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0F26FB" w14:paraId="2537020A" w14:textId="77777777" w:rsidTr="000503A1">
        <w:trPr>
          <w:jc w:val="center"/>
        </w:trPr>
        <w:tc>
          <w:tcPr>
            <w:tcW w:w="0" w:type="auto"/>
            <w:vAlign w:val="center"/>
          </w:tcPr>
          <w:p w14:paraId="7B1E7321" w14:textId="77777777" w:rsidR="000F26FB" w:rsidRDefault="000F26FB" w:rsidP="000503A1">
            <w:pPr>
              <w:spacing w:after="0"/>
              <w:jc w:val="center"/>
              <w:rPr>
                <w:rFonts w:cs="Arial"/>
                <w:b/>
                <w:i/>
                <w:sz w:val="28"/>
                <w:szCs w:val="28"/>
              </w:rPr>
            </w:pPr>
            <w:r w:rsidRPr="001215AB">
              <w:rPr>
                <w:noProof/>
              </w:rPr>
              <w:drawing>
                <wp:inline distT="0" distB="0" distL="0" distR="0" wp14:anchorId="5EBAEE3A" wp14:editId="44522181">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A33A855" w14:textId="77777777" w:rsidR="000F26FB" w:rsidRDefault="000F26FB" w:rsidP="000503A1">
            <w:pPr>
              <w:spacing w:after="0"/>
              <w:jc w:val="center"/>
            </w:pPr>
          </w:p>
          <w:p w14:paraId="0ACD9BB9" w14:textId="77777777" w:rsidR="000F26FB" w:rsidRPr="005C0001" w:rsidRDefault="00CD1219" w:rsidP="000503A1">
            <w:pPr>
              <w:spacing w:after="0"/>
              <w:jc w:val="center"/>
              <w:rPr>
                <w:rFonts w:ascii="Arial" w:hAnsi="Arial" w:cs="Arial"/>
                <w:sz w:val="24"/>
                <w:szCs w:val="24"/>
              </w:rPr>
            </w:pPr>
            <w:hyperlink r:id="rId8" w:history="1">
              <w:r w:rsidR="000F26FB" w:rsidRPr="005C0001">
                <w:rPr>
                  <w:rStyle w:val="Hyperlink"/>
                  <w:sz w:val="24"/>
                  <w:szCs w:val="24"/>
                </w:rPr>
                <w:t>https://TechContracts.com/</w:t>
              </w:r>
            </w:hyperlink>
          </w:p>
        </w:tc>
        <w:tc>
          <w:tcPr>
            <w:tcW w:w="0" w:type="auto"/>
            <w:vAlign w:val="center"/>
          </w:tcPr>
          <w:p w14:paraId="0CDBCFB1" w14:textId="77777777" w:rsidR="000F26FB" w:rsidRPr="00003557" w:rsidRDefault="000F26FB"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7BB77B7" w14:textId="77777777" w:rsidR="000F26FB" w:rsidRPr="00003557" w:rsidRDefault="000F26FB"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DEC8D16" w14:textId="77777777" w:rsidR="000F26FB" w:rsidRPr="00441E9F" w:rsidRDefault="000F26FB"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16ED4429" w14:textId="77777777" w:rsidR="000F26FB" w:rsidRPr="00441E9F" w:rsidRDefault="000F26FB"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75C9118" w14:textId="77777777" w:rsidR="000F26FB" w:rsidRPr="00003557" w:rsidRDefault="000F26FB"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A55F593" w14:textId="77777777" w:rsidR="000F26FB" w:rsidRDefault="000F26FB" w:rsidP="000F26FB">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2FFA8C2E" w:rsidR="00497DCD" w:rsidRPr="00780BDE" w:rsidRDefault="00497DCD" w:rsidP="00497DCD">
      <w:pPr>
        <w:spacing w:after="0"/>
        <w:jc w:val="center"/>
        <w:rPr>
          <w:rFonts w:cs="Arial"/>
          <w:b/>
          <w:sz w:val="28"/>
          <w:szCs w:val="28"/>
        </w:rPr>
      </w:pPr>
      <w:r>
        <w:rPr>
          <w:rFonts w:cs="Arial"/>
          <w:b/>
          <w:i/>
          <w:sz w:val="28"/>
          <w:szCs w:val="28"/>
        </w:rPr>
        <w:t xml:space="preserve">SaaS + </w:t>
      </w:r>
      <w:r w:rsidR="007364F3">
        <w:rPr>
          <w:rFonts w:cs="Arial"/>
          <w:b/>
          <w:i/>
          <w:sz w:val="28"/>
          <w:szCs w:val="28"/>
        </w:rPr>
        <w:t>On-Premise</w:t>
      </w:r>
      <w:r>
        <w:rPr>
          <w:rFonts w:cs="Arial"/>
          <w:b/>
          <w:i/>
          <w:sz w:val="28"/>
          <w:szCs w:val="28"/>
        </w:rPr>
        <w:t xml:space="preserve"> Software; Professional Services for Implementation &amp; Customization; </w:t>
      </w: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77777777" w:rsidR="002D292E" w:rsidRDefault="002D292E" w:rsidP="002D292E">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xml:space="preserve">, or anyone affiliated with them, is rendering a legal or other </w:t>
      </w:r>
      <w:bookmarkStart w:id="0" w:name="_GoBack"/>
      <w:bookmarkEnd w:id="0"/>
      <w:r>
        <w:rPr>
          <w:rFonts w:cs="Arial"/>
          <w:b/>
          <w:i/>
          <w:sz w:val="20"/>
        </w:rPr>
        <w:t>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68629D9B"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9D3757" w:rsidRPr="00276F1E">
        <w:rPr>
          <w:rFonts w:asciiTheme="majorHAnsi" w:eastAsia="Arial" w:hAnsiTheme="majorHAnsi" w:cs="Arial"/>
          <w:u w:val="single"/>
        </w:rPr>
        <w:t>Vendor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 Privacy Policy,</w:t>
      </w:r>
      <w:r w:rsidR="006F7362" w:rsidRPr="00276F1E">
        <w:rPr>
          <w:rFonts w:asciiTheme="majorHAnsi" w:eastAsia="Arial" w:hAnsiTheme="majorHAnsi" w:cs="Arial"/>
        </w:rPr>
        <w:t xml:space="preserve"> 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77777777" w:rsidR="00910DFA" w:rsidRPr="00276F1E" w:rsidRDefault="00910DFA"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Vendor provides a ______________________ computer system (the “</w:t>
      </w:r>
      <w:r w:rsidRPr="00276F1E">
        <w:rPr>
          <w:rFonts w:asciiTheme="majorHAnsi" w:eastAsia="Arial" w:hAnsiTheme="majorHAnsi" w:cs="Arial"/>
          <w:u w:val="single"/>
        </w:rPr>
        <w:t>System</w:t>
      </w:r>
      <w:r w:rsidRPr="00276F1E">
        <w:rPr>
          <w:rFonts w:asciiTheme="majorHAnsi" w:eastAsia="Arial" w:hAnsiTheme="majorHAnsi" w:cs="Arial"/>
        </w:rPr>
        <w:t>”) which consists of technology hosted on Vendor’s computers and accessed remotely, via the cloud, as well as software hosted on customers’ computers. Vendor also provides professional services related to implementation, installation, and customization of the System. The parties have agreed that Vendor will provide the System to Customer, as well as such professional services</w:t>
      </w:r>
      <w:r w:rsidR="00A721E4" w:rsidRPr="00276F1E">
        <w:rPr>
          <w:rFonts w:asciiTheme="majorHAnsi" w:eastAsia="Arial" w:hAnsiTheme="majorHAnsi" w:cs="Arial"/>
        </w:rPr>
        <w:t xml:space="preserve"> as the parties may agree</w:t>
      </w:r>
      <w:r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5DB07E46" w:rsidR="00FA47F2" w:rsidRPr="00276F1E" w:rsidRDefault="00D25AEF" w:rsidP="00292736">
      <w:pPr>
        <w:widowControl/>
        <w:numPr>
          <w:ilvl w:val="0"/>
          <w:numId w:val="15"/>
        </w:numPr>
        <w:spacing w:before="100" w:beforeAutospacing="1" w:line="240" w:lineRule="auto"/>
        <w:jc w:val="both"/>
        <w:rPr>
          <w:rFonts w:asciiTheme="majorHAnsi" w:eastAsia="Times New Roman" w:hAnsiTheme="majorHAnsi" w:cs="Arial"/>
        </w:rPr>
      </w:pPr>
      <w:r w:rsidRPr="00276F1E">
        <w:rPr>
          <w:rFonts w:asciiTheme="majorHAnsi" w:eastAsia="Times New Roman" w:hAnsiTheme="majorHAnsi" w:cs="Arial"/>
          <w:b/>
          <w:u w:val="single"/>
        </w:rPr>
        <w:t xml:space="preserve">  </w:t>
      </w:r>
      <w:bookmarkStart w:id="1" w:name="_Ref425418979"/>
      <w:r w:rsidR="00FA47F2" w:rsidRPr="00276F1E">
        <w:rPr>
          <w:rFonts w:asciiTheme="majorHAnsi" w:eastAsia="Times New Roman" w:hAnsiTheme="majorHAnsi" w:cs="Arial"/>
          <w:b/>
          <w:u w:val="single"/>
        </w:rPr>
        <w:t>DEFINITIONS</w:t>
      </w:r>
      <w:r w:rsidR="00FA47F2"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00FA47F2"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00FA47F2" w:rsidRPr="00276F1E">
        <w:rPr>
          <w:rFonts w:asciiTheme="majorHAnsi" w:hAnsiTheme="majorHAnsi" w:cs="Arial"/>
        </w:rPr>
        <w:t xml:space="preserve"> ha</w:t>
      </w:r>
      <w:r w:rsidR="00FA47F2" w:rsidRPr="00276F1E">
        <w:rPr>
          <w:rFonts w:asciiTheme="majorHAnsi" w:hAnsiTheme="majorHAnsi" w:cs="Arial"/>
          <w:spacing w:val="1"/>
        </w:rPr>
        <w:t>v</w:t>
      </w:r>
      <w:r w:rsidR="00FA47F2" w:rsidRPr="00276F1E">
        <w:rPr>
          <w:rFonts w:asciiTheme="majorHAnsi" w:hAnsiTheme="majorHAnsi" w:cs="Arial"/>
        </w:rPr>
        <w:t>e the following meanings whene</w:t>
      </w:r>
      <w:r w:rsidR="00FA47F2" w:rsidRPr="00276F1E">
        <w:rPr>
          <w:rFonts w:asciiTheme="majorHAnsi" w:hAnsiTheme="majorHAnsi" w:cs="Arial"/>
          <w:spacing w:val="1"/>
        </w:rPr>
        <w:t>v</w:t>
      </w:r>
      <w:r w:rsidR="00FA47F2" w:rsidRPr="00276F1E">
        <w:rPr>
          <w:rFonts w:asciiTheme="majorHAnsi" w:hAnsiTheme="majorHAnsi" w:cs="Arial"/>
        </w:rPr>
        <w:t>er used in this</w:t>
      </w:r>
      <w:r w:rsidR="00FA47F2" w:rsidRPr="00276F1E">
        <w:rPr>
          <w:rFonts w:asciiTheme="majorHAnsi" w:hAnsiTheme="majorHAnsi" w:cs="Arial"/>
          <w:spacing w:val="2"/>
        </w:rPr>
        <w:t xml:space="preserve"> </w:t>
      </w:r>
      <w:r w:rsidR="00FA47F2" w:rsidRPr="00276F1E">
        <w:rPr>
          <w:rFonts w:asciiTheme="majorHAnsi" w:hAnsiTheme="majorHAnsi" w:cs="Arial"/>
        </w:rPr>
        <w:t>Agreement.</w:t>
      </w:r>
      <w:bookmarkEnd w:id="1"/>
    </w:p>
    <w:p w14:paraId="1D8D20E5" w14:textId="77777777" w:rsidR="00FA47F2" w:rsidRPr="00276F1E"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Vendor’s acceptable use policy currently posted at ________________</w:t>
      </w:r>
      <w:r w:rsidRPr="00276F1E">
        <w:rPr>
          <w:rFonts w:asciiTheme="majorHAnsi" w:hAnsiTheme="majorHAnsi" w:cs="Arial"/>
        </w:rPr>
        <w:t>.</w:t>
      </w:r>
    </w:p>
    <w:p w14:paraId="3A04A882" w14:textId="73E64C5A" w:rsidR="004930AA" w:rsidRPr="00276F1E" w:rsidRDefault="004930AA" w:rsidP="00292736">
      <w:pPr>
        <w:widowControl/>
        <w:numPr>
          <w:ilvl w:val="1"/>
          <w:numId w:val="15"/>
        </w:numPr>
        <w:spacing w:before="100" w:beforeAutospacing="1" w:line="240" w:lineRule="auto"/>
        <w:jc w:val="both"/>
        <w:rPr>
          <w:rFonts w:asciiTheme="majorHAnsi" w:eastAsia="Times New Roman" w:hAnsiTheme="majorHAnsi" w:cs="Arial"/>
        </w:rPr>
      </w:pPr>
      <w:commentRangeStart w:id="2"/>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2"/>
      <w:r w:rsidR="00207337" w:rsidRPr="00276F1E">
        <w:rPr>
          <w:rStyle w:val="CommentReference"/>
          <w:rFonts w:asciiTheme="majorHAnsi" w:hAnsiTheme="majorHAnsi"/>
          <w:sz w:val="22"/>
          <w:szCs w:val="22"/>
        </w:rPr>
        <w:commentReference w:id="2"/>
      </w:r>
    </w:p>
    <w:p w14:paraId="5FC1666E" w14:textId="77777777" w:rsidR="00FA47F2" w:rsidRPr="00276F1E"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Customer Data</w:t>
      </w:r>
      <w:r w:rsidRPr="00276F1E">
        <w:rPr>
          <w:rFonts w:asciiTheme="majorHAnsi" w:eastAsia="Arial" w:hAnsiTheme="majorHAnsi" w:cs="Arial"/>
        </w:rPr>
        <w:t>”</w:t>
      </w:r>
      <w:r w:rsidRPr="00276F1E">
        <w:rPr>
          <w:rFonts w:asciiTheme="majorHAnsi" w:hAnsiTheme="majorHAnsi" w:cs="Arial"/>
        </w:rPr>
        <w:t xml:space="preserve"> </w:t>
      </w:r>
      <w:r w:rsidR="008901DC" w:rsidRPr="00276F1E">
        <w:rPr>
          <w:rFonts w:asciiTheme="majorHAnsi" w:hAnsiTheme="majorHAnsi" w:cs="Arial"/>
        </w:rPr>
        <w:t>means</w:t>
      </w:r>
      <w:r w:rsidRPr="00276F1E">
        <w:rPr>
          <w:rFonts w:asciiTheme="majorHAnsi" w:hAnsiTheme="majorHAnsi" w:cs="Arial"/>
        </w:rPr>
        <w:t xml:space="preserve"> data in</w:t>
      </w:r>
      <w:r w:rsidRPr="00276F1E">
        <w:rPr>
          <w:rFonts w:asciiTheme="majorHAnsi" w:hAnsiTheme="majorHAnsi" w:cs="Arial"/>
          <w:spacing w:val="-1"/>
        </w:rPr>
        <w:t xml:space="preserve"> </w:t>
      </w:r>
      <w:r w:rsidRPr="00276F1E">
        <w:rPr>
          <w:rFonts w:asciiTheme="majorHAnsi" w:hAnsiTheme="majorHAnsi" w:cs="Arial"/>
        </w:rPr>
        <w:t xml:space="preserve">electronic form </w:t>
      </w:r>
      <w:r w:rsidR="00703475" w:rsidRPr="00276F1E">
        <w:rPr>
          <w:rFonts w:asciiTheme="majorHAnsi" w:hAnsiTheme="majorHAnsi" w:cs="Arial"/>
        </w:rPr>
        <w:t>managed or stored by the System</w:t>
      </w:r>
      <w:r w:rsidRPr="00276F1E">
        <w:rPr>
          <w:rFonts w:asciiTheme="majorHAnsi" w:hAnsiTheme="majorHAnsi" w:cs="Arial"/>
        </w:rPr>
        <w:t>, including without limitation</w:t>
      </w:r>
      <w:r w:rsidR="00703475" w:rsidRPr="00276F1E">
        <w:rPr>
          <w:rFonts w:asciiTheme="majorHAnsi" w:hAnsiTheme="majorHAnsi" w:cs="Arial"/>
        </w:rPr>
        <w:t xml:space="preserve"> data related to</w:t>
      </w:r>
      <w:r w:rsidRPr="00276F1E">
        <w:rPr>
          <w:rFonts w:asciiTheme="majorHAnsi" w:hAnsiTheme="majorHAnsi" w:cs="Arial"/>
        </w:rPr>
        <w:t xml:space="preserve"> Customer’s</w:t>
      </w:r>
      <w:r w:rsidR="008D6012" w:rsidRPr="00276F1E">
        <w:rPr>
          <w:rFonts w:asciiTheme="majorHAnsi" w:hAnsiTheme="majorHAnsi" w:cs="Arial"/>
        </w:rPr>
        <w:t xml:space="preserve"> Clients</w:t>
      </w:r>
      <w:r w:rsidR="00036625" w:rsidRPr="00276F1E">
        <w:rPr>
          <w:rFonts w:asciiTheme="majorHAnsi" w:hAnsiTheme="majorHAnsi" w:cs="Arial"/>
        </w:rPr>
        <w:t>,</w:t>
      </w:r>
      <w:r w:rsidR="008D6012" w:rsidRPr="00276F1E">
        <w:rPr>
          <w:rFonts w:asciiTheme="majorHAnsi" w:hAnsiTheme="majorHAnsi" w:cs="Arial"/>
        </w:rPr>
        <w:t xml:space="preserve"> </w:t>
      </w:r>
      <w:r w:rsidR="00703475" w:rsidRPr="00276F1E">
        <w:rPr>
          <w:rFonts w:asciiTheme="majorHAnsi" w:hAnsiTheme="majorHAnsi" w:cs="Arial"/>
        </w:rPr>
        <w:t xml:space="preserve">other </w:t>
      </w:r>
      <w:r w:rsidRPr="00276F1E">
        <w:rPr>
          <w:rFonts w:asciiTheme="majorHAnsi" w:hAnsiTheme="majorHAnsi" w:cs="Arial"/>
        </w:rPr>
        <w:t>Users</w:t>
      </w:r>
      <w:r w:rsidR="00036625" w:rsidRPr="00276F1E">
        <w:rPr>
          <w:rFonts w:asciiTheme="majorHAnsi" w:hAnsiTheme="majorHAnsi" w:cs="Arial"/>
        </w:rPr>
        <w:t>, and Customer’s Clients’ own customers</w:t>
      </w:r>
      <w:r w:rsidRPr="00276F1E">
        <w:rPr>
          <w:rFonts w:asciiTheme="majorHAnsi" w:hAnsiTheme="majorHAnsi" w:cs="Arial"/>
        </w:rPr>
        <w:t>.</w:t>
      </w:r>
    </w:p>
    <w:p w14:paraId="198376AF" w14:textId="77777777" w:rsidR="006B27D6" w:rsidRPr="00276F1E" w:rsidRDefault="006B27D6"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77777777" w:rsidR="000F150D" w:rsidRPr="00276F1E" w:rsidRDefault="000F150D"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means Vendor's standard manual related to use of the System, as well as ______________.</w:t>
      </w:r>
    </w:p>
    <w:p w14:paraId="62EF7E47" w14:textId="316DF947" w:rsidR="00753182" w:rsidRPr="00276F1E" w:rsidRDefault="00753182"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007364F3" w:rsidRPr="00276F1E">
        <w:rPr>
          <w:rFonts w:asciiTheme="majorHAnsi" w:hAnsiTheme="majorHAnsi" w:cs="Arial"/>
          <w:u w:val="single"/>
        </w:rPr>
        <w:t>On-Premise</w:t>
      </w:r>
      <w:r w:rsidRPr="00276F1E">
        <w:rPr>
          <w:rFonts w:asciiTheme="majorHAnsi" w:hAnsiTheme="majorHAnsi" w:cs="Arial"/>
          <w:u w:val="single"/>
        </w:rPr>
        <w:t xml:space="preserve"> Software</w:t>
      </w:r>
      <w:r w:rsidRPr="00276F1E">
        <w:rPr>
          <w:rFonts w:asciiTheme="majorHAnsi" w:hAnsiTheme="majorHAnsi" w:cs="Arial"/>
        </w:rPr>
        <w:t xml:space="preserve">” means such elements of the System as Customer </w:t>
      </w:r>
      <w:r w:rsidR="00A721E4" w:rsidRPr="00276F1E">
        <w:rPr>
          <w:rFonts w:asciiTheme="majorHAnsi" w:hAnsiTheme="majorHAnsi" w:cs="Arial"/>
        </w:rPr>
        <w:t>is to run</w:t>
      </w:r>
      <w:r w:rsidR="008258E2" w:rsidRPr="00276F1E">
        <w:rPr>
          <w:rFonts w:asciiTheme="majorHAnsi" w:hAnsiTheme="majorHAnsi" w:cs="Arial"/>
        </w:rPr>
        <w:t xml:space="preserve"> on its computers</w:t>
      </w:r>
      <w:r w:rsidRPr="00276F1E">
        <w:rPr>
          <w:rFonts w:asciiTheme="majorHAnsi" w:hAnsiTheme="majorHAnsi" w:cs="Arial"/>
        </w:rPr>
        <w:t>.</w:t>
      </w:r>
    </w:p>
    <w:p w14:paraId="18CC49B4" w14:textId="77777777" w:rsidR="00FA47F2" w:rsidRPr="00276F1E" w:rsidRDefault="00D23CCE"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7034450C"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Privacy Policy</w:t>
      </w:r>
      <w:r w:rsidRPr="00276F1E">
        <w:rPr>
          <w:rFonts w:asciiTheme="majorHAnsi" w:eastAsia="Arial" w:hAnsiTheme="majorHAnsi" w:cs="Arial"/>
        </w:rPr>
        <w:t>”</w:t>
      </w:r>
      <w:r w:rsidRPr="00276F1E">
        <w:rPr>
          <w:rFonts w:asciiTheme="majorHAnsi" w:hAnsiTheme="majorHAnsi" w:cs="Arial"/>
        </w:rPr>
        <w:t xml:space="preserve"> means </w:t>
      </w:r>
      <w:r w:rsidRPr="00276F1E">
        <w:rPr>
          <w:rFonts w:asciiTheme="majorHAnsi" w:eastAsia="Arial" w:hAnsiTheme="majorHAnsi" w:cs="Arial"/>
        </w:rPr>
        <w:t>Vendor’s</w:t>
      </w:r>
      <w:r w:rsidRPr="00276F1E">
        <w:rPr>
          <w:rFonts w:asciiTheme="majorHAnsi" w:hAnsiTheme="majorHAnsi" w:cs="Arial"/>
        </w:rPr>
        <w:t xml:space="preserve"> privacy policy</w:t>
      </w:r>
      <w:r w:rsidR="000D2DF6" w:rsidRPr="00276F1E">
        <w:rPr>
          <w:rFonts w:asciiTheme="majorHAnsi" w:hAnsiTheme="majorHAnsi" w:cs="Arial"/>
        </w:rPr>
        <w:t>,</w:t>
      </w:r>
      <w:r w:rsidRPr="00276F1E">
        <w:rPr>
          <w:rFonts w:asciiTheme="majorHAnsi" w:hAnsiTheme="majorHAnsi" w:cs="Arial"/>
          <w:color w:val="000000"/>
        </w:rPr>
        <w:t xml:space="preserve"> currently posted at</w:t>
      </w:r>
      <w:r w:rsidR="000D2DF6" w:rsidRPr="00276F1E">
        <w:rPr>
          <w:rFonts w:asciiTheme="majorHAnsi" w:hAnsiTheme="majorHAnsi" w:cs="Arial"/>
        </w:rPr>
        <w:t xml:space="preserve"> ___________</w:t>
      </w:r>
      <w:r w:rsidRPr="00276F1E">
        <w:rPr>
          <w:rFonts w:asciiTheme="majorHAnsi" w:hAnsiTheme="majorHAnsi" w:cs="Arial"/>
        </w:rPr>
        <w:t>________</w:t>
      </w:r>
      <w:r w:rsidRPr="00276F1E">
        <w:rPr>
          <w:rFonts w:asciiTheme="majorHAnsi" w:hAnsiTheme="majorHAnsi" w:cs="Arial"/>
          <w:color w:val="000000"/>
        </w:rPr>
        <w:t>.</w:t>
      </w:r>
    </w:p>
    <w:p w14:paraId="2049C237" w14:textId="77777777" w:rsidR="00DB39FA" w:rsidRPr="00276F1E" w:rsidRDefault="00DB39FA"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Vendor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650C1167" w14:textId="12CFE86E" w:rsidR="00BC6E86" w:rsidRPr="00276F1E" w:rsidRDefault="00BC6E86" w:rsidP="00BC6E8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SaaS</w:t>
      </w:r>
      <w:r w:rsidRPr="00276F1E">
        <w:rPr>
          <w:rFonts w:asciiTheme="majorHAnsi" w:hAnsiTheme="majorHAnsi" w:cs="Arial"/>
        </w:rPr>
        <w:t>” means such elements of the System as Vendor hosts on its computers.</w:t>
      </w:r>
    </w:p>
    <w:p w14:paraId="48AC7E57" w14:textId="18D16A44" w:rsidR="00DB39FA" w:rsidRPr="00276F1E" w:rsidRDefault="00DB39FA" w:rsidP="00BC6E8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bookmarkStart w:id="3" w:name="_Ref421882259"/>
      <w:commentRangeStart w:id="4"/>
      <w:r w:rsidRPr="00276F1E">
        <w:rPr>
          <w:rFonts w:asciiTheme="majorHAnsi" w:hAnsiTheme="majorHAnsi" w:cs="Arial"/>
          <w:color w:val="000000"/>
        </w:rPr>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Vendor’s standard service level agreement, currently posted at</w:t>
      </w:r>
      <w:r w:rsidRPr="00276F1E">
        <w:rPr>
          <w:rFonts w:asciiTheme="majorHAnsi" w:hAnsiTheme="majorHAnsi" w:cs="Arial"/>
          <w:color w:val="000000"/>
        </w:rPr>
        <w:t xml:space="preserve"> ___________.</w:t>
      </w:r>
      <w:bookmarkEnd w:id="3"/>
      <w:commentRangeEnd w:id="4"/>
      <w:r w:rsidR="009A4FD7" w:rsidRPr="00276F1E">
        <w:rPr>
          <w:rStyle w:val="CommentReference"/>
          <w:rFonts w:asciiTheme="majorHAnsi" w:hAnsiTheme="majorHAnsi"/>
          <w:sz w:val="22"/>
          <w:szCs w:val="22"/>
        </w:rPr>
        <w:commentReference w:id="4"/>
      </w:r>
    </w:p>
    <w:p w14:paraId="3325892F" w14:textId="5BE9D735"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lastRenderedPageBreak/>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44CD67F5" w:rsidR="007F25EB" w:rsidRPr="00276F1E" w:rsidRDefault="00D25AEF" w:rsidP="00292736">
      <w:pPr>
        <w:pStyle w:val="ListParagraph"/>
        <w:keepNext/>
        <w:numPr>
          <w:ilvl w:val="0"/>
          <w:numId w:val="15"/>
        </w:numPr>
        <w:spacing w:line="240" w:lineRule="auto"/>
        <w:contextualSpacing w:val="0"/>
        <w:jc w:val="both"/>
        <w:rPr>
          <w:rFonts w:asciiTheme="majorHAnsi" w:hAnsiTheme="majorHAnsi" w:cs="Arial"/>
        </w:rPr>
      </w:pPr>
      <w:r w:rsidRPr="00276F1E">
        <w:rPr>
          <w:rFonts w:asciiTheme="majorHAnsi" w:eastAsia="Arial" w:hAnsiTheme="majorHAnsi" w:cs="Arial"/>
          <w:b/>
          <w:bCs/>
          <w:u w:val="single"/>
        </w:rPr>
        <w:t xml:space="preserve">  </w:t>
      </w:r>
      <w:r w:rsidR="00646B59" w:rsidRPr="00276F1E">
        <w:rPr>
          <w:rFonts w:asciiTheme="majorHAnsi" w:hAnsiTheme="majorHAnsi" w:cs="Arial"/>
          <w:b/>
          <w:u w:val="single"/>
        </w:rPr>
        <w:t>SAAS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67DE099F" w:rsidR="007F25EB" w:rsidRPr="00276F1E" w:rsidRDefault="003F440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the SaaS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7350A0F7" w:rsidR="007F25EB" w:rsidRPr="00276F1E" w:rsidRDefault="001F3C4A"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8F1111" w:rsidRPr="00276F1E">
        <w:rPr>
          <w:rFonts w:asciiTheme="majorHAnsi" w:hAnsiTheme="majorHAnsi" w:cs="Arial"/>
        </w:rPr>
        <w:t xml:space="preserve">Vendor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013D31" w:rsidRPr="00276F1E">
        <w:rPr>
          <w:rFonts w:asciiTheme="majorHAnsi" w:hAnsiTheme="majorHAnsi" w:cs="Arial"/>
        </w:rPr>
        <w:t>, and Customer recognizes and agrees that if the SLA does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1BFEDA06" w:rsidR="000D2DF6" w:rsidRPr="00276F1E" w:rsidRDefault="000D2DF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System Revisions</w:t>
      </w:r>
      <w:r w:rsidRPr="00276F1E">
        <w:rPr>
          <w:rFonts w:asciiTheme="majorHAnsi" w:hAnsiTheme="majorHAnsi" w:cs="Arial"/>
        </w:rPr>
        <w:t>. Vendor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646B59" w:rsidRPr="00276F1E">
        <w:rPr>
          <w:rFonts w:asciiTheme="majorHAnsi" w:hAnsiTheme="majorHAnsi" w:cs="Arial"/>
        </w:rPr>
        <w:t>SaaS</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Order</w:t>
      </w:r>
      <w:r w:rsidR="00A67639" w:rsidRPr="00276F1E">
        <w:rPr>
          <w:rFonts w:asciiTheme="majorHAnsi" w:hAnsiTheme="majorHAnsi" w:cs="Arial"/>
        </w:rPr>
        <w:t>.</w:t>
      </w:r>
    </w:p>
    <w:p w14:paraId="1FD92D04" w14:textId="42F1CBE7" w:rsidR="00E451EA" w:rsidRPr="00276F1E" w:rsidRDefault="00E451EA" w:rsidP="00292736">
      <w:pPr>
        <w:pStyle w:val="ListParagraph"/>
        <w:numPr>
          <w:ilvl w:val="1"/>
          <w:numId w:val="15"/>
        </w:numPr>
        <w:spacing w:line="240" w:lineRule="auto"/>
        <w:contextualSpacing w:val="0"/>
        <w:jc w:val="both"/>
        <w:rPr>
          <w:rFonts w:asciiTheme="majorHAnsi" w:hAnsiTheme="majorHAnsi" w:cs="Arial"/>
        </w:rPr>
      </w:pPr>
      <w:bookmarkStart w:id="5" w:name="_Ref425413405"/>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access, and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Vendor,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Vendor. Customer </w:t>
      </w:r>
      <w:r w:rsidR="0097147D" w:rsidRPr="00276F1E">
        <w:rPr>
          <w:rFonts w:asciiTheme="majorHAnsi" w:hAnsiTheme="majorHAnsi" w:cs="Arial"/>
        </w:rPr>
        <w:t>will</w:t>
      </w:r>
      <w:r w:rsidRPr="00276F1E">
        <w:rPr>
          <w:rFonts w:asciiTheme="majorHAnsi" w:hAnsiTheme="majorHAnsi" w:cs="Arial"/>
        </w:rPr>
        <w:t xml:space="preserve"> be jointly and severally liable to Vendor for Customer’s Clients’ acts and omissions related to the System. Vendor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5"/>
    </w:p>
    <w:p w14:paraId="69A0B91C" w14:textId="011EFDA9" w:rsidR="00DB39FA" w:rsidRPr="00276F1E" w:rsidRDefault="00DB39FA" w:rsidP="00292736">
      <w:pPr>
        <w:pStyle w:val="ListParagraph"/>
        <w:numPr>
          <w:ilvl w:val="0"/>
          <w:numId w:val="15"/>
        </w:numPr>
        <w:spacing w:line="240" w:lineRule="auto"/>
        <w:contextualSpacing w:val="0"/>
        <w:jc w:val="both"/>
        <w:rPr>
          <w:rFonts w:asciiTheme="majorHAnsi" w:hAnsiTheme="majorHAnsi" w:cs="Arial"/>
          <w:b/>
        </w:rPr>
      </w:pPr>
      <w:r w:rsidRPr="00276F1E">
        <w:rPr>
          <w:rFonts w:asciiTheme="majorHAnsi" w:hAnsiTheme="majorHAnsi" w:cs="Arial"/>
          <w:b/>
          <w:u w:val="single"/>
        </w:rPr>
        <w:t xml:space="preserve">  </w:t>
      </w:r>
      <w:r w:rsidR="007364F3" w:rsidRPr="00276F1E">
        <w:rPr>
          <w:rFonts w:asciiTheme="majorHAnsi" w:hAnsiTheme="majorHAnsi" w:cs="Arial"/>
          <w:b/>
          <w:u w:val="single"/>
        </w:rPr>
        <w:t>ON-PREMISE</w:t>
      </w:r>
      <w:r w:rsidRPr="00276F1E">
        <w:rPr>
          <w:rFonts w:asciiTheme="majorHAnsi" w:hAnsiTheme="majorHAnsi" w:cs="Arial"/>
          <w:b/>
          <w:u w:val="single"/>
        </w:rPr>
        <w:t xml:space="preserve"> SOFTWARE.</w:t>
      </w:r>
    </w:p>
    <w:p w14:paraId="55EA4C06" w14:textId="666F21EE" w:rsidR="00DB39FA" w:rsidRPr="00276F1E" w:rsidRDefault="00391EF6" w:rsidP="00292736">
      <w:pPr>
        <w:pStyle w:val="ListParagraph"/>
        <w:numPr>
          <w:ilvl w:val="1"/>
          <w:numId w:val="15"/>
        </w:numPr>
        <w:spacing w:line="240" w:lineRule="auto"/>
        <w:contextualSpacing w:val="0"/>
        <w:jc w:val="both"/>
        <w:rPr>
          <w:rFonts w:asciiTheme="majorHAnsi" w:hAnsiTheme="majorHAnsi" w:cs="Arial"/>
        </w:rPr>
      </w:pPr>
      <w:bookmarkStart w:id="6" w:name="_Ref425419422"/>
      <w:r w:rsidRPr="00276F1E">
        <w:rPr>
          <w:rFonts w:asciiTheme="majorHAnsi" w:hAnsiTheme="majorHAnsi" w:cs="Arial"/>
          <w:u w:val="single"/>
        </w:rPr>
        <w:t>License</w:t>
      </w:r>
      <w:r w:rsidRPr="00276F1E">
        <w:rPr>
          <w:rFonts w:asciiTheme="majorHAnsi" w:hAnsiTheme="majorHAnsi" w:cs="Arial"/>
        </w:rPr>
        <w:t xml:space="preserve">. Vendor hereby grants Customer a nonexclusive license to reproduce and use the </w:t>
      </w:r>
      <w:r w:rsidR="007364F3" w:rsidRPr="00276F1E">
        <w:rPr>
          <w:rFonts w:asciiTheme="majorHAnsi" w:hAnsiTheme="majorHAnsi" w:cs="Arial"/>
        </w:rPr>
        <w:t>On-Premise</w:t>
      </w:r>
      <w:r w:rsidRPr="00276F1E">
        <w:rPr>
          <w:rFonts w:asciiTheme="majorHAnsi" w:hAnsiTheme="majorHAnsi" w:cs="Arial"/>
        </w:rPr>
        <w:t xml:space="preserve"> Software</w:t>
      </w:r>
      <w:r w:rsidR="0074530C" w:rsidRPr="00276F1E">
        <w:rPr>
          <w:rFonts w:asciiTheme="majorHAnsi" w:hAnsiTheme="majorHAnsi" w:cs="Arial"/>
        </w:rPr>
        <w:t>, in such quantities as are set forth on the applicable Order,</w:t>
      </w:r>
      <w:r w:rsidRPr="00276F1E">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3.2</w:t>
      </w:r>
      <w:r w:rsidR="00E134E0" w:rsidRPr="00276F1E">
        <w:rPr>
          <w:rFonts w:asciiTheme="majorHAnsi" w:hAnsiTheme="majorHAnsi"/>
        </w:rPr>
        <w:fldChar w:fldCharType="end"/>
      </w:r>
      <w:r w:rsidRPr="00276F1E">
        <w:rPr>
          <w:rFonts w:asciiTheme="majorHAnsi" w:hAnsiTheme="majorHAnsi" w:cs="Arial"/>
        </w:rPr>
        <w:t xml:space="preserve"> (</w:t>
      </w:r>
      <w:r w:rsidRPr="00276F1E">
        <w:rPr>
          <w:rFonts w:asciiTheme="majorHAnsi" w:hAnsiTheme="majorHAnsi" w:cs="Arial"/>
          <w:i/>
        </w:rPr>
        <w:t>Restrictions on Software Rights</w:t>
      </w:r>
      <w:r w:rsidRPr="00276F1E">
        <w:rPr>
          <w:rFonts w:asciiTheme="majorHAnsi" w:hAnsiTheme="majorHAnsi" w:cs="Arial"/>
        </w:rPr>
        <w:t>). Such internal business purposes do not include use by any parent, subsidiary, or affiliate of Customer, or any other third party</w:t>
      </w:r>
      <w:r w:rsidR="00C71806" w:rsidRPr="00276F1E">
        <w:rPr>
          <w:rFonts w:asciiTheme="majorHAnsi" w:hAnsiTheme="majorHAnsi" w:cs="Arial"/>
        </w:rPr>
        <w:t xml:space="preserve"> other than Customer’s Clients as specifically authorized in this Agreement</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permit any such use.</w:t>
      </w:r>
      <w:bookmarkEnd w:id="6"/>
    </w:p>
    <w:p w14:paraId="18736EC1" w14:textId="4B4A0A18" w:rsidR="00391EF6" w:rsidRPr="00276F1E" w:rsidRDefault="00391EF6" w:rsidP="00292736">
      <w:pPr>
        <w:pStyle w:val="ListParagraph"/>
        <w:numPr>
          <w:ilvl w:val="1"/>
          <w:numId w:val="15"/>
        </w:numPr>
        <w:spacing w:line="240" w:lineRule="auto"/>
        <w:contextualSpacing w:val="0"/>
        <w:jc w:val="both"/>
        <w:rPr>
          <w:rFonts w:asciiTheme="majorHAnsi" w:hAnsiTheme="majorHAnsi" w:cs="Arial"/>
        </w:rPr>
      </w:pPr>
      <w:bookmarkStart w:id="7" w:name="_Ref425410740"/>
      <w:r w:rsidRPr="00276F1E">
        <w:rPr>
          <w:rFonts w:asciiTheme="majorHAnsi" w:hAnsiTheme="majorHAnsi" w:cs="Arial"/>
          <w:u w:val="single"/>
        </w:rPr>
        <w:t>Restrictions on Software Rights</w:t>
      </w:r>
      <w:r w:rsidRPr="00276F1E">
        <w:rPr>
          <w:rFonts w:asciiTheme="majorHAnsi" w:hAnsiTheme="majorHAnsi" w:cs="Arial"/>
        </w:rPr>
        <w:t xml:space="preserve">. Copies of the </w:t>
      </w:r>
      <w:r w:rsidR="007364F3" w:rsidRPr="00276F1E">
        <w:rPr>
          <w:rFonts w:asciiTheme="majorHAnsi" w:hAnsiTheme="majorHAnsi" w:cs="Arial"/>
        </w:rPr>
        <w:t>On-Premise</w:t>
      </w:r>
      <w:r w:rsidRPr="00276F1E">
        <w:rPr>
          <w:rFonts w:asciiTheme="majorHAnsi" w:hAnsiTheme="majorHAnsi" w:cs="Arial"/>
        </w:rPr>
        <w:t xml:space="preserve"> Software created or transferred pursuant to this Agreement are licensed, not sold, and Customer receives no title to or ownership of any copy or of the </w:t>
      </w:r>
      <w:r w:rsidR="007364F3" w:rsidRPr="00276F1E">
        <w:rPr>
          <w:rFonts w:asciiTheme="majorHAnsi" w:hAnsiTheme="majorHAnsi" w:cs="Arial"/>
        </w:rPr>
        <w:t>On-Premise</w:t>
      </w:r>
      <w:r w:rsidRPr="00276F1E">
        <w:rPr>
          <w:rFonts w:asciiTheme="majorHAnsi" w:hAnsiTheme="majorHAnsi" w:cs="Arial"/>
        </w:rPr>
        <w:t xml:space="preserve"> Software itself. Furthermore, Customer receives no rights to the </w:t>
      </w:r>
      <w:r w:rsidR="007364F3" w:rsidRPr="00276F1E">
        <w:rPr>
          <w:rFonts w:asciiTheme="majorHAnsi" w:hAnsiTheme="majorHAnsi" w:cs="Arial"/>
        </w:rPr>
        <w:t>On-Premise</w:t>
      </w:r>
      <w:r w:rsidRPr="00276F1E">
        <w:rPr>
          <w:rFonts w:asciiTheme="majorHAnsi" w:hAnsiTheme="majorHAnsi" w:cs="Arial"/>
        </w:rPr>
        <w:t xml:space="preserve"> Software other than those specifically granted in </w:t>
      </w:r>
      <w:r w:rsidR="000E328D" w:rsidRPr="00276F1E">
        <w:rPr>
          <w:rFonts w:asciiTheme="majorHAnsi" w:hAnsiTheme="majorHAnsi" w:cs="Arial"/>
        </w:rPr>
        <w:t>Section</w:t>
      </w:r>
      <w:r w:rsidR="00C71806"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_Ref425419422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3.1</w:t>
      </w:r>
      <w:r w:rsidR="00E134E0" w:rsidRPr="00276F1E">
        <w:rPr>
          <w:rFonts w:asciiTheme="majorHAnsi" w:hAnsiTheme="majorHAnsi"/>
        </w:rPr>
        <w:fldChar w:fldCharType="end"/>
      </w:r>
      <w:r w:rsidR="00C71806" w:rsidRPr="00276F1E">
        <w:rPr>
          <w:rFonts w:asciiTheme="majorHAnsi" w:hAnsiTheme="majorHAnsi" w:cs="Arial"/>
        </w:rPr>
        <w:t xml:space="preserve"> above</w:t>
      </w:r>
      <w:r w:rsidRPr="00276F1E">
        <w:rPr>
          <w:rFonts w:asciiTheme="majorHAnsi" w:hAnsiTheme="majorHAnsi" w:cs="Arial"/>
        </w:rPr>
        <w:t xml:space="preserve">. Without limiting the generality </w:t>
      </w:r>
      <w:r w:rsidRPr="00276F1E">
        <w:rPr>
          <w:rFonts w:asciiTheme="majorHAnsi" w:hAnsiTheme="majorHAnsi" w:cs="Arial"/>
        </w:rPr>
        <w:lastRenderedPageBreak/>
        <w:t xml:space="preserve">of the foregoing, Customer </w:t>
      </w:r>
      <w:r w:rsidR="005E1845" w:rsidRPr="00276F1E">
        <w:rPr>
          <w:rFonts w:asciiTheme="majorHAnsi" w:hAnsiTheme="majorHAnsi" w:cs="Arial"/>
        </w:rPr>
        <w:t>shall</w:t>
      </w:r>
      <w:r w:rsidRPr="00276F1E">
        <w:rPr>
          <w:rFonts w:asciiTheme="majorHAnsi" w:hAnsiTheme="majorHAnsi" w:cs="Arial"/>
        </w:rPr>
        <w:t xml:space="preserve"> not: (a) modify, create derivative works from, distribute, publicly display, publicly perform, or sublicense the </w:t>
      </w:r>
      <w:r w:rsidR="007364F3" w:rsidRPr="00276F1E">
        <w:rPr>
          <w:rFonts w:asciiTheme="majorHAnsi" w:hAnsiTheme="majorHAnsi" w:cs="Arial"/>
        </w:rPr>
        <w:t>On-Premise</w:t>
      </w:r>
      <w:r w:rsidRPr="00276F1E">
        <w:rPr>
          <w:rFonts w:asciiTheme="majorHAnsi" w:hAnsiTheme="majorHAnsi" w:cs="Arial"/>
        </w:rPr>
        <w:t xml:space="preserve"> Software; (b) use the </w:t>
      </w:r>
      <w:r w:rsidR="007364F3" w:rsidRPr="00276F1E">
        <w:rPr>
          <w:rFonts w:asciiTheme="majorHAnsi" w:hAnsiTheme="majorHAnsi" w:cs="Arial"/>
        </w:rPr>
        <w:t>On-Premise</w:t>
      </w:r>
      <w:r w:rsidRPr="00276F1E">
        <w:rPr>
          <w:rFonts w:asciiTheme="majorHAnsi" w:hAnsiTheme="majorHAnsi" w:cs="Arial"/>
        </w:rPr>
        <w:t xml:space="preserve"> Software </w:t>
      </w:r>
      <w:r w:rsidR="00C71806" w:rsidRPr="00276F1E">
        <w:rPr>
          <w:rFonts w:asciiTheme="majorHAnsi" w:hAnsiTheme="majorHAnsi" w:cs="Arial"/>
        </w:rPr>
        <w:t xml:space="preserve">in any way forbidden by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7.1</w:t>
      </w:r>
      <w:r w:rsidR="00E134E0" w:rsidRPr="00276F1E">
        <w:rPr>
          <w:rFonts w:asciiTheme="majorHAnsi" w:hAnsiTheme="majorHAnsi"/>
        </w:rPr>
        <w:fldChar w:fldCharType="end"/>
      </w:r>
      <w:r w:rsidR="00C71806" w:rsidRPr="00276F1E">
        <w:rPr>
          <w:rFonts w:asciiTheme="majorHAnsi" w:hAnsiTheme="majorHAnsi" w:cs="Arial"/>
        </w:rPr>
        <w:t xml:space="preserve"> below</w:t>
      </w:r>
      <w:r w:rsidRPr="00276F1E">
        <w:rPr>
          <w:rFonts w:asciiTheme="majorHAnsi" w:hAnsiTheme="majorHAnsi" w:cs="Arial"/>
        </w:rPr>
        <w:t xml:space="preserve">; or (c) reverse engineer, decompile, disassemble, or otherwise attempt to derive any of the </w:t>
      </w:r>
      <w:r w:rsidR="007364F3" w:rsidRPr="00276F1E">
        <w:rPr>
          <w:rFonts w:asciiTheme="majorHAnsi" w:hAnsiTheme="majorHAnsi" w:cs="Arial"/>
        </w:rPr>
        <w:t>On-Premise</w:t>
      </w:r>
      <w:r w:rsidRPr="00276F1E">
        <w:rPr>
          <w:rFonts w:asciiTheme="majorHAnsi" w:hAnsiTheme="majorHAnsi" w:cs="Arial"/>
        </w:rPr>
        <w:t xml:space="preserve"> Software’s source code.</w:t>
      </w:r>
      <w:bookmarkEnd w:id="7"/>
    </w:p>
    <w:p w14:paraId="1F6C9D29" w14:textId="1DF2FEF8" w:rsidR="00266F8D" w:rsidRPr="00276F1E" w:rsidRDefault="00266F8D"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Vendor </w:t>
      </w:r>
      <w:r w:rsidR="005E1845" w:rsidRPr="00276F1E">
        <w:rPr>
          <w:rFonts w:asciiTheme="majorHAnsi" w:hAnsiTheme="majorHAnsi" w:cs="Arial"/>
        </w:rPr>
        <w:t>shall</w:t>
      </w:r>
      <w:r w:rsidRPr="00276F1E">
        <w:rPr>
          <w:rFonts w:asciiTheme="majorHAnsi" w:hAnsiTheme="majorHAnsi" w:cs="Arial"/>
        </w:rPr>
        <w:t xml:space="preserve"> provide the </w:t>
      </w:r>
      <w:r w:rsidR="007364F3" w:rsidRPr="00276F1E">
        <w:rPr>
          <w:rFonts w:asciiTheme="majorHAnsi" w:hAnsiTheme="majorHAnsi" w:cs="Arial"/>
        </w:rPr>
        <w:t>On-Premise</w:t>
      </w:r>
      <w:r w:rsidRPr="00276F1E">
        <w:rPr>
          <w:rFonts w:asciiTheme="majorHAnsi" w:hAnsiTheme="majorHAnsi" w:cs="Arial"/>
        </w:rPr>
        <w:t xml:space="preserve"> Software to Customer, through a reasonable system of electronic download, within _____ days of the Effective Date.</w:t>
      </w:r>
    </w:p>
    <w:p w14:paraId="24D5E678" w14:textId="4F15616F" w:rsidR="003D0316" w:rsidRPr="00276F1E" w:rsidRDefault="003D031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7364F3" w:rsidRPr="00276F1E">
        <w:rPr>
          <w:rFonts w:asciiTheme="majorHAnsi" w:hAnsiTheme="majorHAnsi" w:cs="Arial"/>
        </w:rPr>
        <w:t>On-Premise</w:t>
      </w:r>
      <w:r w:rsidRPr="00276F1E">
        <w:rPr>
          <w:rFonts w:asciiTheme="majorHAnsi" w:hAnsiTheme="majorHAnsi" w:cs="Arial"/>
        </w:rPr>
        <w:t xml:space="preserve"> Software as required on </w:t>
      </w:r>
      <w:r w:rsidRPr="00276F1E">
        <w:rPr>
          <w:rFonts w:asciiTheme="majorHAnsi" w:hAnsiTheme="majorHAnsi" w:cs="Arial"/>
          <w:i/>
        </w:rPr>
        <w:t>Attachment B</w:t>
      </w:r>
      <w:r w:rsidRPr="00276F1E">
        <w:rPr>
          <w:rFonts w:asciiTheme="majorHAnsi" w:hAnsiTheme="majorHAnsi" w:cs="Arial"/>
        </w:rPr>
        <w:t xml:space="preserve">. Vendor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3DE382E0" w:rsidR="009A4FD7" w:rsidRPr="00276F1E" w:rsidRDefault="0097147D" w:rsidP="00292736">
      <w:pPr>
        <w:pStyle w:val="ListParagraph"/>
        <w:numPr>
          <w:ilvl w:val="0"/>
          <w:numId w:val="15"/>
        </w:numPr>
        <w:spacing w:line="240" w:lineRule="auto"/>
        <w:contextualSpacing w:val="0"/>
        <w:jc w:val="both"/>
        <w:rPr>
          <w:rFonts w:asciiTheme="majorHAnsi" w:hAnsiTheme="majorHAnsi" w:cs="Arial"/>
          <w:b/>
        </w:rPr>
      </w:pPr>
      <w:r w:rsidRPr="00276F1E">
        <w:rPr>
          <w:rFonts w:asciiTheme="majorHAnsi" w:hAnsiTheme="majorHAnsi" w:cs="Arial"/>
          <w:b/>
          <w:u w:val="single"/>
        </w:rPr>
        <w:t xml:space="preserve">  </w:t>
      </w:r>
      <w:r w:rsidR="009A4FD7" w:rsidRPr="00276F1E">
        <w:rPr>
          <w:rFonts w:asciiTheme="majorHAnsi" w:hAnsiTheme="majorHAnsi" w:cs="Arial"/>
          <w:b/>
          <w:u w:val="single"/>
        </w:rPr>
        <w:t>PROFESSIONAL SERVICES</w:t>
      </w:r>
      <w:r w:rsidR="009A4FD7" w:rsidRPr="00276F1E">
        <w:rPr>
          <w:rFonts w:asciiTheme="majorHAnsi" w:hAnsiTheme="majorHAnsi" w:cs="Arial"/>
          <w:b/>
        </w:rPr>
        <w:t xml:space="preserve">. </w:t>
      </w:r>
    </w:p>
    <w:p w14:paraId="74BAC407" w14:textId="0CB6F347" w:rsidR="009A4FD7" w:rsidRPr="00276F1E" w:rsidRDefault="009A4FD7"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F0325E" w:rsidRPr="00276F1E">
        <w:rPr>
          <w:rFonts w:asciiTheme="majorHAnsi" w:hAnsiTheme="majorHAnsi" w:cs="Arial"/>
        </w:rPr>
        <w:t xml:space="preserve">Vendor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Services</w:t>
      </w:r>
      <w:r w:rsidR="009738CA" w:rsidRPr="00276F1E">
        <w:rPr>
          <w:rFonts w:asciiTheme="majorHAnsi" w:hAnsiTheme="majorHAnsi" w:cs="Arial"/>
        </w:rPr>
        <w:t>,</w:t>
      </w:r>
      <w:r w:rsidR="00F0325E" w:rsidRPr="00276F1E">
        <w:rPr>
          <w:rFonts w:asciiTheme="majorHAnsi" w:hAnsiTheme="majorHAnsi" w:cs="Arial"/>
        </w:rPr>
        <w:t xml:space="preserve"> or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3CAFFEBB" w:rsidR="00D70BF4" w:rsidRPr="00276F1E" w:rsidRDefault="00D70BF4" w:rsidP="00292736">
      <w:pPr>
        <w:pStyle w:val="ListParagraph"/>
        <w:numPr>
          <w:ilvl w:val="2"/>
          <w:numId w:val="15"/>
        </w:numPr>
        <w:spacing w:line="240" w:lineRule="auto"/>
        <w:contextualSpacing w:val="0"/>
        <w:jc w:val="both"/>
        <w:rPr>
          <w:rFonts w:asciiTheme="majorHAnsi" w:hAnsiTheme="majorHAnsi" w:cs="Arial"/>
        </w:rPr>
      </w:pPr>
      <w:bookmarkStart w:id="8"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In the event of such rejection, Vendor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Vendor’s only liability for failure of Deliverables.</w:t>
      </w:r>
      <w:bookmarkEnd w:id="8"/>
    </w:p>
    <w:p w14:paraId="119B2398" w14:textId="7A2E4AF3" w:rsidR="000124BC" w:rsidRPr="00276F1E" w:rsidRDefault="00D70BF4"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including without limitation license and indemnity terms. Vendor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77777777" w:rsidR="00266787" w:rsidRPr="00276F1E" w:rsidRDefault="00D25AEF"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r w:rsidR="00B100AF" w:rsidRPr="00276F1E">
        <w:rPr>
          <w:rFonts w:asciiTheme="majorHAnsi" w:hAnsiTheme="majorHAnsi" w:cs="Arial"/>
          <w:b/>
          <w:u w:val="single"/>
        </w:rPr>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77777777" w:rsidR="00266787"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(a) pay Vendor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Vendor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45830CA9" w:rsidR="00B03B80"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Vendor’s invoices are due within 30 days of issuance. For late payment, Customer shall pay interest charges from the time the payment was due at the rate that is the lower </w:t>
      </w:r>
      <w:r w:rsidRPr="00276F1E">
        <w:rPr>
          <w:rFonts w:asciiTheme="majorHAnsi" w:hAnsiTheme="majorHAnsi" w:cs="Arial"/>
        </w:rPr>
        <w:lastRenderedPageBreak/>
        <w:t xml:space="preserve">of ___% per month or the highest rate permissible under applicable law. </w:t>
      </w:r>
      <w:r w:rsidR="009C2EE9" w:rsidRPr="00276F1E">
        <w:rPr>
          <w:rFonts w:asciiTheme="majorHAnsi" w:hAnsiTheme="majorHAnsi" w:cs="Arial"/>
        </w:rPr>
        <w:t>Vendor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7E242C9A" w:rsidR="00266787"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Taxes</w:t>
      </w:r>
      <w:r w:rsidRPr="00276F1E">
        <w:rPr>
          <w:rFonts w:asciiTheme="majorHAnsi" w:hAnsiTheme="majorHAnsi" w:cs="Arial"/>
        </w:rPr>
        <w:t>. Amounts due under this Agreement are payable to Vendor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Customer shall separately pay Vendor the withheld or deducted amount. However, the pr</w:t>
      </w:r>
      <w:r w:rsidR="005679B6" w:rsidRPr="00276F1E">
        <w:rPr>
          <w:rFonts w:asciiTheme="majorHAnsi" w:hAnsiTheme="majorHAnsi" w:cs="Arial"/>
        </w:rPr>
        <w:t>eceding</w:t>
      </w:r>
      <w:r w:rsidRPr="00276F1E">
        <w:rPr>
          <w:rFonts w:asciiTheme="majorHAnsi" w:hAnsiTheme="majorHAnsi" w:cs="Arial"/>
        </w:rPr>
        <w:t xml:space="preserve"> two sentences do not apply to taxes based on Vendor’s net income.</w:t>
      </w:r>
    </w:p>
    <w:p w14:paraId="36B1E9F9" w14:textId="77777777" w:rsidR="00E032D4" w:rsidRPr="00276F1E" w:rsidRDefault="00D25AEF" w:rsidP="00292736">
      <w:pPr>
        <w:pStyle w:val="ListParagraph"/>
        <w:keepNext/>
        <w:numPr>
          <w:ilvl w:val="0"/>
          <w:numId w:val="15"/>
        </w:numPr>
        <w:spacing w:line="240" w:lineRule="auto"/>
        <w:contextualSpacing w:val="0"/>
        <w:jc w:val="both"/>
        <w:rPr>
          <w:rFonts w:asciiTheme="majorHAnsi" w:hAnsiTheme="majorHAnsi" w:cs="Arial"/>
        </w:rPr>
      </w:pPr>
      <w:bookmarkStart w:id="9" w:name="_Ref423617965"/>
      <w:bookmarkStart w:id="10" w:name="_Ref421882346"/>
      <w:r w:rsidRPr="00276F1E">
        <w:rPr>
          <w:rFonts w:asciiTheme="majorHAnsi" w:hAnsiTheme="majorHAnsi" w:cs="Arial"/>
          <w:b/>
          <w:u w:val="single"/>
        </w:rPr>
        <w:t xml:space="preserve">  </w:t>
      </w:r>
      <w:r w:rsidR="00E032D4" w:rsidRPr="00276F1E">
        <w:rPr>
          <w:rFonts w:asciiTheme="majorHAnsi" w:hAnsiTheme="majorHAnsi" w:cs="Arial"/>
          <w:b/>
          <w:u w:val="single"/>
        </w:rPr>
        <w:t>CUSTOMER DATA &amp; PRIVACY</w:t>
      </w:r>
      <w:r w:rsidR="00A56470" w:rsidRPr="00276F1E">
        <w:rPr>
          <w:rFonts w:asciiTheme="majorHAnsi" w:hAnsiTheme="majorHAnsi" w:cs="Arial"/>
          <w:b/>
        </w:rPr>
        <w:t>.</w:t>
      </w:r>
      <w:bookmarkEnd w:id="9"/>
      <w:r w:rsidR="00A56470" w:rsidRPr="00276F1E">
        <w:rPr>
          <w:rFonts w:asciiTheme="majorHAnsi" w:hAnsiTheme="majorHAnsi" w:cs="Arial"/>
        </w:rPr>
        <w:t xml:space="preserve"> </w:t>
      </w:r>
    </w:p>
    <w:p w14:paraId="6269B36C" w14:textId="32681029" w:rsidR="00C10A5B" w:rsidRPr="00276F1E" w:rsidRDefault="00E032D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Use of Customer Data</w:t>
      </w:r>
      <w:r w:rsidRPr="00276F1E">
        <w:rPr>
          <w:rFonts w:asciiTheme="majorHAnsi" w:hAnsiTheme="majorHAnsi" w:cs="Arial"/>
        </w:rPr>
        <w:t xml:space="preserve">. </w:t>
      </w:r>
      <w:r w:rsidR="00AE6117" w:rsidRPr="00276F1E">
        <w:rPr>
          <w:rFonts w:asciiTheme="majorHAnsi" w:hAnsiTheme="majorHAnsi" w:cs="Arial"/>
        </w:rPr>
        <w:t xml:space="preserve">Unless it receives Customer’s prior written consent, Vendor: (a) </w:t>
      </w:r>
      <w:r w:rsidR="005E1845" w:rsidRPr="00276F1E">
        <w:rPr>
          <w:rFonts w:asciiTheme="majorHAnsi" w:hAnsiTheme="majorHAnsi" w:cs="Arial"/>
        </w:rPr>
        <w:t>shall</w:t>
      </w:r>
      <w:r w:rsidR="00AE6117" w:rsidRPr="00276F1E">
        <w:rPr>
          <w:rFonts w:asciiTheme="majorHAnsi" w:hAnsiTheme="majorHAnsi" w:cs="Arial"/>
        </w:rPr>
        <w:t xml:space="preserve"> not access, process, or otherwise use Customer Data other than as necessary to facilitate the </w:t>
      </w:r>
      <w:r w:rsidR="00DB1BD0" w:rsidRPr="00276F1E">
        <w:rPr>
          <w:rFonts w:asciiTheme="majorHAnsi" w:hAnsiTheme="majorHAnsi" w:cs="Arial"/>
        </w:rPr>
        <w:t>System</w:t>
      </w:r>
      <w:r w:rsidR="00AE6117" w:rsidRPr="00276F1E">
        <w:rPr>
          <w:rFonts w:asciiTheme="majorHAnsi" w:hAnsiTheme="majorHAnsi" w:cs="Arial"/>
        </w:rPr>
        <w:t xml:space="preserve">; and (b) </w:t>
      </w:r>
      <w:r w:rsidR="005E1845" w:rsidRPr="00276F1E">
        <w:rPr>
          <w:rFonts w:asciiTheme="majorHAnsi" w:hAnsiTheme="majorHAnsi" w:cs="Arial"/>
        </w:rPr>
        <w:t>shall</w:t>
      </w:r>
      <w:r w:rsidR="00AE6117" w:rsidRPr="00276F1E">
        <w:rPr>
          <w:rFonts w:asciiTheme="majorHAnsi" w:hAnsiTheme="majorHAnsi" w:cs="Arial"/>
        </w:rPr>
        <w:t xml:space="preserve"> not intentionally grant any third party access to Customer Data, including without limitation Vendor’s other customers, except subcontractors </w:t>
      </w:r>
      <w:r w:rsidR="00B447B7" w:rsidRPr="00276F1E">
        <w:rPr>
          <w:rFonts w:asciiTheme="majorHAnsi" w:hAnsiTheme="majorHAnsi" w:cs="Arial"/>
        </w:rPr>
        <w:t>that are subject to</w:t>
      </w:r>
      <w:r w:rsidR="00AE6117" w:rsidRPr="00276F1E">
        <w:rPr>
          <w:rFonts w:asciiTheme="majorHAnsi" w:hAnsiTheme="majorHAnsi" w:cs="Arial"/>
        </w:rPr>
        <w:t xml:space="preserve"> a </w:t>
      </w:r>
      <w:r w:rsidR="00D25AEF" w:rsidRPr="00276F1E">
        <w:rPr>
          <w:rFonts w:asciiTheme="majorHAnsi" w:hAnsiTheme="majorHAnsi" w:cs="Arial"/>
        </w:rPr>
        <w:t>reasonable nondisclosure agreement</w:t>
      </w:r>
      <w:r w:rsidR="00AE6117" w:rsidRPr="00276F1E">
        <w:rPr>
          <w:rFonts w:asciiTheme="majorHAnsi" w:hAnsiTheme="majorHAnsi" w:cs="Arial"/>
        </w:rPr>
        <w:t xml:space="preserve">. Notwithstanding the foregoing, Vendor may disclose Customer Data as required by applicable law or by proper legal or governmental authority. Vendor </w:t>
      </w:r>
      <w:r w:rsidR="005E1845" w:rsidRPr="00276F1E">
        <w:rPr>
          <w:rFonts w:asciiTheme="majorHAnsi" w:hAnsiTheme="majorHAnsi" w:cs="Arial"/>
        </w:rPr>
        <w:t>shall</w:t>
      </w:r>
      <w:r w:rsidR="00AE6117" w:rsidRPr="00276F1E">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r w:rsidR="00313600" w:rsidRPr="00F65B67">
        <w:rPr>
          <w:rFonts w:asciiTheme="majorHAnsi" w:hAnsiTheme="majorHAnsi" w:cs="Arial"/>
        </w:rPr>
        <w:t>.</w:t>
      </w:r>
      <w:r w:rsidR="00313600">
        <w:rPr>
          <w:rFonts w:asciiTheme="majorHAnsi" w:hAnsiTheme="majorHAnsi" w:cs="Arial"/>
        </w:rPr>
        <w:t xml:space="preserve"> As between the parties, Customer retains ownership of Customer Data</w:t>
      </w:r>
      <w:r w:rsidR="00AE6117" w:rsidRPr="00276F1E">
        <w:rPr>
          <w:rFonts w:asciiTheme="majorHAnsi" w:hAnsiTheme="majorHAnsi" w:cs="Arial"/>
        </w:rPr>
        <w:t>.</w:t>
      </w:r>
      <w:bookmarkEnd w:id="10"/>
    </w:p>
    <w:p w14:paraId="0C151865" w14:textId="2025765D" w:rsidR="00F74FFF" w:rsidRPr="00276F1E" w:rsidRDefault="00B03B80" w:rsidP="00292736">
      <w:pPr>
        <w:pStyle w:val="ListParagraph"/>
        <w:numPr>
          <w:ilvl w:val="1"/>
          <w:numId w:val="15"/>
        </w:numPr>
        <w:spacing w:line="240" w:lineRule="auto"/>
        <w:contextualSpacing w:val="0"/>
        <w:jc w:val="both"/>
        <w:rPr>
          <w:rFonts w:asciiTheme="majorHAnsi" w:hAnsiTheme="majorHAnsi" w:cs="Arial"/>
        </w:rPr>
      </w:pPr>
      <w:bookmarkStart w:id="11" w:name="_Ref421882383"/>
      <w:r w:rsidRPr="00276F1E">
        <w:rPr>
          <w:rFonts w:asciiTheme="majorHAnsi" w:hAnsiTheme="majorHAnsi" w:cs="Arial"/>
          <w:u w:val="single"/>
        </w:rPr>
        <w:t>Data Security Audits</w:t>
      </w:r>
      <w:r w:rsidRPr="00276F1E">
        <w:rPr>
          <w:rFonts w:asciiTheme="majorHAnsi" w:hAnsiTheme="majorHAnsi" w:cs="Arial"/>
        </w:rPr>
        <w:t xml:space="preserve">. </w:t>
      </w:r>
      <w:r w:rsidR="00F74FFF" w:rsidRPr="00276F1E">
        <w:rPr>
          <w:rFonts w:asciiTheme="majorHAnsi" w:hAnsiTheme="majorHAnsi" w:cs="Arial"/>
        </w:rPr>
        <w:t>Vendor represents that</w:t>
      </w:r>
      <w:r w:rsidR="000B4154" w:rsidRPr="00276F1E">
        <w:rPr>
          <w:rFonts w:asciiTheme="majorHAnsi" w:hAnsiTheme="majorHAnsi" w:cs="Arial"/>
        </w:rPr>
        <w:t xml:space="preserve"> it </w:t>
      </w:r>
      <w:r w:rsidR="0097147D" w:rsidRPr="00276F1E">
        <w:rPr>
          <w:rFonts w:asciiTheme="majorHAnsi" w:hAnsiTheme="majorHAnsi" w:cs="Arial"/>
        </w:rPr>
        <w:t>will</w:t>
      </w:r>
      <w:r w:rsidR="000B4154" w:rsidRPr="00276F1E">
        <w:rPr>
          <w:rFonts w:asciiTheme="majorHAnsi" w:hAnsiTheme="majorHAnsi" w:cs="Arial"/>
        </w:rPr>
        <w:t xml:space="preserve"> retain</w:t>
      </w:r>
      <w:r w:rsidR="00F74FFF" w:rsidRPr="00276F1E">
        <w:rPr>
          <w:rFonts w:asciiTheme="majorHAnsi" w:hAnsiTheme="majorHAnsi" w:cs="Arial"/>
        </w:rPr>
        <w:t xml:space="preserve"> a certified public accounting firm to perform an annual audit of the </w:t>
      </w:r>
      <w:r w:rsidR="00DB1BD0" w:rsidRPr="00276F1E">
        <w:rPr>
          <w:rFonts w:asciiTheme="majorHAnsi" w:hAnsiTheme="majorHAnsi" w:cs="Arial"/>
        </w:rPr>
        <w:t>System</w:t>
      </w:r>
      <w:r w:rsidR="00F74FFF" w:rsidRPr="00276F1E">
        <w:rPr>
          <w:rFonts w:asciiTheme="majorHAnsi" w:hAnsiTheme="majorHAnsi" w:cs="Arial"/>
        </w:rPr>
        <w:t>’s data protection features and to provide a SOC 2 Type II report, pursuant to the standards of the American Institute of Certified Public Accountants (the “</w:t>
      </w:r>
      <w:r w:rsidR="00F74FFF" w:rsidRPr="00276F1E">
        <w:rPr>
          <w:rFonts w:asciiTheme="majorHAnsi" w:hAnsiTheme="majorHAnsi" w:cs="Arial"/>
          <w:u w:val="single"/>
        </w:rPr>
        <w:t>AICPA</w:t>
      </w:r>
      <w:r w:rsidR="00F74FFF" w:rsidRPr="00276F1E">
        <w:rPr>
          <w:rFonts w:asciiTheme="majorHAnsi" w:hAnsiTheme="majorHAnsi" w:cs="Arial"/>
        </w:rPr>
        <w:t xml:space="preserve">”), or such other report as AICPA may promulgate to replace SOC 2 Type II. Reasonably promptly after Customer’s request, Vendor </w:t>
      </w:r>
      <w:r w:rsidR="005E1845" w:rsidRPr="00276F1E">
        <w:rPr>
          <w:rFonts w:asciiTheme="majorHAnsi" w:hAnsiTheme="majorHAnsi" w:cs="Arial"/>
        </w:rPr>
        <w:t>shall</w:t>
      </w:r>
      <w:r w:rsidR="00F74FFF" w:rsidRPr="00276F1E">
        <w:rPr>
          <w:rFonts w:asciiTheme="majorHAnsi" w:hAnsiTheme="majorHAnsi" w:cs="Arial"/>
        </w:rPr>
        <w:t xml:space="preserve"> provide a copy of its most recent such report, provided such report </w:t>
      </w:r>
      <w:r w:rsidR="00E032D4" w:rsidRPr="00276F1E">
        <w:rPr>
          <w:rFonts w:asciiTheme="majorHAnsi" w:hAnsiTheme="majorHAnsi" w:cs="Arial"/>
        </w:rPr>
        <w:t>wil</w:t>
      </w:r>
      <w:r w:rsidR="00F74FFF" w:rsidRPr="00276F1E">
        <w:rPr>
          <w:rFonts w:asciiTheme="majorHAnsi" w:hAnsiTheme="majorHAnsi" w:cs="Arial"/>
        </w:rPr>
        <w:t xml:space="preserve">l be Vendor’s Confidential Information pursuant to </w:t>
      </w:r>
      <w:r w:rsidR="000B1522"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00F74FFF" w:rsidRPr="00276F1E">
        <w:rPr>
          <w:rFonts w:asciiTheme="majorHAnsi" w:hAnsiTheme="majorHAnsi" w:cs="Arial"/>
        </w:rPr>
        <w:t xml:space="preserve"> below.</w:t>
      </w:r>
      <w:bookmarkEnd w:id="11"/>
    </w:p>
    <w:p w14:paraId="20558C39" w14:textId="77777777" w:rsidR="007A190C" w:rsidRPr="00276F1E" w:rsidRDefault="007A190C"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Privacy Policy</w:t>
      </w:r>
      <w:r w:rsidRPr="00276F1E">
        <w:rPr>
          <w:rFonts w:asciiTheme="majorHAnsi" w:hAnsiTheme="majorHAnsi" w:cs="Arial"/>
        </w:rPr>
        <w:t>.</w:t>
      </w:r>
      <w:r w:rsidRPr="00276F1E">
        <w:rPr>
          <w:rFonts w:asciiTheme="majorHAnsi" w:eastAsia="Arial" w:hAnsiTheme="majorHAnsi" w:cs="Arial"/>
        </w:rPr>
        <w:t xml:space="preserve"> </w:t>
      </w:r>
      <w:r w:rsidRPr="00276F1E">
        <w:rPr>
          <w:rFonts w:asciiTheme="majorHAnsi" w:hAnsiTheme="majorHAnsi" w:cs="Arial"/>
        </w:rPr>
        <w:t>The Privacy Policy</w:t>
      </w:r>
      <w:r w:rsidRPr="00276F1E">
        <w:rPr>
          <w:rFonts w:asciiTheme="majorHAnsi" w:hAnsiTheme="majorHAnsi" w:cs="Arial"/>
          <w:spacing w:val="2"/>
        </w:rPr>
        <w:t xml:space="preserve"> </w:t>
      </w:r>
      <w:r w:rsidRPr="00276F1E">
        <w:rPr>
          <w:rFonts w:asciiTheme="majorHAnsi" w:hAnsiTheme="majorHAnsi" w:cs="Arial"/>
        </w:rPr>
        <w:t>applies only to</w:t>
      </w:r>
      <w:r w:rsidRPr="00276F1E">
        <w:rPr>
          <w:rFonts w:asciiTheme="majorHAnsi" w:hAnsiTheme="majorHAnsi" w:cs="Arial"/>
          <w:spacing w:val="-1"/>
        </w:rPr>
        <w:t xml:space="preserve"> </w:t>
      </w:r>
      <w:r w:rsidRPr="00276F1E">
        <w:rPr>
          <w:rFonts w:asciiTheme="majorHAnsi" w:hAnsiTheme="majorHAnsi" w:cs="Arial"/>
        </w:rPr>
        <w:t xml:space="preserve">the System and does not apply to any third party website or service linked to the System or recommended or referred to through the System or by </w:t>
      </w:r>
      <w:r w:rsidRPr="00276F1E">
        <w:rPr>
          <w:rFonts w:asciiTheme="majorHAnsi" w:eastAsia="Arial" w:hAnsiTheme="majorHAnsi" w:cs="Arial"/>
        </w:rPr>
        <w:t>Vendor’s</w:t>
      </w:r>
      <w:r w:rsidRPr="00276F1E">
        <w:rPr>
          <w:rFonts w:asciiTheme="majorHAnsi" w:hAnsiTheme="majorHAnsi" w:cs="Arial"/>
        </w:rPr>
        <w:t xml:space="preserve"> staff.</w:t>
      </w:r>
    </w:p>
    <w:p w14:paraId="0CF11CA9" w14:textId="77777777" w:rsidR="004B4571" w:rsidRPr="00276F1E" w:rsidRDefault="004B4571"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Risk of Exposure</w:t>
      </w:r>
      <w:r w:rsidRPr="00276F1E">
        <w:rPr>
          <w:rFonts w:asciiTheme="majorHAnsi" w:hAnsiTheme="majorHAnsi" w:cs="Arial"/>
        </w:rPr>
        <w:t xml:space="preserve">. Customer recognizes and agrees that hosting data online involves risks of unauthorized disclosure or exposure and that, in accessing and using the </w:t>
      </w:r>
      <w:r w:rsidR="00DB1BD0" w:rsidRPr="00276F1E">
        <w:rPr>
          <w:rFonts w:asciiTheme="majorHAnsi" w:hAnsiTheme="majorHAnsi" w:cs="Arial"/>
        </w:rPr>
        <w:t>System</w:t>
      </w:r>
      <w:r w:rsidRPr="00276F1E">
        <w:rPr>
          <w:rFonts w:asciiTheme="majorHAnsi" w:hAnsiTheme="majorHAnsi" w:cs="Arial"/>
        </w:rPr>
        <w:t>, Customer assumes such risks. Vendor offers no representation, warranty, or guarantee that Customer Data will not be exposed or disclosed through</w:t>
      </w:r>
      <w:r w:rsidR="00981609" w:rsidRPr="00276F1E">
        <w:rPr>
          <w:rFonts w:asciiTheme="majorHAnsi" w:hAnsiTheme="majorHAnsi" w:cs="Arial"/>
        </w:rPr>
        <w:t xml:space="preserve"> errors or</w:t>
      </w:r>
      <w:r w:rsidRPr="00276F1E">
        <w:rPr>
          <w:rFonts w:asciiTheme="majorHAnsi" w:hAnsiTheme="majorHAnsi" w:cs="Arial"/>
        </w:rPr>
        <w:t xml:space="preserve"> the actions of third parties.</w:t>
      </w:r>
    </w:p>
    <w:p w14:paraId="18E52A7B" w14:textId="3D0EB6E4" w:rsidR="00223EF3" w:rsidRPr="00276F1E" w:rsidRDefault="00223EF3"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Data Accuracy</w:t>
      </w:r>
      <w:r w:rsidRPr="00276F1E">
        <w:rPr>
          <w:rFonts w:asciiTheme="majorHAnsi" w:hAnsiTheme="majorHAnsi" w:cs="Arial"/>
        </w:rPr>
        <w:t xml:space="preserve">. </w:t>
      </w:r>
      <w:r w:rsidR="0051619A" w:rsidRPr="00276F1E">
        <w:rPr>
          <w:rFonts w:asciiTheme="majorHAnsi" w:hAnsiTheme="majorHAnsi" w:cs="Arial"/>
        </w:rPr>
        <w:t xml:space="preserve">Vendor </w:t>
      </w:r>
      <w:r w:rsidR="0097147D" w:rsidRPr="00276F1E">
        <w:rPr>
          <w:rFonts w:asciiTheme="majorHAnsi" w:hAnsiTheme="majorHAnsi" w:cs="Arial"/>
        </w:rPr>
        <w:t>will</w:t>
      </w:r>
      <w:r w:rsidR="0051619A" w:rsidRPr="00276F1E">
        <w:rPr>
          <w:rFonts w:asciiTheme="majorHAnsi" w:hAnsiTheme="majorHAnsi" w:cs="Arial"/>
        </w:rPr>
        <w:t xml:space="preserve"> have no responsibility or liability for the accuracy of data uploaded to the System by Customer, including without limitation Customer Data and any other data uploaded by Users</w:t>
      </w:r>
      <w:r w:rsidRPr="00276F1E">
        <w:rPr>
          <w:rFonts w:asciiTheme="majorHAnsi" w:hAnsiTheme="majorHAnsi" w:cs="Arial"/>
        </w:rPr>
        <w:t>.</w:t>
      </w:r>
    </w:p>
    <w:p w14:paraId="2A9B752B" w14:textId="77777777" w:rsidR="006E22F0" w:rsidRPr="00276F1E" w:rsidRDefault="006E22F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Data Deletion</w:t>
      </w:r>
      <w:r w:rsidRPr="00276F1E">
        <w:rPr>
          <w:rFonts w:asciiTheme="majorHAnsi" w:hAnsiTheme="majorHAnsi" w:cs="Arial"/>
        </w:rPr>
        <w:t xml:space="preserve">. Vendor may permanently erase Customer Data if </w:t>
      </w:r>
      <w:r w:rsidRPr="00276F1E">
        <w:rPr>
          <w:rFonts w:asciiTheme="majorHAnsi" w:eastAsia="Arial" w:hAnsiTheme="majorHAnsi" w:cs="Arial"/>
        </w:rPr>
        <w:t>Customer’s</w:t>
      </w:r>
      <w:r w:rsidRPr="00276F1E">
        <w:rPr>
          <w:rFonts w:asciiTheme="majorHAnsi" w:hAnsiTheme="majorHAnsi" w:cs="Arial"/>
        </w:rPr>
        <w:t xml:space="preserve"> account is delinquent,</w:t>
      </w:r>
      <w:r w:rsidRPr="00276F1E">
        <w:rPr>
          <w:rFonts w:asciiTheme="majorHAnsi" w:hAnsiTheme="majorHAnsi" w:cs="Arial"/>
          <w:spacing w:val="2"/>
        </w:rPr>
        <w:t xml:space="preserve"> </w:t>
      </w:r>
      <w:r w:rsidRPr="00276F1E">
        <w:rPr>
          <w:rFonts w:asciiTheme="majorHAnsi" w:hAnsiTheme="majorHAnsi" w:cs="Arial"/>
        </w:rPr>
        <w:t>suspended, or terminated for 30 days or more.</w:t>
      </w:r>
    </w:p>
    <w:p w14:paraId="28EACD36" w14:textId="17E56876" w:rsidR="00A56470" w:rsidRPr="00276F1E" w:rsidRDefault="00AE6117"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Excluded Data</w:t>
      </w:r>
      <w:r w:rsidR="00C10A5B" w:rsidRPr="00276F1E">
        <w:rPr>
          <w:rFonts w:asciiTheme="majorHAnsi" w:hAnsiTheme="majorHAnsi" w:cs="Arial"/>
        </w:rPr>
        <w:t>.</w:t>
      </w:r>
      <w:r w:rsidRPr="00276F1E">
        <w:rPr>
          <w:rFonts w:asciiTheme="majorHAnsi" w:hAnsiTheme="majorHAnsi" w:cs="Arial"/>
        </w:rPr>
        <w:t xml:space="preserve"> Customer represents and warrants that Customer Data does not and will not include, and Customer has not and </w:t>
      </w:r>
      <w:r w:rsidR="005E1845" w:rsidRPr="00276F1E">
        <w:rPr>
          <w:rFonts w:asciiTheme="majorHAnsi" w:hAnsiTheme="majorHAnsi" w:cs="Arial"/>
        </w:rPr>
        <w:t>shall</w:t>
      </w:r>
      <w:r w:rsidRPr="00276F1E">
        <w:rPr>
          <w:rFonts w:asciiTheme="majorHAnsi" w:hAnsiTheme="majorHAnsi" w:cs="Arial"/>
        </w:rPr>
        <w:t xml:space="preserve"> not upload or transmit to Vendor's computers or other media, any data (“</w:t>
      </w:r>
      <w:r w:rsidRPr="00276F1E">
        <w:rPr>
          <w:rFonts w:asciiTheme="majorHAnsi" w:hAnsiTheme="majorHAnsi" w:cs="Arial"/>
          <w:u w:val="single"/>
        </w:rPr>
        <w:t>Excluded Data</w:t>
      </w:r>
      <w:r w:rsidRPr="00276F1E">
        <w:rPr>
          <w:rFonts w:asciiTheme="majorHAnsi" w:hAnsiTheme="majorHAnsi" w:cs="Arial"/>
        </w:rPr>
        <w:t>”) regulated pursuant to ____________________ (the "</w:t>
      </w:r>
      <w:r w:rsidRPr="00276F1E">
        <w:rPr>
          <w:rFonts w:asciiTheme="majorHAnsi" w:hAnsiTheme="majorHAnsi" w:cs="Arial"/>
          <w:u w:val="single"/>
        </w:rPr>
        <w:t>Excluded Data Laws</w:t>
      </w:r>
      <w:r w:rsidRPr="00276F1E">
        <w:rPr>
          <w:rFonts w:asciiTheme="majorHAnsi" w:hAnsiTheme="majorHAnsi" w:cs="Arial"/>
        </w:rPr>
        <w:t xml:space="preserve">"). CUSTOMER RECOGNIZES AND AGREES THAT: (a) VENDOR HAS NO LIABILITY FOR ANY FAILURE TO PROVIDE PROTECTIONS SET FORTH IN THE EXCLUDED DATA LAWS OR OTHERWISE TO PROTECT </w:t>
      </w:r>
      <w:r w:rsidRPr="00276F1E">
        <w:rPr>
          <w:rFonts w:asciiTheme="majorHAnsi" w:hAnsiTheme="majorHAnsi" w:cs="Arial"/>
        </w:rPr>
        <w:lastRenderedPageBreak/>
        <w:t>EXCLUDED DATA; AND (b) VENDOR’S SYSTEMS ARE NOT INTENDED FOR MANAGEMENT OR PROTECTION OF EXCLUDED DATA AND MAY NOT PROVIDE ADEQUATE OR LEGALLY REQUIRED SECURITY FOR EXCLUDED DATA.</w:t>
      </w:r>
    </w:p>
    <w:p w14:paraId="52CF5B3F" w14:textId="59FBDC4D" w:rsidR="00C10A5B" w:rsidRPr="00276F1E" w:rsidRDefault="00C10A5B"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Aggregate &amp; Anonymized Data</w:t>
      </w:r>
      <w:r w:rsidRPr="00276F1E">
        <w:rPr>
          <w:rFonts w:asciiTheme="majorHAnsi" w:hAnsiTheme="majorHAnsi" w:cs="Arial"/>
        </w:rPr>
        <w:t>. Notwithstanding the provisions</w:t>
      </w:r>
      <w:r w:rsidR="00C645B7" w:rsidRPr="00276F1E">
        <w:rPr>
          <w:rFonts w:asciiTheme="majorHAnsi" w:hAnsiTheme="majorHAnsi" w:cs="Arial"/>
        </w:rPr>
        <w:t xml:space="preserve"> above</w:t>
      </w:r>
      <w:r w:rsidRPr="00276F1E">
        <w:rPr>
          <w:rFonts w:asciiTheme="majorHAnsi" w:hAnsiTheme="majorHAnsi" w:cs="Arial"/>
        </w:rPr>
        <w:t xml:space="preserve"> of </w:t>
      </w:r>
      <w:r w:rsidR="00C645B7" w:rsidRPr="00276F1E">
        <w:rPr>
          <w:rFonts w:asciiTheme="majorHAnsi" w:hAnsiTheme="majorHAnsi" w:cs="Arial"/>
        </w:rPr>
        <w:t xml:space="preserve">this </w:t>
      </w:r>
      <w:r w:rsidR="00981609"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_Ref423617965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6</w:t>
      </w:r>
      <w:r w:rsidR="00E134E0" w:rsidRPr="00276F1E">
        <w:rPr>
          <w:rFonts w:asciiTheme="majorHAnsi" w:hAnsiTheme="majorHAnsi"/>
        </w:rPr>
        <w:fldChar w:fldCharType="end"/>
      </w:r>
      <w:r w:rsidRPr="00276F1E">
        <w:rPr>
          <w:rFonts w:asciiTheme="majorHAnsi" w:hAnsiTheme="majorHAnsi" w:cs="Arial"/>
        </w:rPr>
        <w:t xml:space="preserve">, Vendor may use, reproduce, </w:t>
      </w:r>
      <w:r w:rsidR="00410E49" w:rsidRPr="00276F1E">
        <w:rPr>
          <w:rFonts w:asciiTheme="majorHAnsi" w:hAnsiTheme="majorHAnsi" w:cs="Arial"/>
        </w:rPr>
        <w:t xml:space="preserve">sell, </w:t>
      </w:r>
      <w:r w:rsidRPr="00276F1E">
        <w:rPr>
          <w:rFonts w:asciiTheme="majorHAnsi" w:hAnsiTheme="majorHAnsi" w:cs="Arial"/>
        </w:rPr>
        <w:t>publicize, or otherwise exploit Aggregate Data in any way, in its sole discretion. (“</w:t>
      </w:r>
      <w:r w:rsidRPr="00276F1E">
        <w:rPr>
          <w:rFonts w:asciiTheme="majorHAnsi" w:hAnsiTheme="majorHAnsi" w:cs="Arial"/>
          <w:u w:val="single"/>
        </w:rPr>
        <w:t>Aggregate Data</w:t>
      </w:r>
      <w:r w:rsidRPr="00276F1E">
        <w:rPr>
          <w:rFonts w:asciiTheme="majorHAnsi" w:hAnsiTheme="majorHAnsi" w:cs="Arial"/>
        </w:rPr>
        <w:t>” refers to Customer Data with the following removed: personally identifiable information</w:t>
      </w:r>
      <w:r w:rsidR="00410E49" w:rsidRPr="00276F1E">
        <w:rPr>
          <w:rFonts w:asciiTheme="majorHAnsi" w:hAnsiTheme="majorHAnsi" w:cs="Arial"/>
        </w:rPr>
        <w:t xml:space="preserve"> and</w:t>
      </w:r>
      <w:r w:rsidRPr="00276F1E">
        <w:rPr>
          <w:rFonts w:asciiTheme="majorHAnsi" w:hAnsiTheme="majorHAnsi" w:cs="Arial"/>
        </w:rPr>
        <w:t xml:space="preserve"> the names and addresses of Customer and any of its </w:t>
      </w:r>
      <w:r w:rsidR="004725BF" w:rsidRPr="00276F1E">
        <w:rPr>
          <w:rFonts w:asciiTheme="majorHAnsi" w:hAnsiTheme="majorHAnsi" w:cs="Arial"/>
        </w:rPr>
        <w:t>Users</w:t>
      </w:r>
      <w:r w:rsidRPr="00276F1E">
        <w:rPr>
          <w:rFonts w:asciiTheme="majorHAnsi" w:hAnsiTheme="majorHAnsi" w:cs="Arial"/>
        </w:rPr>
        <w:t>.</w:t>
      </w:r>
      <w:r w:rsidR="00410E49" w:rsidRPr="00276F1E">
        <w:rPr>
          <w:rFonts w:asciiTheme="majorHAnsi" w:hAnsiTheme="majorHAnsi" w:cs="Arial"/>
        </w:rPr>
        <w:t>)</w:t>
      </w:r>
    </w:p>
    <w:p w14:paraId="77EC566D" w14:textId="77777777" w:rsidR="0041361C" w:rsidRPr="00276F1E" w:rsidRDefault="00647ACB" w:rsidP="00F86AFB">
      <w:pPr>
        <w:pStyle w:val="ListParagraph"/>
        <w:keepNext/>
        <w:numPr>
          <w:ilvl w:val="0"/>
          <w:numId w:val="15"/>
        </w:numPr>
        <w:spacing w:line="240" w:lineRule="auto"/>
        <w:contextualSpacing w:val="0"/>
        <w:jc w:val="both"/>
        <w:rPr>
          <w:rFonts w:asciiTheme="majorHAnsi" w:hAnsiTheme="majorHAnsi" w:cs="Arial"/>
          <w:u w:val="single"/>
        </w:rPr>
      </w:pPr>
      <w:r w:rsidRPr="00276F1E">
        <w:rPr>
          <w:rFonts w:asciiTheme="majorHAnsi" w:hAnsiTheme="majorHAnsi" w:cs="Arial"/>
          <w:b/>
          <w:u w:val="single"/>
        </w:rPr>
        <w:t xml:space="preserve">  </w:t>
      </w:r>
      <w:r w:rsidR="005738B7"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5FAA2B24" w:rsidR="002F02A2" w:rsidRPr="00276F1E" w:rsidRDefault="002F02A2" w:rsidP="00292736">
      <w:pPr>
        <w:pStyle w:val="ListParagraph"/>
        <w:numPr>
          <w:ilvl w:val="1"/>
          <w:numId w:val="15"/>
        </w:numPr>
        <w:spacing w:line="240" w:lineRule="auto"/>
        <w:contextualSpacing w:val="0"/>
        <w:jc w:val="both"/>
        <w:rPr>
          <w:rFonts w:asciiTheme="majorHAnsi" w:eastAsia="Arial" w:hAnsiTheme="majorHAnsi" w:cs="Arial"/>
        </w:rPr>
      </w:pPr>
      <w:bookmarkStart w:id="12"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or (e) engage in web scraping or data scraping on or related to the System, including without limitation collection of information through any software that simulates human activity or any bot or web crawler</w:t>
      </w:r>
      <w:r w:rsidRPr="00276F1E">
        <w:rPr>
          <w:rFonts w:asciiTheme="majorHAnsi" w:eastAsia="Arial" w:hAnsiTheme="majorHAnsi" w:cs="Arial"/>
        </w:rPr>
        <w:t xml:space="preserve">. In the event that 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Vendor may 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Vendor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Vendor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or this Agreement, but Vendor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12"/>
    </w:p>
    <w:p w14:paraId="1C511EE0" w14:textId="2425DEBC" w:rsidR="002F02A2" w:rsidRPr="00276F1E" w:rsidRDefault="002F02A2"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Vendor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07E07381" w:rsidR="006E22F0" w:rsidRPr="00276F1E" w:rsidRDefault="00B10080"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including without limitation laws governing the protection of personally identifiable information and other laws</w:t>
      </w:r>
      <w:r w:rsidR="00F65E36" w:rsidRPr="00276F1E">
        <w:rPr>
          <w:rFonts w:asciiTheme="majorHAnsi" w:eastAsia="Times New Roman" w:hAnsiTheme="majorHAnsi" w:cs="Arial"/>
          <w:color w:val="000000"/>
        </w:rPr>
        <w:t xml:space="preserve"> applicable to the protection of Customer Data</w:t>
      </w:r>
      <w:r w:rsidR="0041361C" w:rsidRPr="00276F1E">
        <w:rPr>
          <w:rFonts w:asciiTheme="majorHAnsi" w:eastAsia="Times New Roman" w:hAnsiTheme="majorHAnsi" w:cs="Arial"/>
          <w:color w:val="000000"/>
        </w:rPr>
        <w:t>.</w:t>
      </w:r>
    </w:p>
    <w:p w14:paraId="5D8B3518" w14:textId="77777777" w:rsidR="00083EC5" w:rsidRPr="00276F1E" w:rsidRDefault="00083EC5"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77777777" w:rsidR="00D6589D" w:rsidRPr="00276F1E" w:rsidRDefault="00647ACB"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13" w:name="_Ref423620046"/>
      <w:r w:rsidR="00787CA9" w:rsidRPr="00276F1E">
        <w:rPr>
          <w:rFonts w:asciiTheme="majorHAnsi" w:hAnsiTheme="majorHAnsi" w:cs="Arial"/>
          <w:b/>
          <w:u w:val="single"/>
        </w:rPr>
        <w:t>IP &amp; FEEDBACK</w:t>
      </w:r>
      <w:r w:rsidR="00787CA9" w:rsidRPr="00276F1E">
        <w:rPr>
          <w:rFonts w:asciiTheme="majorHAnsi" w:hAnsiTheme="majorHAnsi" w:cs="Arial"/>
          <w:b/>
        </w:rPr>
        <w:t>.</w:t>
      </w:r>
      <w:bookmarkEnd w:id="13"/>
      <w:r w:rsidR="00787CA9" w:rsidRPr="00276F1E">
        <w:rPr>
          <w:rFonts w:asciiTheme="majorHAnsi" w:hAnsiTheme="majorHAnsi" w:cs="Arial"/>
          <w:b/>
        </w:rPr>
        <w:t xml:space="preserve"> </w:t>
      </w:r>
    </w:p>
    <w:p w14:paraId="26247339" w14:textId="4FE55DE5" w:rsidR="005D3297" w:rsidRPr="00276F1E" w:rsidRDefault="00D6589D"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5D3297" w:rsidRPr="00276F1E">
        <w:rPr>
          <w:rFonts w:asciiTheme="majorHAnsi" w:hAnsiTheme="majorHAnsi" w:cs="Arial"/>
        </w:rPr>
        <w:t>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7364F3" w:rsidRPr="00276F1E">
        <w:rPr>
          <w:rFonts w:asciiTheme="majorHAnsi" w:hAnsiTheme="majorHAnsi" w:cs="Arial"/>
        </w:rPr>
        <w:t>On-Premise</w:t>
      </w:r>
      <w:r w:rsidR="002433CC" w:rsidRPr="00276F1E">
        <w:rPr>
          <w:rFonts w:asciiTheme="majorHAnsi" w:hAnsiTheme="majorHAnsi" w:cs="Arial"/>
        </w:rPr>
        <w:t xml:space="preserve"> </w:t>
      </w:r>
      <w:r w:rsidR="002433CC" w:rsidRPr="00276F1E">
        <w:rPr>
          <w:rFonts w:asciiTheme="majorHAnsi" w:hAnsiTheme="majorHAnsi" w:cs="Arial"/>
        </w:rPr>
        <w:lastRenderedPageBreak/>
        <w:t>Software</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16E61581" w:rsidR="00D6589D" w:rsidRPr="00276F1E"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Vendor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Customer hereby grants Vendor a perpetual, irrevocable right and license to exploit Feedback in any and every way.</w:t>
      </w:r>
      <w:r w:rsidR="00B6554A" w:rsidRPr="00276F1E">
        <w:rPr>
          <w:rFonts w:asciiTheme="majorHAnsi" w:hAnsiTheme="majorHAnsi" w:cs="Arial"/>
        </w:rPr>
        <w:t xml:space="preserve"> Notwithstanding any contrary provision of Article </w:t>
      </w:r>
      <w:r w:rsidR="00B6554A" w:rsidRPr="00276F1E">
        <w:rPr>
          <w:rFonts w:asciiTheme="majorHAnsi" w:hAnsiTheme="majorHAnsi" w:cs="Arial"/>
        </w:rPr>
        <w:fldChar w:fldCharType="begin"/>
      </w:r>
      <w:r w:rsidR="00B6554A" w:rsidRPr="00276F1E">
        <w:rPr>
          <w:rFonts w:asciiTheme="majorHAnsi" w:hAnsiTheme="majorHAnsi" w:cs="Arial"/>
        </w:rPr>
        <w:instrText xml:space="preserve"> REF _Ref423620088 \w \h </w:instrText>
      </w:r>
      <w:r w:rsidR="00276F1E" w:rsidRPr="00276F1E">
        <w:rPr>
          <w:rFonts w:asciiTheme="majorHAnsi" w:hAnsiTheme="majorHAnsi" w:cs="Arial"/>
        </w:rPr>
        <w:instrText xml:space="preserve"> \* MERGEFORMAT </w:instrText>
      </w:r>
      <w:r w:rsidR="00B6554A" w:rsidRPr="00276F1E">
        <w:rPr>
          <w:rFonts w:asciiTheme="majorHAnsi" w:hAnsiTheme="majorHAnsi" w:cs="Arial"/>
        </w:rPr>
      </w:r>
      <w:r w:rsidR="00B6554A" w:rsidRPr="00276F1E">
        <w:rPr>
          <w:rFonts w:asciiTheme="majorHAnsi" w:hAnsiTheme="majorHAnsi" w:cs="Arial"/>
        </w:rPr>
        <w:fldChar w:fldCharType="separate"/>
      </w:r>
      <w:r w:rsidR="00276F1E">
        <w:rPr>
          <w:rFonts w:asciiTheme="majorHAnsi" w:hAnsiTheme="majorHAnsi" w:cs="Arial"/>
        </w:rPr>
        <w:t>9</w:t>
      </w:r>
      <w:r w:rsidR="00B6554A" w:rsidRPr="00276F1E">
        <w:rPr>
          <w:rFonts w:asciiTheme="majorHAnsi" w:hAnsiTheme="majorHAnsi" w:cs="Arial"/>
        </w:rPr>
        <w:fldChar w:fldCharType="end"/>
      </w:r>
      <w:r w:rsidR="00B6554A" w:rsidRPr="00276F1E">
        <w:rPr>
          <w:rFonts w:asciiTheme="majorHAnsi" w:hAnsiTheme="majorHAnsi" w:cs="Arial"/>
        </w:rPr>
        <w:t xml:space="preserve"> below (</w:t>
      </w:r>
      <w:r w:rsidR="00B6554A" w:rsidRPr="00276F1E">
        <w:rPr>
          <w:rFonts w:asciiTheme="majorHAnsi" w:hAnsiTheme="majorHAnsi" w:cs="Arial"/>
          <w:i/>
        </w:rPr>
        <w:t>Confidential Information</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ll not constitute Customer’s Confidential Information.</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refers to any suggestion or idea for improving or otherwise modifying any of Vendor’s products or services.)</w:t>
      </w:r>
    </w:p>
    <w:p w14:paraId="468C73CF" w14:textId="6F65C7AC" w:rsidR="00EF5DF3" w:rsidRPr="00276F1E"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14" w:name="_Ref421881274"/>
      <w:bookmarkStart w:id="15" w:name="_Ref423618063"/>
      <w:commentRangeStart w:id="16"/>
      <w:r w:rsidRPr="00276F1E">
        <w:rPr>
          <w:rFonts w:asciiTheme="majorHAnsi" w:hAnsiTheme="majorHAnsi" w:cs="Arial"/>
          <w:b/>
          <w:u w:val="single"/>
        </w:rPr>
        <w:t xml:space="preserve">  </w:t>
      </w:r>
      <w:bookmarkStart w:id="17" w:name="_Ref423620088"/>
      <w:r w:rsidR="00222942" w:rsidRPr="00276F1E">
        <w:rPr>
          <w:rFonts w:asciiTheme="majorHAnsi" w:hAnsiTheme="majorHAnsi" w:cs="Arial"/>
          <w:b/>
          <w:u w:val="single"/>
        </w:rPr>
        <w:t>CONFIDENTIAL INFORMATION</w:t>
      </w:r>
      <w:bookmarkEnd w:id="14"/>
      <w:r w:rsidR="001F5288" w:rsidRPr="00276F1E">
        <w:rPr>
          <w:rFonts w:asciiTheme="majorHAnsi" w:hAnsiTheme="majorHAnsi" w:cs="Arial"/>
          <w:b/>
        </w:rPr>
        <w:t>.</w:t>
      </w:r>
      <w:bookmarkEnd w:id="15"/>
      <w:r w:rsidR="00223EF3" w:rsidRPr="00276F1E">
        <w:rPr>
          <w:rFonts w:asciiTheme="majorHAnsi" w:hAnsiTheme="majorHAnsi" w:cs="Arial"/>
          <w:b/>
        </w:rPr>
        <w:t xml:space="preserve"> </w:t>
      </w:r>
      <w:commentRangeEnd w:id="16"/>
      <w:r w:rsidR="009912A9" w:rsidRPr="00276F1E">
        <w:rPr>
          <w:rStyle w:val="CommentReference"/>
          <w:rFonts w:asciiTheme="majorHAnsi" w:hAnsiTheme="majorHAnsi"/>
          <w:sz w:val="22"/>
          <w:szCs w:val="22"/>
        </w:rPr>
        <w:commentReference w:id="16"/>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120076" w:rsidRPr="00276F1E">
        <w:rPr>
          <w:rFonts w:asciiTheme="majorHAnsi" w:hAnsiTheme="majorHAnsi" w:cs="Arial"/>
        </w:rPr>
        <w:t>Vendor</w:t>
      </w:r>
      <w:r w:rsidR="00223EF3" w:rsidRPr="00276F1E">
        <w:rPr>
          <w:rFonts w:asciiTheme="majorHAnsi" w:hAnsiTheme="majorHAnsi" w:cs="Arial"/>
        </w:rPr>
        <w:t>.</w:t>
      </w:r>
      <w:bookmarkEnd w:id="17"/>
    </w:p>
    <w:p w14:paraId="1543A0CC" w14:textId="074E9699" w:rsidR="00EF5DF3" w:rsidRPr="00276F1E" w:rsidRDefault="00027CD8" w:rsidP="00292736">
      <w:pPr>
        <w:pStyle w:val="ListParagraph"/>
        <w:numPr>
          <w:ilvl w:val="1"/>
          <w:numId w:val="15"/>
        </w:numPr>
        <w:spacing w:line="240" w:lineRule="auto"/>
        <w:contextualSpacing w:val="0"/>
        <w:jc w:val="both"/>
        <w:rPr>
          <w:rFonts w:asciiTheme="majorHAnsi" w:hAnsiTheme="majorHAnsi" w:cs="Arial"/>
        </w:rPr>
      </w:pPr>
      <w:bookmarkStart w:id="18" w:name="_Ref423619243"/>
      <w:r w:rsidRPr="00276F1E">
        <w:rPr>
          <w:rFonts w:asciiTheme="majorHAnsi" w:hAnsiTheme="majorHAnsi" w:cs="Arial"/>
          <w:u w:val="single"/>
        </w:rPr>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Vendor’s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8"/>
    </w:p>
    <w:p w14:paraId="5E7C685B" w14:textId="1762B2D0" w:rsidR="00027CD8"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Injunction</w:t>
      </w:r>
      <w:r w:rsidRPr="00276F1E">
        <w:rPr>
          <w:rFonts w:asciiTheme="majorHAnsi" w:hAnsiTheme="majorHAnsi" w:cs="Arial"/>
        </w:rPr>
        <w:t xml:space="preserve">. Customer agrees that breach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_Ref421881274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would cause Vendor irreparable injury, for which monetary damages would not provide adequate compensation, and that in addition to any other remedy, Vendor </w:t>
      </w:r>
      <w:r w:rsidR="005E1845" w:rsidRPr="00276F1E">
        <w:rPr>
          <w:rFonts w:asciiTheme="majorHAnsi" w:hAnsiTheme="majorHAnsi" w:cs="Arial"/>
        </w:rPr>
        <w:t>will</w:t>
      </w:r>
      <w:r w:rsidRPr="00276F1E">
        <w:rPr>
          <w:rFonts w:asciiTheme="majorHAnsi" w:hAnsiTheme="majorHAnsi" w:cs="Arial"/>
        </w:rPr>
        <w:t xml:space="preserve"> be entitled to injunctive relief against such breach or threatened breach, without proving actual damage or posting a bond or other security.</w:t>
      </w:r>
    </w:p>
    <w:p w14:paraId="65BC5861" w14:textId="05F46B51" w:rsidR="00027CD8"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With respect to each item of Confidential Information, the obligations of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_Ref423619243 \r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9.1</w:t>
      </w:r>
      <w:r w:rsidR="00E134E0" w:rsidRPr="00276F1E">
        <w:rPr>
          <w:rFonts w:asciiTheme="majorHAnsi" w:hAnsiTheme="majorHAnsi"/>
        </w:rPr>
        <w:fldChar w:fldCharType="end"/>
      </w:r>
      <w:r w:rsidRPr="00276F1E">
        <w:rPr>
          <w:rFonts w:asciiTheme="majorHAnsi" w:hAnsiTheme="majorHAnsi" w:cs="Arial"/>
        </w:rPr>
        <w:t xml:space="preserve"> above (</w:t>
      </w:r>
      <w:r w:rsidRPr="00276F1E">
        <w:rPr>
          <w:rFonts w:asciiTheme="majorHAnsi" w:hAnsiTheme="majorHAnsi" w:cs="Arial"/>
          <w:i/>
        </w:rPr>
        <w:t>Nondisclosure</w:t>
      </w:r>
      <w:r w:rsidRPr="00276F1E">
        <w:rPr>
          <w:rFonts w:asciiTheme="majorHAnsi" w:hAnsiTheme="majorHAnsi" w:cs="Arial"/>
        </w:rPr>
        <w:t>) will terminate ___________ after the date of disclosure</w:t>
      </w:r>
      <w:r w:rsidR="00936910" w:rsidRPr="00276F1E">
        <w:rPr>
          <w:rFonts w:asciiTheme="majorHAnsi" w:hAnsiTheme="majorHAnsi" w:cs="Arial"/>
        </w:rPr>
        <w:t xml:space="preserve">; provided that such obligations related to Confidential Information constituting Vendor’s trade secrets </w:t>
      </w:r>
      <w:r w:rsidR="0097147D" w:rsidRPr="00276F1E">
        <w:rPr>
          <w:rFonts w:asciiTheme="majorHAnsi" w:hAnsiTheme="majorHAnsi" w:cs="Arial"/>
        </w:rPr>
        <w:t>will</w:t>
      </w:r>
      <w:r w:rsidR="00936910" w:rsidRPr="00276F1E">
        <w:rPr>
          <w:rFonts w:asciiTheme="majorHAnsi" w:hAnsiTheme="majorHAnsi" w:cs="Arial"/>
        </w:rPr>
        <w:t xml:space="preserve"> continue so long as such information remains subject to trade secret protection pursuant to applicable law</w:t>
      </w:r>
      <w:r w:rsidRPr="00276F1E">
        <w:rPr>
          <w:rFonts w:asciiTheme="majorHAnsi" w:hAnsiTheme="majorHAnsi" w:cs="Arial"/>
        </w:rPr>
        <w:t xml:space="preserve">. 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w:t>
      </w:r>
      <w:r w:rsidRPr="00276F1E">
        <w:rPr>
          <w:rFonts w:asciiTheme="majorHAnsi" w:hAnsiTheme="majorHAnsi" w:cs="Arial"/>
        </w:rPr>
        <w:lastRenderedPageBreak/>
        <w:t>Information to Vendor or certify, in writing, the destruction thereof.</w:t>
      </w:r>
    </w:p>
    <w:p w14:paraId="05975B9B" w14:textId="77777777" w:rsidR="006D3BBC"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1AA1FF09" w14:textId="77777777" w:rsidR="00C75769" w:rsidRPr="00276F1E" w:rsidRDefault="00C75769" w:rsidP="00C75769">
      <w:pPr>
        <w:pStyle w:val="ListParagraph"/>
        <w:numPr>
          <w:ilvl w:val="1"/>
          <w:numId w:val="15"/>
        </w:numPr>
        <w:spacing w:line="240" w:lineRule="auto"/>
        <w:contextualSpacing w:val="0"/>
        <w:jc w:val="both"/>
        <w:rPr>
          <w:rFonts w:asciiTheme="majorHAnsi" w:hAnsiTheme="majorHAnsi" w:cs="Arial"/>
        </w:rPr>
      </w:pPr>
      <w:bookmarkStart w:id="19" w:name="_Ref450828143"/>
      <w:commentRangeStart w:id="20"/>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550D26" w:rsidRPr="00276F1E">
        <w:rPr>
          <w:rFonts w:asciiTheme="majorHAnsi" w:hAnsiTheme="majorHAnsi" w:cs="Arial"/>
        </w:rPr>
        <w:t>Customer</w:t>
      </w:r>
      <w:r w:rsidRPr="00276F1E">
        <w:rPr>
          <w:rFonts w:asciiTheme="majorHAnsi" w:hAnsiTheme="majorHAnsi" w:cs="Arial"/>
        </w:rPr>
        <w:t xml:space="preserve"> is on notice and acknowledges that, notwithstanding the foregoing or any other provision of this Agreement:</w:t>
      </w:r>
      <w:bookmarkEnd w:id="19"/>
      <w:commentRangeEnd w:id="20"/>
      <w:r w:rsidRPr="00276F1E">
        <w:rPr>
          <w:rStyle w:val="CommentReference"/>
          <w:rFonts w:asciiTheme="majorHAnsi" w:hAnsiTheme="majorHAnsi"/>
          <w:sz w:val="22"/>
          <w:szCs w:val="22"/>
        </w:rPr>
        <w:commentReference w:id="20"/>
      </w:r>
    </w:p>
    <w:p w14:paraId="53C1B8D0" w14:textId="0C8F42A8" w:rsidR="00C75769" w:rsidRPr="00276F1E" w:rsidRDefault="002330A0" w:rsidP="007A3FA7">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3BD78D2C" w:rsidR="00C75769" w:rsidRPr="00276F1E" w:rsidRDefault="002330A0" w:rsidP="007A3FA7">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292736">
      <w:pPr>
        <w:pStyle w:val="ListParagraph"/>
        <w:keepNext/>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21"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21"/>
      <w:r w:rsidR="002B28A5" w:rsidRPr="00276F1E">
        <w:rPr>
          <w:rFonts w:asciiTheme="majorHAnsi" w:hAnsiTheme="majorHAnsi" w:cs="Arial"/>
          <w:b/>
        </w:rPr>
        <w:t xml:space="preserve"> </w:t>
      </w:r>
    </w:p>
    <w:p w14:paraId="50906E47" w14:textId="77777777" w:rsidR="006B27D6" w:rsidRPr="00276F1E" w:rsidRDefault="00DB1BD0" w:rsidP="00292736">
      <w:pPr>
        <w:pStyle w:val="ListParagraph"/>
        <w:keepNext/>
        <w:numPr>
          <w:ilvl w:val="1"/>
          <w:numId w:val="15"/>
        </w:numPr>
        <w:spacing w:line="240" w:lineRule="auto"/>
        <w:contextualSpacing w:val="0"/>
        <w:jc w:val="both"/>
        <w:rPr>
          <w:rFonts w:asciiTheme="majorHAnsi" w:hAnsiTheme="majorHAnsi" w:cs="Arial"/>
        </w:rPr>
      </w:pPr>
      <w:bookmarkStart w:id="22" w:name="_Ref423618089"/>
      <w:commentRangeStart w:id="23"/>
      <w:r w:rsidRPr="00276F1E">
        <w:rPr>
          <w:rFonts w:asciiTheme="majorHAnsi" w:eastAsia="Arial" w:hAnsiTheme="majorHAnsi" w:cs="Arial"/>
          <w:u w:val="single"/>
        </w:rPr>
        <w:t>From Vendor</w:t>
      </w:r>
      <w:r w:rsidRPr="00276F1E">
        <w:rPr>
          <w:rFonts w:asciiTheme="majorHAnsi" w:eastAsia="Arial" w:hAnsiTheme="majorHAnsi" w:cs="Arial"/>
        </w:rPr>
        <w:t xml:space="preserve">. </w:t>
      </w:r>
      <w:commentRangeEnd w:id="23"/>
      <w:r w:rsidR="00941F2E" w:rsidRPr="00276F1E">
        <w:rPr>
          <w:rStyle w:val="CommentReference"/>
          <w:rFonts w:asciiTheme="majorHAnsi" w:hAnsiTheme="majorHAnsi"/>
          <w:sz w:val="22"/>
          <w:szCs w:val="22"/>
        </w:rPr>
        <w:commentReference w:id="23"/>
      </w:r>
    </w:p>
    <w:p w14:paraId="4FE38C82" w14:textId="5B08BDCD" w:rsidR="00DF7331" w:rsidRPr="00276F1E" w:rsidRDefault="0088129E" w:rsidP="00292736">
      <w:pPr>
        <w:pStyle w:val="ListParagraph"/>
        <w:numPr>
          <w:ilvl w:val="2"/>
          <w:numId w:val="15"/>
        </w:numPr>
        <w:spacing w:line="240" w:lineRule="auto"/>
        <w:contextualSpacing w:val="0"/>
        <w:jc w:val="both"/>
        <w:rPr>
          <w:rFonts w:asciiTheme="majorHAnsi" w:hAnsiTheme="majorHAnsi" w:cs="Arial"/>
        </w:rPr>
      </w:pPr>
      <w:bookmarkStart w:id="24" w:name="_Ref444091033"/>
      <w:r w:rsidRPr="00276F1E">
        <w:rPr>
          <w:rFonts w:asciiTheme="majorHAnsi" w:eastAsia="Arial" w:hAnsiTheme="majorHAnsi" w:cs="Arial"/>
          <w:i/>
        </w:rPr>
        <w:t xml:space="preserve">Re </w:t>
      </w:r>
      <w:r w:rsidR="006B27D6" w:rsidRPr="00276F1E">
        <w:rPr>
          <w:rFonts w:asciiTheme="majorHAnsi" w:eastAsia="Arial" w:hAnsiTheme="majorHAnsi" w:cs="Arial"/>
          <w:i/>
        </w:rPr>
        <w:t>IP Rights in the System</w:t>
      </w:r>
      <w:r w:rsidR="006B27D6"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893792" w:rsidRPr="00F65B67">
        <w:rPr>
          <w:rFonts w:asciiTheme="majorHAnsi" w:hAnsiTheme="majorHAnsi" w:cs="Arial"/>
        </w:rPr>
        <w:t xml:space="preserve">Vendor represents and warrants that it is the owner of the System and of each and every component thereof, or the recipient of a valid license thereto, and that it has and will maintain the full power and authority to grant the </w:t>
      </w:r>
      <w:r w:rsidR="00893792">
        <w:rPr>
          <w:rFonts w:asciiTheme="majorHAnsi" w:hAnsiTheme="majorHAnsi" w:cs="Arial"/>
        </w:rPr>
        <w:t>rights to use the System set forth</w:t>
      </w:r>
      <w:r w:rsidR="00893792" w:rsidRPr="00F65B67">
        <w:rPr>
          <w:rFonts w:asciiTheme="majorHAnsi" w:hAnsiTheme="majorHAnsi" w:cs="Arial"/>
        </w:rPr>
        <w:t xml:space="preserve"> in this Agreement without the further consent of any third party</w:t>
      </w:r>
      <w:r w:rsidR="00DB1BD0" w:rsidRPr="00276F1E">
        <w:rPr>
          <w:rFonts w:asciiTheme="majorHAnsi" w:hAnsiTheme="majorHAnsi" w:cs="Arial"/>
        </w:rPr>
        <w:t>.</w:t>
      </w:r>
      <w:r w:rsidR="00DF7331" w:rsidRPr="00276F1E">
        <w:rPr>
          <w:rFonts w:asciiTheme="majorHAnsi" w:hAnsiTheme="majorHAnsi" w:cs="Arial"/>
        </w:rPr>
        <w:t xml:space="preserve"> </w:t>
      </w:r>
      <w:r w:rsidR="00B17669" w:rsidRPr="00276F1E">
        <w:rPr>
          <w:rFonts w:asciiTheme="majorHAnsi" w:hAnsiTheme="majorHAnsi" w:cs="Arial"/>
        </w:rPr>
        <w:t>Vendor’s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DF7331" w:rsidRPr="00276F1E">
        <w:rPr>
          <w:rFonts w:asciiTheme="majorHAnsi" w:hAnsiTheme="majorHAnsi" w:cs="Arial"/>
        </w:rPr>
        <w:t>In the event of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Vendor,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r w:rsidR="008C72A3" w:rsidRPr="00276F1E">
        <w:rPr>
          <w:rFonts w:asciiTheme="majorHAnsi" w:hAnsiTheme="majorHAnsi" w:cs="Arial"/>
        </w:rPr>
        <w:t>i</w:t>
      </w:r>
      <w:r w:rsidR="00DF7331" w:rsidRPr="00276F1E">
        <w:rPr>
          <w:rFonts w:asciiTheme="majorHAnsi" w:hAnsiTheme="majorHAnsi" w:cs="Arial"/>
        </w:rPr>
        <w:t xml:space="preserve">) secure for Customer the right </w:t>
      </w:r>
      <w:r w:rsidR="006B27D6"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r w:rsidR="004B263C" w:rsidRPr="00276F1E">
        <w:rPr>
          <w:rFonts w:asciiTheme="majorHAnsi" w:hAnsiTheme="majorHAnsi" w:cs="Arial"/>
        </w:rPr>
        <w:t>noninfringing; or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C6213D" w:rsidRPr="00276F1E">
        <w:rPr>
          <w:rFonts w:asciiTheme="majorHAnsi" w:hAnsiTheme="majorHAnsi" w:cs="Arial"/>
        </w:rPr>
        <w:t xml:space="preserve">, in which case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 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22"/>
      <w:bookmarkEnd w:id="24"/>
    </w:p>
    <w:p w14:paraId="67923496" w14:textId="30F67E9D" w:rsidR="006B27D6" w:rsidRPr="00276F1E" w:rsidRDefault="0088129E"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 xml:space="preserve">Re </w:t>
      </w:r>
      <w:r w:rsidR="006B27D6" w:rsidRPr="00276F1E">
        <w:rPr>
          <w:rFonts w:asciiTheme="majorHAnsi" w:eastAsia="Arial" w:hAnsiTheme="majorHAnsi" w:cs="Arial"/>
          <w:i/>
        </w:rPr>
        <w:t>Professional Services</w:t>
      </w:r>
      <w:r w:rsidR="006B27D6" w:rsidRPr="00276F1E">
        <w:rPr>
          <w:rFonts w:asciiTheme="majorHAnsi" w:hAnsiTheme="majorHAnsi" w:cs="Arial"/>
        </w:rPr>
        <w:t>. Vendor represents and warrants that</w:t>
      </w:r>
      <w:r w:rsidR="004B263C" w:rsidRPr="00276F1E">
        <w:rPr>
          <w:rFonts w:asciiTheme="majorHAnsi" w:hAnsiTheme="majorHAnsi" w:cs="Arial"/>
        </w:rPr>
        <w:t xml:space="preserve"> </w:t>
      </w:r>
      <w:r w:rsidR="006B27D6"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006B27D6"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006B27D6"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006B27D6" w:rsidRPr="00276F1E">
        <w:rPr>
          <w:rFonts w:asciiTheme="majorHAnsi" w:hAnsiTheme="majorHAnsi" w:cs="Arial"/>
        </w:rPr>
        <w:t xml:space="preserve"> above).</w:t>
      </w:r>
    </w:p>
    <w:p w14:paraId="6EF844C4" w14:textId="77777777" w:rsidR="00596544" w:rsidRPr="00276F1E"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25" w:name="_Ref423620111"/>
      <w:r w:rsidRPr="00276F1E">
        <w:rPr>
          <w:rFonts w:asciiTheme="majorHAnsi" w:eastAsia="Arial" w:hAnsiTheme="majorHAnsi" w:cs="Arial"/>
          <w:u w:val="single"/>
        </w:rPr>
        <w:lastRenderedPageBreak/>
        <w:t>From Customer</w:t>
      </w:r>
      <w:r w:rsidRPr="00276F1E">
        <w:rPr>
          <w:rFonts w:asciiTheme="majorHAnsi" w:hAnsiTheme="majorHAnsi" w:cs="Arial"/>
        </w:rPr>
        <w:t>.</w:t>
      </w:r>
      <w:r w:rsidRPr="00276F1E">
        <w:rPr>
          <w:rFonts w:asciiTheme="majorHAnsi" w:eastAsia="Arial" w:hAnsiTheme="majorHAnsi" w:cs="Arial"/>
        </w:rPr>
        <w:t xml:space="preserve"> </w:t>
      </w:r>
    </w:p>
    <w:p w14:paraId="45731115" w14:textId="77777777" w:rsidR="00596544" w:rsidRPr="00276F1E" w:rsidRDefault="00596544"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Re Customer Itself</w:t>
      </w:r>
      <w:r w:rsidRPr="00276F1E">
        <w:rPr>
          <w:rFonts w:asciiTheme="majorHAnsi" w:hAnsiTheme="majorHAnsi" w:cs="Arial"/>
        </w:rPr>
        <w:t>. Customer represents and warrants that: (i)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Pr="00276F1E">
        <w:rPr>
          <w:rFonts w:asciiTheme="majorHAnsi" w:hAnsiTheme="majorHAnsi" w:cs="Arial"/>
          <w:spacing w:val="1"/>
        </w:rPr>
        <w:t>s</w:t>
      </w:r>
      <w:r w:rsidRPr="00276F1E">
        <w:rPr>
          <w:rFonts w:asciiTheme="majorHAnsi" w:hAnsiTheme="majorHAnsi" w:cs="Arial"/>
        </w:rPr>
        <w:t>e</w:t>
      </w:r>
      <w:r w:rsidRPr="00276F1E">
        <w:rPr>
          <w:rFonts w:asciiTheme="majorHAnsi" w:hAnsiTheme="majorHAnsi" w:cs="Arial"/>
          <w:spacing w:val="-1"/>
        </w:rPr>
        <w:t>l</w:t>
      </w:r>
      <w:r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180147" w:rsidRPr="00276F1E">
        <w:rPr>
          <w:rFonts w:asciiTheme="majorHAnsi" w:hAnsiTheme="majorHAnsi" w:cs="Arial"/>
        </w:rPr>
        <w:t>Vendor</w:t>
      </w:r>
      <w:r w:rsidRPr="00276F1E">
        <w:rPr>
          <w:rFonts w:asciiTheme="majorHAnsi" w:hAnsiTheme="majorHAnsi" w:cs="Arial"/>
        </w:rPr>
        <w:t xml:space="preserve"> or through the System; and (iii) it is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6A633276" w14:textId="4747628E" w:rsidR="00596544" w:rsidRPr="00276F1E" w:rsidRDefault="0088129E"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Re</w:t>
      </w:r>
      <w:r w:rsidR="00596544" w:rsidRPr="00276F1E">
        <w:rPr>
          <w:rFonts w:asciiTheme="majorHAnsi" w:eastAsia="Arial" w:hAnsiTheme="majorHAnsi" w:cs="Arial"/>
          <w:i/>
        </w:rPr>
        <w:t xml:space="preserve"> Customer’s Clients</w:t>
      </w:r>
      <w:r w:rsidR="00596544" w:rsidRPr="00276F1E">
        <w:rPr>
          <w:rFonts w:asciiTheme="majorHAnsi" w:hAnsiTheme="majorHAnsi" w:cs="Arial"/>
        </w:rPr>
        <w:t xml:space="preserve">. Customer represents and warrants that, to the best of its knowledge: (i) </w:t>
      </w:r>
      <w:r w:rsidR="00965E58" w:rsidRPr="00276F1E">
        <w:rPr>
          <w:rFonts w:asciiTheme="majorHAnsi" w:hAnsiTheme="majorHAnsi" w:cs="Arial"/>
        </w:rPr>
        <w:t xml:space="preserve">Customer </w:t>
      </w:r>
      <w:r w:rsidR="005E1845" w:rsidRPr="00276F1E">
        <w:rPr>
          <w:rFonts w:asciiTheme="majorHAnsi" w:hAnsiTheme="majorHAnsi" w:cs="Arial"/>
        </w:rPr>
        <w:t>shall</w:t>
      </w:r>
      <w:r w:rsidR="00596544"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00596544"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00596544" w:rsidRPr="00276F1E">
        <w:rPr>
          <w:rFonts w:asciiTheme="majorHAnsi" w:hAnsiTheme="majorHAnsi" w:cs="Arial"/>
        </w:rPr>
        <w:t xml:space="preserve"> to or through the System; and (</w:t>
      </w:r>
      <w:r w:rsidR="00D4619D" w:rsidRPr="00276F1E">
        <w:rPr>
          <w:rFonts w:asciiTheme="majorHAnsi" w:hAnsiTheme="majorHAnsi" w:cs="Arial"/>
        </w:rPr>
        <w:t>ii</w:t>
      </w:r>
      <w:r w:rsidR="00596544" w:rsidRPr="00276F1E">
        <w:rPr>
          <w:rFonts w:asciiTheme="majorHAnsi" w:hAnsiTheme="majorHAnsi" w:cs="Arial"/>
        </w:rPr>
        <w:t xml:space="preserve">) </w:t>
      </w:r>
      <w:r w:rsidR="00965E58" w:rsidRPr="00276F1E">
        <w:rPr>
          <w:rFonts w:asciiTheme="majorHAnsi" w:hAnsiTheme="majorHAnsi" w:cs="Arial"/>
        </w:rPr>
        <w:t>each Customer’s Client will be</w:t>
      </w:r>
      <w:r w:rsidR="00596544" w:rsidRPr="00276F1E">
        <w:rPr>
          <w:rFonts w:asciiTheme="majorHAnsi" w:hAnsiTheme="majorHAnsi" w:cs="Arial"/>
        </w:rPr>
        <w:t xml:space="preserve">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7A93BEEB" w14:textId="64A4FC50" w:rsidR="00946349" w:rsidRPr="00276F1E" w:rsidRDefault="00CE5A4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VENDOR PROVIDES</w:t>
      </w:r>
      <w:r w:rsidR="00DF7331" w:rsidRPr="00276F1E">
        <w:rPr>
          <w:rFonts w:asciiTheme="majorHAnsi" w:hAnsiTheme="majorHAnsi" w:cs="Arial"/>
        </w:rPr>
        <w:t xml:space="preserve"> NO REPRESENTATION OR WARRANTY OF ANY KIND, EXPRESS OR IMPLIED, INCLUDING WITHOUT LIMITATION IMPLIED WARRANTIES OF MERCHANTABILITY</w:t>
      </w:r>
      <w:r w:rsidR="00A90041" w:rsidRPr="00276F1E">
        <w:rPr>
          <w:rFonts w:asciiTheme="majorHAnsi" w:hAnsiTheme="majorHAnsi" w:cs="Arial"/>
        </w:rPr>
        <w:t xml:space="preserve"> OR</w:t>
      </w:r>
      <w:r w:rsidR="00DF7331" w:rsidRPr="00276F1E">
        <w:rPr>
          <w:rFonts w:asciiTheme="majorHAnsi" w:hAnsiTheme="majorHAnsi" w:cs="Arial"/>
        </w:rPr>
        <w:t xml:space="preserve"> FITNESS FOR A PARTICULAR PURPOSE</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WITHOUT LIMITING THE GENERALITY OF THE FOREGOING: (a) VENDOR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9D3757" w:rsidRPr="00276F1E">
        <w:rPr>
          <w:rFonts w:asciiTheme="majorHAnsi" w:hAnsiTheme="majorHAnsi" w:cs="Arial"/>
        </w:rPr>
        <w:t>VENDOR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25"/>
      <w:r w:rsidR="00946349" w:rsidRPr="00276F1E">
        <w:rPr>
          <w:rFonts w:asciiTheme="majorHAnsi" w:hAnsiTheme="majorHAnsi" w:cs="Arial"/>
          <w:spacing w:val="2"/>
        </w:rPr>
        <w:t xml:space="preserve"> </w:t>
      </w:r>
    </w:p>
    <w:p w14:paraId="11102659" w14:textId="77777777" w:rsidR="00D87423" w:rsidRPr="00276F1E" w:rsidRDefault="00791ED0"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26" w:name="_Ref423620130"/>
      <w:r w:rsidR="00BB54B9" w:rsidRPr="00276F1E">
        <w:rPr>
          <w:rFonts w:asciiTheme="majorHAnsi" w:hAnsiTheme="majorHAnsi" w:cs="Arial"/>
          <w:b/>
          <w:u w:val="single"/>
        </w:rPr>
        <w:t>INDEMNIFI</w:t>
      </w:r>
      <w:r w:rsidR="00BB54B9" w:rsidRPr="00276F1E">
        <w:rPr>
          <w:rFonts w:asciiTheme="majorHAnsi" w:hAnsiTheme="majorHAnsi" w:cs="Arial"/>
          <w:b/>
          <w:spacing w:val="-2"/>
          <w:u w:val="single"/>
        </w:rPr>
        <w:t>C</w:t>
      </w:r>
      <w:r w:rsidR="00BB54B9" w:rsidRPr="00276F1E">
        <w:rPr>
          <w:rFonts w:asciiTheme="majorHAnsi" w:hAnsiTheme="majorHAnsi" w:cs="Arial"/>
          <w:b/>
          <w:u w:val="single"/>
        </w:rPr>
        <w:t>ATION</w:t>
      </w:r>
      <w:r w:rsidR="00BB54B9" w:rsidRPr="00276F1E">
        <w:rPr>
          <w:rFonts w:asciiTheme="majorHAnsi" w:hAnsiTheme="majorHAnsi" w:cs="Arial"/>
          <w:b/>
        </w:rPr>
        <w:t>.</w:t>
      </w:r>
      <w:r w:rsidR="00BB54B9" w:rsidRPr="00276F1E">
        <w:rPr>
          <w:rFonts w:asciiTheme="majorHAnsi" w:hAnsiTheme="majorHAnsi" w:cs="Arial"/>
        </w:rPr>
        <w:t xml:space="preserve"> </w:t>
      </w:r>
    </w:p>
    <w:p w14:paraId="339BEA3E" w14:textId="638429BA" w:rsidR="00D87423" w:rsidRPr="00276F1E" w:rsidRDefault="00D87423" w:rsidP="00292736">
      <w:pPr>
        <w:pStyle w:val="ListParagraph"/>
        <w:numPr>
          <w:ilvl w:val="1"/>
          <w:numId w:val="15"/>
        </w:numPr>
        <w:spacing w:line="240" w:lineRule="auto"/>
        <w:contextualSpacing w:val="0"/>
        <w:jc w:val="both"/>
        <w:rPr>
          <w:rFonts w:asciiTheme="majorHAnsi" w:hAnsiTheme="majorHAnsi" w:cs="Arial"/>
        </w:rPr>
      </w:pPr>
      <w:bookmarkStart w:id="27" w:name="_Ref425416653"/>
      <w:r w:rsidRPr="00276F1E">
        <w:rPr>
          <w:rFonts w:asciiTheme="majorHAnsi" w:hAnsiTheme="majorHAnsi" w:cs="Arial"/>
          <w:u w:val="single"/>
        </w:rPr>
        <w:t>From Vendor</w:t>
      </w:r>
      <w:r w:rsidRPr="00276F1E">
        <w:rPr>
          <w:rFonts w:asciiTheme="majorHAnsi" w:hAnsiTheme="majorHAnsi" w:cs="Arial"/>
        </w:rPr>
        <w:t xml:space="preserve">. Vendor </w:t>
      </w:r>
      <w:r w:rsidR="005E1845" w:rsidRPr="00276F1E">
        <w:rPr>
          <w:rFonts w:asciiTheme="majorHAnsi" w:hAnsiTheme="majorHAnsi" w:cs="Arial"/>
        </w:rPr>
        <w:t>shall</w:t>
      </w:r>
      <w:r w:rsidRPr="00276F1E">
        <w:rPr>
          <w:rFonts w:asciiTheme="majorHAnsi" w:hAnsiTheme="majorHAnsi" w:cs="Arial"/>
        </w:rPr>
        <w:t xml:space="preserve"> defend and indemnify Customer and </w:t>
      </w:r>
      <w:r w:rsidR="008A37A1" w:rsidRPr="00276F1E">
        <w:rPr>
          <w:rFonts w:asciiTheme="majorHAnsi" w:hAnsiTheme="majorHAnsi" w:cs="Arial"/>
        </w:rPr>
        <w:t>Customer’s</w:t>
      </w:r>
      <w:r w:rsidRPr="00276F1E">
        <w:rPr>
          <w:rFonts w:asciiTheme="majorHAnsi" w:hAnsiTheme="majorHAnsi" w:cs="Arial"/>
        </w:rPr>
        <w:t xml:space="preserve"> Associates (as defined </w:t>
      </w:r>
      <w:r w:rsidR="008A37A1" w:rsidRPr="00276F1E">
        <w:rPr>
          <w:rFonts w:asciiTheme="majorHAnsi" w:hAnsiTheme="majorHAnsi" w:cs="Arial"/>
        </w:rPr>
        <w:t xml:space="preserve">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11.3</w:t>
      </w:r>
      <w:r w:rsidR="00E134E0" w:rsidRPr="00276F1E">
        <w:rPr>
          <w:rFonts w:asciiTheme="majorHAnsi" w:hAnsiTheme="majorHAnsi"/>
        </w:rPr>
        <w:fldChar w:fldCharType="end"/>
      </w:r>
      <w:r w:rsidRPr="00276F1E">
        <w:rPr>
          <w:rFonts w:asciiTheme="majorHAnsi" w:hAnsiTheme="majorHAnsi" w:cs="Arial"/>
        </w:rPr>
        <w:t>) against any “</w:t>
      </w:r>
      <w:r w:rsidRPr="00276F1E">
        <w:rPr>
          <w:rFonts w:asciiTheme="majorHAnsi" w:hAnsiTheme="majorHAnsi" w:cs="Arial"/>
          <w:u w:val="single"/>
        </w:rPr>
        <w:t>Indemnified Claim</w:t>
      </w:r>
      <w:r w:rsidRPr="00276F1E">
        <w:rPr>
          <w:rFonts w:asciiTheme="majorHAnsi" w:hAnsiTheme="majorHAnsi" w:cs="Arial"/>
        </w:rPr>
        <w:t xml:space="preserve">,” meaning any third party claim, suit, or proceeding arising out of, related to, or alleging </w:t>
      </w:r>
      <w:r w:rsidR="00C6213D" w:rsidRPr="00276F1E">
        <w:rPr>
          <w:rFonts w:asciiTheme="majorHAnsi" w:hAnsiTheme="majorHAnsi" w:cs="Arial"/>
        </w:rPr>
        <w:t xml:space="preserve">direct </w:t>
      </w:r>
      <w:r w:rsidRPr="00276F1E">
        <w:rPr>
          <w:rFonts w:asciiTheme="majorHAnsi" w:hAnsiTheme="majorHAnsi" w:cs="Arial"/>
        </w:rPr>
        <w:t>infringement of any patent, copyright, trade secret, or other intellectual property right by the System</w:t>
      </w:r>
      <w:r w:rsidR="00123371" w:rsidRPr="00276F1E">
        <w:rPr>
          <w:rFonts w:asciiTheme="majorHAnsi" w:hAnsiTheme="majorHAnsi" w:cs="Arial"/>
        </w:rPr>
        <w:t xml:space="preserve">. Vendor’s obligations set forth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123371" w:rsidRPr="00276F1E">
        <w:rPr>
          <w:rFonts w:asciiTheme="majorHAnsi" w:hAnsiTheme="majorHAnsi" w:cs="Arial"/>
        </w:rPr>
        <w:t xml:space="preserve"> do not apply to the extent that an Indemnified Claim arises out of: (a) Customer’s breach of this Agreement; (b) revisions to the </w:t>
      </w:r>
      <w:r w:rsidR="007364F3" w:rsidRPr="00276F1E">
        <w:rPr>
          <w:rFonts w:asciiTheme="majorHAnsi" w:hAnsiTheme="majorHAnsi" w:cs="Arial"/>
        </w:rPr>
        <w:t>On-Premise</w:t>
      </w:r>
      <w:r w:rsidR="00123371" w:rsidRPr="00276F1E">
        <w:rPr>
          <w:rFonts w:asciiTheme="majorHAnsi" w:hAnsiTheme="majorHAnsi" w:cs="Arial"/>
        </w:rPr>
        <w:t xml:space="preserve"> Software or other System components made without Vendor’s written consent; (c) Customer’s failure to incorporate </w:t>
      </w:r>
      <w:r w:rsidR="007364F3" w:rsidRPr="00276F1E">
        <w:rPr>
          <w:rFonts w:asciiTheme="majorHAnsi" w:hAnsiTheme="majorHAnsi" w:cs="Arial"/>
        </w:rPr>
        <w:t>On-Premise</w:t>
      </w:r>
      <w:r w:rsidR="00123371" w:rsidRPr="00276F1E">
        <w:rPr>
          <w:rFonts w:asciiTheme="majorHAnsi" w:hAnsiTheme="majorHAnsi" w:cs="Arial"/>
        </w:rPr>
        <w:t xml:space="preserve"> Software updates or upgrades that would have avoided the alleged infringement, provided Vendor offered such updates or upgrades without charges not otherwise required pursuant to this Agreement; (d) Vendor’s modification of </w:t>
      </w:r>
      <w:r w:rsidR="007364F3" w:rsidRPr="00276F1E">
        <w:rPr>
          <w:rFonts w:asciiTheme="majorHAnsi" w:hAnsiTheme="majorHAnsi" w:cs="Arial"/>
        </w:rPr>
        <w:t>On-Premise</w:t>
      </w:r>
      <w:r w:rsidR="00123371" w:rsidRPr="00276F1E">
        <w:rPr>
          <w:rFonts w:asciiTheme="majorHAnsi" w:hAnsiTheme="majorHAnsi" w:cs="Arial"/>
        </w:rPr>
        <w:t xml:space="preserve"> Software in compliance with specifications provided by Customer, </w:t>
      </w:r>
      <w:r w:rsidR="0088129E" w:rsidRPr="00276F1E">
        <w:rPr>
          <w:rFonts w:asciiTheme="majorHAnsi" w:hAnsiTheme="majorHAnsi" w:cs="Arial"/>
        </w:rPr>
        <w:t>including without limitation</w:t>
      </w:r>
      <w:r w:rsidR="00123371" w:rsidRPr="00276F1E">
        <w:rPr>
          <w:rFonts w:asciiTheme="majorHAnsi" w:hAnsiTheme="majorHAnsi" w:cs="Arial"/>
        </w:rPr>
        <w:t xml:space="preserve"> Deliverables to the extent created based on </w:t>
      </w:r>
      <w:r w:rsidR="0088129E" w:rsidRPr="00276F1E">
        <w:rPr>
          <w:rFonts w:asciiTheme="majorHAnsi" w:hAnsiTheme="majorHAnsi" w:cs="Arial"/>
        </w:rPr>
        <w:t xml:space="preserve">such </w:t>
      </w:r>
      <w:r w:rsidR="00123371" w:rsidRPr="00276F1E">
        <w:rPr>
          <w:rFonts w:asciiTheme="majorHAnsi" w:hAnsiTheme="majorHAnsi" w:cs="Arial"/>
        </w:rPr>
        <w:t>specifications</w:t>
      </w:r>
      <w:r w:rsidR="0088129E" w:rsidRPr="00276F1E">
        <w:rPr>
          <w:rFonts w:asciiTheme="majorHAnsi" w:hAnsiTheme="majorHAnsi" w:cs="Arial"/>
        </w:rPr>
        <w:t xml:space="preserve">; (e) any Deliverable, </w:t>
      </w:r>
      <w:r w:rsidR="00123371" w:rsidRPr="00276F1E">
        <w:rPr>
          <w:rFonts w:asciiTheme="majorHAnsi" w:hAnsiTheme="majorHAnsi" w:cs="Arial"/>
        </w:rPr>
        <w:t xml:space="preserve">if the </w:t>
      </w:r>
      <w:r w:rsidR="00C71806" w:rsidRPr="00276F1E">
        <w:rPr>
          <w:rFonts w:asciiTheme="majorHAnsi" w:hAnsiTheme="majorHAnsi" w:cs="Arial"/>
        </w:rPr>
        <w:t>SoW</w:t>
      </w:r>
      <w:r w:rsidR="00123371" w:rsidRPr="00276F1E">
        <w:rPr>
          <w:rFonts w:asciiTheme="majorHAnsi" w:hAnsiTheme="majorHAnsi" w:cs="Arial"/>
        </w:rPr>
        <w:t xml:space="preserve"> or a disclosure provided at or before delivery states that </w:t>
      </w:r>
      <w:r w:rsidR="0088129E" w:rsidRPr="00276F1E">
        <w:rPr>
          <w:rFonts w:asciiTheme="majorHAnsi" w:hAnsiTheme="majorHAnsi" w:cs="Arial"/>
        </w:rPr>
        <w:t>such</w:t>
      </w:r>
      <w:r w:rsidR="00123371" w:rsidRPr="00276F1E">
        <w:rPr>
          <w:rFonts w:asciiTheme="majorHAnsi" w:hAnsiTheme="majorHAnsi" w:cs="Arial"/>
        </w:rPr>
        <w:t xml:space="preserve"> Deliverable incorporates third party software or other assets</w:t>
      </w:r>
      <w:r w:rsidR="0088129E" w:rsidRPr="00276F1E">
        <w:rPr>
          <w:rFonts w:asciiTheme="majorHAnsi" w:hAnsiTheme="majorHAnsi" w:cs="Arial"/>
        </w:rPr>
        <w:t>; or (</w:t>
      </w:r>
      <w:r w:rsidR="008C72A3" w:rsidRPr="00276F1E">
        <w:rPr>
          <w:rFonts w:asciiTheme="majorHAnsi" w:hAnsiTheme="majorHAnsi" w:cs="Arial"/>
        </w:rPr>
        <w:t>f</w:t>
      </w:r>
      <w:r w:rsidR="00123371" w:rsidRPr="00276F1E">
        <w:rPr>
          <w:rFonts w:asciiTheme="majorHAnsi" w:hAnsiTheme="majorHAnsi" w:cs="Arial"/>
        </w:rPr>
        <w:t xml:space="preserve">) use of the </w:t>
      </w:r>
      <w:r w:rsidR="0088129E" w:rsidRPr="00276F1E">
        <w:rPr>
          <w:rFonts w:asciiTheme="majorHAnsi" w:hAnsiTheme="majorHAnsi" w:cs="Arial"/>
        </w:rPr>
        <w:t>System</w:t>
      </w:r>
      <w:r w:rsidR="00123371" w:rsidRPr="00276F1E">
        <w:rPr>
          <w:rFonts w:asciiTheme="majorHAnsi" w:hAnsiTheme="majorHAnsi" w:cs="Arial"/>
        </w:rPr>
        <w:t xml:space="preserve"> in combination with hardware or software not provided by Vendor.</w:t>
      </w:r>
      <w:bookmarkEnd w:id="27"/>
      <w:r w:rsidR="00C6213D" w:rsidRPr="00276F1E">
        <w:rPr>
          <w:rFonts w:asciiTheme="majorHAnsi" w:hAnsiTheme="majorHAnsi" w:cs="Arial"/>
        </w:rPr>
        <w:t xml:space="preserve"> In the event of an Indemnified Claim, Vendor may exercise the remedies in Subsections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276F1E" w:rsidRPr="00276F1E">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w:t>
      </w:r>
      <w:proofErr w:type="spellStart"/>
      <w:r w:rsidR="00C6213D" w:rsidRPr="00276F1E">
        <w:rPr>
          <w:rFonts w:asciiTheme="majorHAnsi" w:hAnsiTheme="majorHAnsi"/>
        </w:rPr>
        <w:t>i</w:t>
      </w:r>
      <w:proofErr w:type="spellEnd"/>
      <w:r w:rsidR="00C6213D" w:rsidRPr="00276F1E">
        <w:rPr>
          <w:rFonts w:asciiTheme="majorHAnsi" w:hAnsiTheme="majorHAnsi"/>
        </w:rPr>
        <w:t xml:space="preserve">) through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276F1E" w:rsidRPr="00276F1E">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(iii) above, including without limitation its right therein to terminate licenses and require return of the Software.</w:t>
      </w:r>
    </w:p>
    <w:p w14:paraId="7F76120E" w14:textId="511D004D" w:rsidR="00D87423" w:rsidRPr="00276F1E" w:rsidRDefault="00D87423" w:rsidP="00292736">
      <w:pPr>
        <w:pStyle w:val="ListParagraph"/>
        <w:numPr>
          <w:ilvl w:val="1"/>
          <w:numId w:val="15"/>
        </w:numPr>
        <w:spacing w:line="240" w:lineRule="auto"/>
        <w:contextualSpacing w:val="0"/>
        <w:jc w:val="both"/>
        <w:rPr>
          <w:rFonts w:asciiTheme="majorHAnsi" w:hAnsiTheme="majorHAnsi" w:cs="Arial"/>
        </w:rPr>
      </w:pPr>
      <w:bookmarkStart w:id="28" w:name="_Ref425416803"/>
      <w:r w:rsidRPr="00276F1E">
        <w:rPr>
          <w:rFonts w:asciiTheme="majorHAnsi" w:hAnsiTheme="majorHAnsi" w:cs="Arial"/>
          <w:u w:val="single"/>
        </w:rPr>
        <w:t>From Customer</w:t>
      </w:r>
      <w:r w:rsidRPr="00276F1E">
        <w:rPr>
          <w:rFonts w:asciiTheme="majorHAnsi" w:hAnsiTheme="majorHAnsi" w:cs="Arial"/>
        </w:rPr>
        <w:t xml:space="preserve">. </w:t>
      </w:r>
      <w:r w:rsidR="00A34CA0" w:rsidRPr="00276F1E">
        <w:rPr>
          <w:rFonts w:asciiTheme="majorHAnsi" w:hAnsiTheme="majorHAnsi" w:cs="Arial"/>
        </w:rPr>
        <w:t xml:space="preserve">Customer </w:t>
      </w:r>
      <w:r w:rsidR="005E1845" w:rsidRPr="00276F1E">
        <w:rPr>
          <w:rFonts w:asciiTheme="majorHAnsi" w:hAnsiTheme="majorHAnsi" w:cs="Arial"/>
        </w:rPr>
        <w:t>shall</w:t>
      </w:r>
      <w:r w:rsidR="00A34CA0" w:rsidRPr="00276F1E">
        <w:rPr>
          <w:rFonts w:asciiTheme="majorHAnsi" w:hAnsiTheme="majorHAnsi" w:cs="Arial"/>
        </w:rPr>
        <w:t xml:space="preserve"> </w:t>
      </w:r>
      <w:r w:rsidR="00311E8E" w:rsidRPr="00276F1E">
        <w:rPr>
          <w:rFonts w:asciiTheme="majorHAnsi" w:hAnsiTheme="majorHAnsi" w:cs="Arial"/>
        </w:rPr>
        <w:t>indemnify and defend</w:t>
      </w:r>
      <w:r w:rsidR="00A34CA0" w:rsidRPr="00276F1E">
        <w:rPr>
          <w:rFonts w:asciiTheme="majorHAnsi" w:hAnsiTheme="majorHAnsi" w:cs="Arial"/>
        </w:rPr>
        <w:t xml:space="preserve"> Vendor and </w:t>
      </w:r>
      <w:r w:rsidR="008A37A1" w:rsidRPr="00276F1E">
        <w:rPr>
          <w:rFonts w:asciiTheme="majorHAnsi" w:hAnsiTheme="majorHAnsi" w:cs="Arial"/>
        </w:rPr>
        <w:t>Vendor’s</w:t>
      </w:r>
      <w:r w:rsidR="00A34CA0" w:rsidRPr="00276F1E">
        <w:rPr>
          <w:rFonts w:asciiTheme="majorHAnsi" w:hAnsiTheme="majorHAnsi" w:cs="Arial"/>
        </w:rPr>
        <w:t xml:space="preserve"> Associates </w:t>
      </w:r>
      <w:r w:rsidR="008A37A1" w:rsidRPr="00276F1E">
        <w:rPr>
          <w:rFonts w:asciiTheme="majorHAnsi" w:hAnsiTheme="majorHAnsi" w:cs="Arial"/>
        </w:rPr>
        <w:t xml:space="preserve">(as defined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11.3</w:t>
      </w:r>
      <w:r w:rsidR="00E134E0" w:rsidRPr="00276F1E">
        <w:rPr>
          <w:rFonts w:asciiTheme="majorHAnsi" w:hAnsiTheme="majorHAnsi"/>
        </w:rPr>
        <w:fldChar w:fldCharType="end"/>
      </w:r>
      <w:r w:rsidR="008A37A1" w:rsidRPr="00276F1E">
        <w:rPr>
          <w:rFonts w:asciiTheme="majorHAnsi" w:hAnsiTheme="majorHAnsi" w:cs="Arial"/>
        </w:rPr>
        <w:t>)</w:t>
      </w:r>
      <w:r w:rsidR="00A34CA0" w:rsidRPr="00276F1E">
        <w:rPr>
          <w:rFonts w:asciiTheme="majorHAnsi" w:hAnsiTheme="majorHAnsi" w:cs="Arial"/>
        </w:rPr>
        <w:t xml:space="preserve"> against any “</w:t>
      </w:r>
      <w:r w:rsidR="00A34CA0" w:rsidRPr="00276F1E">
        <w:rPr>
          <w:rFonts w:asciiTheme="majorHAnsi" w:hAnsiTheme="majorHAnsi" w:cs="Arial"/>
          <w:u w:val="single"/>
        </w:rPr>
        <w:t>Indemnified Claim</w:t>
      </w:r>
      <w:r w:rsidR="00A34CA0" w:rsidRPr="00276F1E">
        <w:rPr>
          <w:rFonts w:asciiTheme="majorHAnsi" w:hAnsiTheme="majorHAnsi" w:cs="Arial"/>
        </w:rPr>
        <w:t xml:space="preserve">,” meaning any third party claim, suit, or </w:t>
      </w:r>
      <w:r w:rsidR="00A34CA0" w:rsidRPr="00276F1E">
        <w:rPr>
          <w:rFonts w:asciiTheme="majorHAnsi" w:hAnsiTheme="majorHAnsi" w:cs="Arial"/>
        </w:rPr>
        <w:lastRenderedPageBreak/>
        <w:t xml:space="preserve">proceeding arising out of or related to Customer's alleged or actual use of, misuse of, or failure to use the System, including without limitation: (a) claims by </w:t>
      </w:r>
      <w:r w:rsidR="00937E59" w:rsidRPr="00276F1E">
        <w:rPr>
          <w:rFonts w:asciiTheme="majorHAnsi" w:hAnsiTheme="majorHAnsi" w:cs="Arial"/>
        </w:rPr>
        <w:t xml:space="preserve">Customer’s </w:t>
      </w:r>
      <w:r w:rsidR="008D58EA" w:rsidRPr="00276F1E">
        <w:rPr>
          <w:rFonts w:asciiTheme="majorHAnsi" w:hAnsiTheme="majorHAnsi" w:cs="Arial"/>
        </w:rPr>
        <w:t>C</w:t>
      </w:r>
      <w:r w:rsidR="00937E59" w:rsidRPr="00276F1E">
        <w:rPr>
          <w:rFonts w:asciiTheme="majorHAnsi" w:hAnsiTheme="majorHAnsi" w:cs="Arial"/>
        </w:rPr>
        <w:t xml:space="preserve">lients or other </w:t>
      </w:r>
      <w:r w:rsidR="00A34CA0" w:rsidRPr="00276F1E">
        <w:rPr>
          <w:rFonts w:asciiTheme="majorHAnsi" w:hAnsiTheme="majorHAnsi" w:cs="Arial"/>
        </w:rPr>
        <w:t>Users or by Customer's</w:t>
      </w:r>
      <w:r w:rsidR="00937E59" w:rsidRPr="00276F1E">
        <w:rPr>
          <w:rFonts w:asciiTheme="majorHAnsi" w:hAnsiTheme="majorHAnsi" w:cs="Arial"/>
        </w:rPr>
        <w:t xml:space="preserve"> or Customer’s Clients’</w:t>
      </w:r>
      <w:r w:rsidR="00A34CA0" w:rsidRPr="00276F1E">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w:t>
      </w:r>
      <w:r w:rsidR="00EF60DD" w:rsidRPr="00276F1E">
        <w:rPr>
          <w:rFonts w:asciiTheme="majorHAnsi" w:hAnsiTheme="majorHAnsi" w:cs="Arial"/>
        </w:rPr>
        <w:t>limitation by Customer Data;</w:t>
      </w:r>
      <w:r w:rsidR="00A34CA0" w:rsidRPr="00276F1E">
        <w:rPr>
          <w:rFonts w:asciiTheme="majorHAnsi" w:hAnsiTheme="majorHAnsi" w:cs="Arial"/>
        </w:rPr>
        <w:t xml:space="preserve"> (d) claims that use of the System through Customer’s account</w:t>
      </w:r>
      <w:r w:rsidR="00937E59" w:rsidRPr="00276F1E">
        <w:rPr>
          <w:rFonts w:asciiTheme="majorHAnsi" w:hAnsiTheme="majorHAnsi" w:cs="Arial"/>
        </w:rPr>
        <w:t>, including by Customer’s Clients or other Users,</w:t>
      </w:r>
      <w:r w:rsidR="00A34CA0" w:rsidRPr="00276F1E">
        <w:rPr>
          <w:rFonts w:asciiTheme="majorHAnsi" w:hAnsiTheme="majorHAnsi" w:cs="Arial"/>
        </w:rPr>
        <w:t xml:space="preserve"> harasses, defames, or defrauds a third party or violates the CAN-Spam Act of 2003 or any other law or restriction on electronic advertising</w:t>
      </w:r>
      <w:r w:rsidR="00B6554A" w:rsidRPr="00276F1E">
        <w:rPr>
          <w:rFonts w:asciiTheme="majorHAnsi" w:hAnsiTheme="majorHAnsi" w:cs="Arial"/>
        </w:rPr>
        <w:t xml:space="preserve">; and (e) infringement claims arising out of or related to the conditions listed in Subsections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276F1E" w:rsidRPr="00276F1E">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 xml:space="preserve">(a) through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276F1E" w:rsidRPr="00276F1E">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(f) above</w:t>
      </w:r>
      <w:r w:rsidR="00EF60DD" w:rsidRPr="00276F1E">
        <w:rPr>
          <w:rFonts w:asciiTheme="majorHAnsi" w:hAnsiTheme="majorHAnsi" w:cs="Arial"/>
        </w:rPr>
        <w:t>. Indemnified Claims pursuant to the preceding sentence also include (f) claims related to the injury to or death of any individual, or any loss of or damage to real or tangible personal property, caused by the act or omission of Customer or of any of its agents, subcontractors, or employees</w:t>
      </w:r>
      <w:r w:rsidR="00A34CA0" w:rsidRPr="00276F1E">
        <w:rPr>
          <w:rFonts w:asciiTheme="majorHAnsi" w:hAnsiTheme="majorHAnsi" w:cs="Arial"/>
        </w:rPr>
        <w:t>. Indemnified Claims</w:t>
      </w:r>
      <w:r w:rsidR="00896269" w:rsidRPr="00276F1E">
        <w:rPr>
          <w:rFonts w:asciiTheme="majorHAnsi" w:hAnsiTheme="majorHAnsi" w:cs="Arial"/>
        </w:rPr>
        <w:t xml:space="preserve"> listed above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11.2</w:t>
      </w:r>
      <w:r w:rsidR="00E134E0" w:rsidRPr="00276F1E">
        <w:rPr>
          <w:rFonts w:asciiTheme="majorHAnsi" w:hAnsiTheme="majorHAnsi"/>
        </w:rPr>
        <w:fldChar w:fldCharType="end"/>
      </w:r>
      <w:r w:rsidR="00A34CA0" w:rsidRPr="00276F1E">
        <w:rPr>
          <w:rFonts w:asciiTheme="majorHAnsi" w:hAnsiTheme="majorHAnsi" w:cs="Arial"/>
        </w:rPr>
        <w:t xml:space="preserve"> include, without limitation, claims arising out of or </w:t>
      </w:r>
      <w:r w:rsidR="008A37A1" w:rsidRPr="00276F1E">
        <w:rPr>
          <w:rFonts w:asciiTheme="majorHAnsi" w:hAnsiTheme="majorHAnsi" w:cs="Arial"/>
        </w:rPr>
        <w:t xml:space="preserve">related to Vendor’s negligence, but they exclude </w:t>
      </w:r>
      <w:r w:rsidR="00642D28" w:rsidRPr="00276F1E">
        <w:rPr>
          <w:rFonts w:asciiTheme="majorHAnsi" w:hAnsiTheme="majorHAnsi" w:cs="Arial"/>
        </w:rPr>
        <w:t>any claim that would constitute an</w:t>
      </w:r>
      <w:r w:rsidR="008A37A1" w:rsidRPr="00276F1E">
        <w:rPr>
          <w:rFonts w:asciiTheme="majorHAnsi" w:hAnsiTheme="majorHAnsi" w:cs="Arial"/>
        </w:rPr>
        <w:t xml:space="preserve"> Indemnified Claims </w:t>
      </w:r>
      <w:r w:rsidR="00642D28" w:rsidRPr="00276F1E">
        <w:rPr>
          <w:rFonts w:asciiTheme="majorHAnsi" w:hAnsiTheme="majorHAnsi" w:cs="Arial"/>
        </w:rPr>
        <w:t>pursuant to</w:t>
      </w:r>
      <w:r w:rsidR="008A37A1" w:rsidRPr="00276F1E">
        <w:rPr>
          <w:rFonts w:asciiTheme="majorHAnsi" w:hAnsiTheme="majorHAnsi" w:cs="Arial"/>
        </w:rPr>
        <w:t xml:space="preserve">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A37A1" w:rsidRPr="00276F1E">
        <w:rPr>
          <w:rFonts w:asciiTheme="majorHAnsi" w:hAnsiTheme="majorHAnsi" w:cs="Arial"/>
        </w:rPr>
        <w:t xml:space="preserve"> above.</w:t>
      </w:r>
      <w:bookmarkEnd w:id="28"/>
    </w:p>
    <w:p w14:paraId="6F9F9280" w14:textId="2E39494D" w:rsidR="00210209" w:rsidRPr="00276F1E" w:rsidRDefault="00CD10B8" w:rsidP="00292736">
      <w:pPr>
        <w:pStyle w:val="ListParagraph"/>
        <w:numPr>
          <w:ilvl w:val="1"/>
          <w:numId w:val="15"/>
        </w:numPr>
        <w:spacing w:line="240" w:lineRule="auto"/>
        <w:contextualSpacing w:val="0"/>
        <w:jc w:val="both"/>
        <w:rPr>
          <w:rFonts w:asciiTheme="majorHAnsi" w:hAnsiTheme="majorHAnsi" w:cs="Arial"/>
        </w:rPr>
      </w:pPr>
      <w:bookmarkStart w:id="29" w:name="_Ref425416628"/>
      <w:r w:rsidRPr="00276F1E">
        <w:rPr>
          <w:rFonts w:asciiTheme="majorHAnsi" w:hAnsiTheme="majorHAnsi" w:cs="Arial"/>
          <w:u w:val="single"/>
        </w:rPr>
        <w:t>Litigation &amp; Additional Terms</w:t>
      </w:r>
      <w:r w:rsidRPr="00276F1E">
        <w:rPr>
          <w:rFonts w:asciiTheme="majorHAnsi" w:hAnsiTheme="majorHAnsi" w:cs="Arial"/>
        </w:rPr>
        <w:t xml:space="preserve">. </w:t>
      </w:r>
      <w:r w:rsidR="00CB66AB" w:rsidRPr="00276F1E">
        <w:rPr>
          <w:rFonts w:asciiTheme="majorHAnsi" w:hAnsiTheme="majorHAnsi" w:cs="Arial"/>
        </w:rPr>
        <w:t>The obligations of the indemnifying party (“</w:t>
      </w:r>
      <w:r w:rsidR="00CB66AB" w:rsidRPr="00276F1E">
        <w:rPr>
          <w:rFonts w:asciiTheme="majorHAnsi" w:hAnsiTheme="majorHAnsi" w:cs="Arial"/>
          <w:u w:val="single"/>
        </w:rPr>
        <w:t>Indemnitor</w:t>
      </w:r>
      <w:r w:rsidR="00CB66AB" w:rsidRPr="00276F1E">
        <w:rPr>
          <w:rFonts w:asciiTheme="majorHAnsi" w:hAnsiTheme="majorHAnsi" w:cs="Arial"/>
        </w:rPr>
        <w:t xml:space="preserve">”) pursuant to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CB66AB" w:rsidRPr="00276F1E">
        <w:rPr>
          <w:rFonts w:asciiTheme="majorHAnsi" w:hAnsiTheme="majorHAnsi" w:cs="Arial"/>
        </w:rPr>
        <w:t xml:space="preserve"> or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11.2</w:t>
      </w:r>
      <w:r w:rsidR="00E134E0" w:rsidRPr="00276F1E">
        <w:rPr>
          <w:rFonts w:asciiTheme="majorHAnsi" w:hAnsiTheme="majorHAnsi"/>
        </w:rPr>
        <w:fldChar w:fldCharType="end"/>
      </w:r>
      <w:r w:rsidR="00CB66AB" w:rsidRPr="00276F1E">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276F1E">
        <w:rPr>
          <w:rFonts w:asciiTheme="majorHAnsi" w:hAnsiTheme="majorHAnsi" w:cs="Arial"/>
          <w:u w:val="single"/>
        </w:rPr>
        <w:t>Indemnified Party’s</w:t>
      </w:r>
      <w:r w:rsidR="00CB66AB" w:rsidRPr="00276F1E">
        <w:rPr>
          <w:rFonts w:asciiTheme="majorHAnsi" w:hAnsiTheme="majorHAnsi" w:cs="Arial"/>
        </w:rPr>
        <w:t>”) or any of such Indemnified Party’s Associates’ failure to provide prompt notice of the Indemnified Claim or reasonably to cooperate materially prejudices the defense</w:t>
      </w:r>
      <w:r w:rsidR="00081237" w:rsidRPr="00276F1E">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276F1E">
        <w:rPr>
          <w:rFonts w:asciiTheme="majorHAnsi" w:hAnsiTheme="majorHAnsi" w:cs="Arial"/>
        </w:rPr>
        <w:t>(</w:t>
      </w:r>
      <w:r w:rsidRPr="00276F1E">
        <w:rPr>
          <w:rFonts w:asciiTheme="majorHAnsi" w:hAnsiTheme="majorHAnsi" w:cs="Arial"/>
        </w:rPr>
        <w:t>A party’s “</w:t>
      </w:r>
      <w:r w:rsidR="00A34CA0" w:rsidRPr="00276F1E">
        <w:rPr>
          <w:rFonts w:asciiTheme="majorHAnsi" w:hAnsiTheme="majorHAnsi" w:cs="Arial"/>
          <w:u w:val="single"/>
        </w:rPr>
        <w:t>Associates</w:t>
      </w:r>
      <w:r w:rsidR="00A34CA0" w:rsidRPr="00276F1E">
        <w:rPr>
          <w:rFonts w:asciiTheme="majorHAnsi" w:hAnsiTheme="majorHAnsi" w:cs="Arial"/>
        </w:rPr>
        <w:t xml:space="preserve">” are </w:t>
      </w:r>
      <w:r w:rsidRPr="00276F1E">
        <w:rPr>
          <w:rFonts w:asciiTheme="majorHAnsi" w:hAnsiTheme="majorHAnsi" w:cs="Arial"/>
        </w:rPr>
        <w:t>its</w:t>
      </w:r>
      <w:r w:rsidR="00A34CA0" w:rsidRPr="00276F1E">
        <w:rPr>
          <w:rFonts w:asciiTheme="majorHAnsi" w:hAnsiTheme="majorHAnsi" w:cs="Arial"/>
        </w:rPr>
        <w:t xml:space="preserve"> officers, directors, shareholders, parents, subsidiaries, agents, successors, and assigns.)</w:t>
      </w:r>
      <w:bookmarkEnd w:id="26"/>
      <w:bookmarkEnd w:id="29"/>
    </w:p>
    <w:p w14:paraId="57C43C99" w14:textId="77777777" w:rsidR="00582326" w:rsidRPr="00276F1E"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30" w:name="_Ref421882007"/>
      <w:commentRangeStart w:id="31"/>
      <w:r w:rsidRPr="00276F1E">
        <w:rPr>
          <w:rFonts w:asciiTheme="majorHAnsi" w:hAnsiTheme="majorHAnsi" w:cs="Arial"/>
          <w:b/>
          <w:u w:val="single"/>
        </w:rPr>
        <w:t xml:space="preserve">  </w:t>
      </w:r>
      <w:bookmarkStart w:id="32" w:name="_Ref423620147"/>
      <w:r w:rsidR="00760F2F" w:rsidRPr="00276F1E">
        <w:rPr>
          <w:rFonts w:asciiTheme="majorHAnsi" w:hAnsiTheme="majorHAnsi" w:cs="Arial"/>
          <w:b/>
          <w:u w:val="single"/>
        </w:rPr>
        <w:t>LIMITATION OF LIABILIT</w:t>
      </w:r>
      <w:r w:rsidR="00760F2F" w:rsidRPr="00276F1E">
        <w:rPr>
          <w:rFonts w:asciiTheme="majorHAnsi" w:hAnsiTheme="majorHAnsi" w:cs="Arial"/>
          <w:b/>
          <w:spacing w:val="-2"/>
          <w:u w:val="single"/>
        </w:rPr>
        <w:t>Y</w:t>
      </w:r>
      <w:r w:rsidR="00760F2F" w:rsidRPr="00276F1E">
        <w:rPr>
          <w:rFonts w:asciiTheme="majorHAnsi" w:hAnsiTheme="majorHAnsi" w:cs="Arial"/>
          <w:b/>
        </w:rPr>
        <w:t>.</w:t>
      </w:r>
      <w:bookmarkEnd w:id="30"/>
      <w:bookmarkEnd w:id="32"/>
      <w:commentRangeEnd w:id="31"/>
      <w:r w:rsidR="00311E8E" w:rsidRPr="00276F1E">
        <w:rPr>
          <w:rStyle w:val="CommentReference"/>
          <w:rFonts w:asciiTheme="majorHAnsi" w:hAnsiTheme="majorHAnsi"/>
          <w:sz w:val="22"/>
          <w:szCs w:val="22"/>
        </w:rPr>
        <w:commentReference w:id="31"/>
      </w:r>
    </w:p>
    <w:p w14:paraId="24C54EC3" w14:textId="77777777" w:rsidR="00313600" w:rsidRPr="00F65B67" w:rsidRDefault="00313600" w:rsidP="00313600">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VENDOR’S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406B5439" w14:textId="33A60A65" w:rsidR="00313600" w:rsidRPr="00F65B67" w:rsidRDefault="00313600" w:rsidP="00313600">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Pr>
          <w:rFonts w:asciiTheme="majorHAnsi" w:hAnsiTheme="majorHAnsi" w:cs="Arial"/>
        </w:rPr>
        <w:t>9</w:t>
      </w:r>
      <w:r>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IN NO EVENT WILL VENDOR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1F71AB8D" w14:textId="380A1B12" w:rsidR="00582326" w:rsidRPr="00276F1E" w:rsidRDefault="00DA327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Clarifications &amp; Disclaimers</w:t>
      </w:r>
      <w:r w:rsidRPr="00276F1E">
        <w:rPr>
          <w:rFonts w:asciiTheme="majorHAnsi" w:hAnsiTheme="majorHAnsi" w:cs="Arial"/>
        </w:rPr>
        <w:t xml:space="preserve">. THE LIABILITIES LIMITED BY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likewise to Vendor’s </w:t>
      </w:r>
      <w:r w:rsidRPr="00276F1E">
        <w:rPr>
          <w:rFonts w:asciiTheme="majorHAnsi" w:hAnsiTheme="majorHAnsi" w:cs="Arial"/>
          <w:spacing w:val="-2"/>
        </w:rPr>
        <w:t>a</w:t>
      </w:r>
      <w:r w:rsidRPr="00276F1E">
        <w:rPr>
          <w:rFonts w:asciiTheme="majorHAnsi" w:hAnsiTheme="majorHAnsi" w:cs="Arial"/>
        </w:rPr>
        <w:t>ffiliates, licen</w:t>
      </w:r>
      <w:r w:rsidRPr="00276F1E">
        <w:rPr>
          <w:rFonts w:asciiTheme="majorHAnsi" w:hAnsiTheme="majorHAnsi" w:cs="Arial"/>
          <w:spacing w:val="1"/>
        </w:rPr>
        <w:t>s</w:t>
      </w:r>
      <w:r w:rsidRPr="00276F1E">
        <w:rPr>
          <w:rFonts w:asciiTheme="majorHAnsi" w:hAnsiTheme="majorHAnsi" w:cs="Arial"/>
        </w:rPr>
        <w:t>ors, suppliers, advertisers, agents, sponsors, direc</w:t>
      </w:r>
      <w:r w:rsidRPr="00276F1E">
        <w:rPr>
          <w:rFonts w:asciiTheme="majorHAnsi" w:hAnsiTheme="majorHAnsi" w:cs="Arial"/>
          <w:spacing w:val="-2"/>
        </w:rPr>
        <w:t>t</w:t>
      </w:r>
      <w:r w:rsidRPr="00276F1E">
        <w:rPr>
          <w:rFonts w:asciiTheme="majorHAnsi" w:hAnsiTheme="majorHAnsi" w:cs="Arial"/>
        </w:rPr>
        <w:t>ors, officers, employees, consultants, and other rep</w:t>
      </w:r>
      <w:r w:rsidRPr="00276F1E">
        <w:rPr>
          <w:rFonts w:asciiTheme="majorHAnsi" w:hAnsiTheme="majorHAnsi" w:cs="Arial"/>
          <w:spacing w:val="1"/>
        </w:rPr>
        <w:t>r</w:t>
      </w:r>
      <w:r w:rsidRPr="00276F1E">
        <w:rPr>
          <w:rFonts w:asciiTheme="majorHAnsi" w:hAnsiTheme="majorHAnsi" w:cs="Arial"/>
        </w:rPr>
        <w:t>esentatives.</w:t>
      </w:r>
    </w:p>
    <w:p w14:paraId="66CF150A" w14:textId="77777777" w:rsidR="00582326" w:rsidRPr="00276F1E" w:rsidRDefault="00791ED0" w:rsidP="00C10596">
      <w:pPr>
        <w:pStyle w:val="ListParagraph"/>
        <w:keepNext/>
        <w:numPr>
          <w:ilvl w:val="0"/>
          <w:numId w:val="15"/>
        </w:numPr>
        <w:spacing w:line="240" w:lineRule="auto"/>
        <w:contextualSpacing w:val="0"/>
        <w:jc w:val="both"/>
        <w:rPr>
          <w:rFonts w:asciiTheme="majorHAnsi" w:hAnsiTheme="majorHAnsi" w:cs="Arial"/>
          <w:u w:val="single"/>
        </w:rPr>
      </w:pPr>
      <w:bookmarkStart w:id="33" w:name="_Ref423608140"/>
      <w:r w:rsidRPr="00276F1E">
        <w:rPr>
          <w:rFonts w:asciiTheme="majorHAnsi" w:hAnsiTheme="majorHAnsi" w:cs="Arial"/>
          <w:b/>
          <w:u w:val="single"/>
        </w:rPr>
        <w:lastRenderedPageBreak/>
        <w:t xml:space="preserve">  </w:t>
      </w:r>
      <w:r w:rsidR="00D81EC4" w:rsidRPr="00276F1E">
        <w:rPr>
          <w:rFonts w:asciiTheme="majorHAnsi" w:hAnsiTheme="majorHAnsi" w:cs="Arial"/>
          <w:b/>
          <w:u w:val="single"/>
        </w:rPr>
        <w:t>TERM</w:t>
      </w:r>
      <w:r w:rsidR="00D81EC4" w:rsidRPr="00276F1E">
        <w:rPr>
          <w:rFonts w:asciiTheme="majorHAnsi" w:hAnsiTheme="majorHAnsi" w:cs="Arial"/>
          <w:b/>
          <w:spacing w:val="1"/>
          <w:u w:val="single"/>
        </w:rPr>
        <w:t xml:space="preserve"> </w:t>
      </w:r>
      <w:r w:rsidR="00D81EC4" w:rsidRPr="00276F1E">
        <w:rPr>
          <w:rFonts w:asciiTheme="majorHAnsi" w:hAnsiTheme="majorHAnsi" w:cs="Arial"/>
          <w:b/>
          <w:u w:val="single"/>
        </w:rPr>
        <w:t>&amp; TERMINATION</w:t>
      </w:r>
      <w:r w:rsidR="00582326" w:rsidRPr="00276F1E">
        <w:rPr>
          <w:rFonts w:asciiTheme="majorHAnsi" w:hAnsiTheme="majorHAnsi" w:cs="Arial"/>
          <w:b/>
          <w:u w:val="single"/>
        </w:rPr>
        <w:t>.</w:t>
      </w:r>
      <w:bookmarkEnd w:id="33"/>
    </w:p>
    <w:p w14:paraId="31671226" w14:textId="7DF35456" w:rsidR="001F3C4A" w:rsidRPr="00276F1E" w:rsidRDefault="00582326" w:rsidP="00292736">
      <w:pPr>
        <w:pStyle w:val="ListParagraph"/>
        <w:numPr>
          <w:ilvl w:val="1"/>
          <w:numId w:val="15"/>
        </w:numPr>
        <w:spacing w:line="240" w:lineRule="auto"/>
        <w:contextualSpacing w:val="0"/>
        <w:jc w:val="both"/>
        <w:rPr>
          <w:rFonts w:asciiTheme="majorHAnsi" w:hAnsiTheme="majorHAnsi" w:cs="Arial"/>
        </w:rPr>
      </w:pPr>
      <w:bookmarkStart w:id="34"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34"/>
    </w:p>
    <w:p w14:paraId="5A301CC3" w14:textId="42B95BC4" w:rsidR="00582326"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Vendor’s other rights and remedies, Vendor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Vendor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Vendor to potential liability.</w:t>
      </w:r>
    </w:p>
    <w:p w14:paraId="02CC4055" w14:textId="523B7EBC" w:rsidR="009C5073"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7364F3" w:rsidRPr="00276F1E">
        <w:rPr>
          <w:rFonts w:asciiTheme="majorHAnsi" w:hAnsiTheme="majorHAnsi" w:cs="Arial"/>
        </w:rPr>
        <w:t>On-Premise</w:t>
      </w:r>
      <w:r w:rsidR="00EF0A6C" w:rsidRPr="00276F1E">
        <w:rPr>
          <w:rFonts w:asciiTheme="majorHAnsi" w:hAnsiTheme="majorHAnsi" w:cs="Arial"/>
        </w:rPr>
        <w:t xml:space="preserve"> Software</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3.2</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476C740D" w:rsidR="00582326"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9D3757" w:rsidRPr="00276F1E">
        <w:rPr>
          <w:rFonts w:asciiTheme="majorHAnsi" w:hAnsiTheme="majorHAnsi" w:cs="Arial"/>
        </w:rPr>
        <w:t>Vendor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r w:rsidR="00313600">
        <w:rPr>
          <w:rFonts w:asciiTheme="majorHAnsi" w:hAnsiTheme="majorHAnsi" w:cs="Arial"/>
        </w:rPr>
        <w:t xml:space="preserve"> In addition, Customer is on notice and agrees that: (a) fo</w:t>
      </w:r>
      <w:r w:rsidR="00313600" w:rsidRPr="00DF13DD">
        <w:rPr>
          <w:rFonts w:asciiTheme="majorHAnsi" w:hAnsiTheme="majorHAnsi" w:cs="Arial"/>
        </w:rPr>
        <w:t xml:space="preserve">r claims of copyright infringement, </w:t>
      </w:r>
      <w:r w:rsidR="00313600">
        <w:rPr>
          <w:rFonts w:asciiTheme="majorHAnsi" w:hAnsiTheme="majorHAnsi" w:cs="Arial"/>
        </w:rPr>
        <w:t>the complaining party may</w:t>
      </w:r>
      <w:r w:rsidR="00313600" w:rsidRPr="00DF13DD">
        <w:rPr>
          <w:rFonts w:asciiTheme="majorHAnsi" w:hAnsiTheme="majorHAnsi" w:cs="Arial"/>
        </w:rPr>
        <w:t xml:space="preserve"> contact </w:t>
      </w:r>
      <w:commentRangeStart w:id="35"/>
      <w:r w:rsidR="00313600" w:rsidRPr="00DF13DD">
        <w:rPr>
          <w:rFonts w:asciiTheme="majorHAnsi" w:hAnsiTheme="majorHAnsi" w:cs="Arial"/>
        </w:rPr>
        <w:t>____________________</w:t>
      </w:r>
      <w:commentRangeEnd w:id="35"/>
      <w:r w:rsidR="00313600">
        <w:rPr>
          <w:rStyle w:val="CommentReference"/>
        </w:rPr>
        <w:commentReference w:id="35"/>
      </w:r>
      <w:r w:rsidR="00313600">
        <w:rPr>
          <w:rFonts w:asciiTheme="majorHAnsi" w:hAnsiTheme="majorHAnsi" w:cs="Arial"/>
        </w:rPr>
        <w:t xml:space="preserve">; and (b) Vendor </w:t>
      </w:r>
      <w:r w:rsidR="00313600" w:rsidRPr="00DF13DD">
        <w:rPr>
          <w:rFonts w:asciiTheme="majorHAnsi" w:hAnsiTheme="majorHAnsi" w:cs="Arial"/>
        </w:rPr>
        <w:t>will terminate the accounts of subscribers who are repeat copyright infringers.</w:t>
      </w:r>
    </w:p>
    <w:p w14:paraId="2850773E" w14:textId="77777777" w:rsidR="0021638A" w:rsidRPr="00276F1E" w:rsidRDefault="0021638A"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Force Majeure</w:t>
      </w:r>
      <w:r w:rsidRPr="00276F1E">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1FB6056" w14:textId="6661FA48" w:rsidR="0074690B" w:rsidRPr="00276F1E" w:rsidRDefault="0074690B" w:rsidP="00292736">
      <w:pPr>
        <w:pStyle w:val="ListParagraph"/>
        <w:numPr>
          <w:ilvl w:val="1"/>
          <w:numId w:val="15"/>
        </w:numPr>
        <w:spacing w:line="240" w:lineRule="auto"/>
        <w:contextualSpacing w:val="0"/>
        <w:jc w:val="both"/>
        <w:rPr>
          <w:rFonts w:asciiTheme="majorHAnsi" w:hAnsiTheme="majorHAnsi" w:cs="Arial"/>
        </w:rPr>
      </w:pPr>
      <w:bookmarkStart w:id="36" w:name="_Ref423609644"/>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14.4</w:t>
      </w:r>
      <w:r w:rsidR="00E134E0" w:rsidRPr="00276F1E">
        <w:rPr>
          <w:rFonts w:asciiTheme="majorHAnsi" w:hAnsiTheme="majorHAnsi"/>
        </w:rPr>
        <w:fldChar w:fldCharType="end"/>
      </w:r>
      <w:r w:rsidRPr="00276F1E">
        <w:rPr>
          <w:rFonts w:asciiTheme="majorHAnsi" w:hAnsiTheme="majorHAnsi" w:cs="Arial"/>
        </w:rPr>
        <w:t>, this Agreement will be binding upon and inure to the benefit of the parties’ respective successors and assigns.</w:t>
      </w:r>
      <w:bookmarkEnd w:id="36"/>
    </w:p>
    <w:p w14:paraId="13ABA2C7" w14:textId="77777777" w:rsidR="00ED687F" w:rsidRPr="00276F1E" w:rsidRDefault="00ED687F"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w:t>
      </w:r>
      <w:r w:rsidRPr="00276F1E">
        <w:rPr>
          <w:rFonts w:asciiTheme="majorHAnsi" w:hAnsiTheme="majorHAnsi" w:cs="Arial"/>
        </w:rPr>
        <w:lastRenderedPageBreak/>
        <w:t>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276F1E" w:rsidRDefault="00ED687F"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3A5E4E0D" w:rsidR="00A92B61" w:rsidRPr="00276F1E" w:rsidRDefault="00A92B61" w:rsidP="00A92B61">
      <w:pPr>
        <w:pStyle w:val="ListParagraph"/>
        <w:numPr>
          <w:ilvl w:val="1"/>
          <w:numId w:val="15"/>
        </w:numPr>
        <w:spacing w:after="240" w:line="240" w:lineRule="auto"/>
        <w:contextualSpacing w:val="0"/>
        <w:jc w:val="both"/>
        <w:rPr>
          <w:rFonts w:asciiTheme="majorHAnsi" w:hAnsiTheme="majorHAnsi" w:cs="Arial"/>
        </w:rPr>
      </w:pPr>
      <w:bookmarkStart w:id="37"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00276F1E" w:rsidRPr="00276F1E">
        <w:rPr>
          <w:rFonts w:asciiTheme="majorHAnsi" w:hAnsiTheme="majorHAnsi" w:cs="Arial"/>
        </w:rPr>
        <w:instrText xml:space="preserve"> \* MERGEFORMAT </w:instrText>
      </w:r>
      <w:r w:rsidRPr="00276F1E">
        <w:rPr>
          <w:rFonts w:asciiTheme="majorHAnsi" w:hAnsiTheme="majorHAnsi" w:cs="Arial"/>
        </w:rPr>
      </w:r>
      <w:r w:rsidRPr="00276F1E">
        <w:rPr>
          <w:rFonts w:asciiTheme="majorHAnsi" w:hAnsiTheme="majorHAnsi" w:cs="Arial"/>
        </w:rPr>
        <w:fldChar w:fldCharType="separate"/>
      </w:r>
      <w:r w:rsidR="00276F1E">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37"/>
      <w:r w:rsidRPr="00276F1E">
        <w:rPr>
          <w:rFonts w:asciiTheme="majorHAnsi" w:hAnsiTheme="majorHAnsi" w:cs="Arial"/>
        </w:rPr>
        <w:t>.</w:t>
      </w:r>
    </w:p>
    <w:p w14:paraId="3A36846C" w14:textId="77777777" w:rsidR="00780420" w:rsidRPr="00276F1E" w:rsidRDefault="0078042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Vendor policy posted online, including without limitation the AUP or Privacy Policy.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04C87921" w:rsidR="007A406B" w:rsidRPr="00276F1E" w:rsidRDefault="007A406B"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69487B08" w14:textId="77777777" w:rsidR="00872C36" w:rsidRPr="00276F1E"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4EE51F6A" w:rsidR="00791E94" w:rsidRPr="00276F1E"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8"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Vendor may revise the Privacy Policy and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Customer’s rights or protections, notice and consent will be subject </w:t>
      </w:r>
      <w:r w:rsidR="002A6DD7" w:rsidRPr="00276F1E">
        <w:rPr>
          <w:rFonts w:asciiTheme="majorHAnsi" w:hAnsiTheme="majorHAnsi" w:cs="Arial"/>
        </w:rPr>
        <w:lastRenderedPageBreak/>
        <w:t xml:space="preserve">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76F1E" w:rsidRPr="00276F1E">
        <w:rPr>
          <w:rFonts w:asciiTheme="majorHAnsi" w:hAnsiTheme="majorHAnsi" w:cs="Arial"/>
        </w:rPr>
        <w:instrText xml:space="preserve"> \* MERGEFORMAT </w:instrText>
      </w:r>
      <w:r w:rsidR="002A6DD7" w:rsidRPr="00276F1E">
        <w:rPr>
          <w:rFonts w:asciiTheme="majorHAnsi" w:hAnsiTheme="majorHAnsi" w:cs="Arial"/>
        </w:rPr>
      </w:r>
      <w:r w:rsidR="002A6DD7" w:rsidRPr="00276F1E">
        <w:rPr>
          <w:rFonts w:asciiTheme="majorHAnsi" w:hAnsiTheme="majorHAnsi" w:cs="Arial"/>
        </w:rPr>
        <w:fldChar w:fldCharType="separate"/>
      </w:r>
      <w:r w:rsidR="00276F1E">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38"/>
    </w:p>
    <w:p w14:paraId="3ED81411" w14:textId="77777777" w:rsidR="00522B8C" w:rsidRPr="00276F1E" w:rsidRDefault="00522B8C" w:rsidP="00725760">
      <w:pPr>
        <w:keepNext/>
        <w:rPr>
          <w:rFonts w:asciiTheme="majorHAnsi" w:hAnsiTheme="majorHAnsi" w:cs="Arial"/>
        </w:rPr>
      </w:pPr>
      <w:r w:rsidRPr="00276F1E">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3E349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235B5696" w14:textId="77777777" w:rsidTr="003E349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3E349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3E349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3E349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3E3497">
        <w:tc>
          <w:tcPr>
            <w:tcW w:w="4788" w:type="dxa"/>
          </w:tcPr>
          <w:p w14:paraId="714B441A"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77777777"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Pr="00180147">
        <w:rPr>
          <w:rFonts w:asciiTheme="majorHAnsi" w:hAnsiTheme="majorHAnsi" w:cs="Arial"/>
          <w:u w:val="single"/>
        </w:rPr>
        <w:t>Vendor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77777777" w:rsidR="00FF1A54" w:rsidRPr="00180147" w:rsidRDefault="00FF1A54" w:rsidP="00292736">
      <w:pPr>
        <w:keepNext/>
        <w:rPr>
          <w:rFonts w:asciiTheme="majorHAnsi" w:hAnsiTheme="majorHAnsi" w:cs="Arial"/>
        </w:rPr>
      </w:pPr>
      <w:r w:rsidRPr="0018014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5AF76DD8" w14:textId="1EFA6833"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Vendor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r w:rsidR="00D55087" w:rsidRPr="00180147">
        <w:rPr>
          <w:rFonts w:asciiTheme="majorHAnsi" w:hAnsiTheme="majorHAnsi" w:cs="Arial"/>
        </w:rPr>
        <w:t>Deliverables</w:t>
      </w:r>
      <w:r w:rsidRPr="00180147">
        <w:rPr>
          <w:rFonts w:asciiTheme="majorHAnsi" w:hAnsiTheme="majorHAnsi" w:cs="Arial"/>
        </w:rPr>
        <w:t>, or include reference to specifications attached to this SoW.</w:t>
      </w:r>
      <w:r w:rsidR="00D55087" w:rsidRPr="00180147">
        <w:rPr>
          <w:rFonts w:asciiTheme="majorHAnsi" w:hAnsiTheme="majorHAnsi" w:cs="Arial"/>
        </w:rPr>
        <w:t xml:space="preserve"> Specify whether each Deliverable will be </w:t>
      </w:r>
      <w:r w:rsidR="00646B59">
        <w:rPr>
          <w:rFonts w:asciiTheme="majorHAnsi" w:hAnsiTheme="majorHAnsi" w:cs="Arial"/>
        </w:rPr>
        <w:t>SaaS</w:t>
      </w:r>
      <w:r w:rsidR="00D55087" w:rsidRPr="00180147">
        <w:rPr>
          <w:rFonts w:asciiTheme="majorHAnsi" w:hAnsiTheme="majorHAnsi" w:cs="Arial"/>
        </w:rPr>
        <w:t xml:space="preserve"> or </w:t>
      </w:r>
      <w:r w:rsidR="007364F3">
        <w:rPr>
          <w:rFonts w:asciiTheme="majorHAnsi" w:hAnsiTheme="majorHAnsi" w:cs="Arial"/>
        </w:rPr>
        <w:t>On-Premise</w:t>
      </w:r>
      <w:r w:rsidR="00D55087" w:rsidRPr="00180147">
        <w:rPr>
          <w:rFonts w:asciiTheme="majorHAnsi" w:hAnsiTheme="majorHAnsi" w:cs="Arial"/>
        </w:rPr>
        <w:t xml:space="preserve"> Software.</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1C29F916"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Vendor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responsibilities, or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3523DCA2"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Vendor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3E3497">
        <w:tc>
          <w:tcPr>
            <w:tcW w:w="4788" w:type="dxa"/>
          </w:tcPr>
          <w:p w14:paraId="63B40833" w14:textId="77777777" w:rsidR="00DB20E4" w:rsidRPr="00180147" w:rsidRDefault="00DB20E4" w:rsidP="003E3497">
            <w:pPr>
              <w:keepNext/>
              <w:rPr>
                <w:rFonts w:asciiTheme="majorHAnsi" w:hAnsiTheme="majorHAnsi" w:cs="Arial"/>
              </w:rPr>
            </w:pPr>
          </w:p>
          <w:p w14:paraId="0CAB87B7"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3E3497">
            <w:pPr>
              <w:keepNext/>
              <w:rPr>
                <w:rFonts w:asciiTheme="majorHAnsi" w:hAnsiTheme="majorHAnsi" w:cs="Arial"/>
              </w:rPr>
            </w:pPr>
          </w:p>
          <w:p w14:paraId="39836406"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35A477A0" w14:textId="77777777" w:rsidTr="003E3497">
        <w:tc>
          <w:tcPr>
            <w:tcW w:w="4788" w:type="dxa"/>
          </w:tcPr>
          <w:p w14:paraId="3EC912A5" w14:textId="77777777" w:rsidR="00DB20E4" w:rsidRPr="00180147" w:rsidRDefault="00DB20E4" w:rsidP="003E3497">
            <w:pPr>
              <w:keepNext/>
              <w:rPr>
                <w:rFonts w:asciiTheme="majorHAnsi" w:hAnsiTheme="majorHAnsi" w:cs="Arial"/>
              </w:rPr>
            </w:pPr>
          </w:p>
        </w:tc>
        <w:tc>
          <w:tcPr>
            <w:tcW w:w="4788" w:type="dxa"/>
          </w:tcPr>
          <w:p w14:paraId="42DD0F65" w14:textId="77777777" w:rsidR="00DB20E4" w:rsidRPr="00180147" w:rsidRDefault="00DB20E4" w:rsidP="003E3497">
            <w:pPr>
              <w:keepNext/>
              <w:rPr>
                <w:rFonts w:asciiTheme="majorHAnsi" w:hAnsiTheme="majorHAnsi" w:cs="Arial"/>
              </w:rPr>
            </w:pPr>
          </w:p>
        </w:tc>
      </w:tr>
      <w:tr w:rsidR="00DB20E4" w:rsidRPr="00180147" w14:paraId="2BCB1C05" w14:textId="77777777" w:rsidTr="003E3497">
        <w:tc>
          <w:tcPr>
            <w:tcW w:w="4788" w:type="dxa"/>
          </w:tcPr>
          <w:p w14:paraId="018DF81D"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3E3497">
        <w:tc>
          <w:tcPr>
            <w:tcW w:w="4788" w:type="dxa"/>
          </w:tcPr>
          <w:p w14:paraId="29FEC67B"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3E3497">
        <w:tc>
          <w:tcPr>
            <w:tcW w:w="4788" w:type="dxa"/>
          </w:tcPr>
          <w:p w14:paraId="73F53181"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3E3497">
        <w:tc>
          <w:tcPr>
            <w:tcW w:w="4788" w:type="dxa"/>
          </w:tcPr>
          <w:p w14:paraId="57B9FC9E"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17EB51F7"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7364F3">
        <w:rPr>
          <w:rFonts w:asciiTheme="majorHAnsi" w:hAnsiTheme="majorHAnsi" w:cs="Arial"/>
          <w:b/>
        </w:rPr>
        <w:t>On-Premise</w:t>
      </w:r>
      <w:r w:rsidRPr="008C72A3">
        <w:rPr>
          <w:rFonts w:asciiTheme="majorHAnsi" w:hAnsiTheme="majorHAnsi" w:cs="Arial"/>
          <w:b/>
        </w:rPr>
        <w:t xml:space="preserve"> Software</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30E84B2" w14:textId="77777777" w:rsidR="00207337" w:rsidRDefault="0020733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4" w:author="Author" w:initials="A">
    <w:p w14:paraId="2F056320" w14:textId="42379D44" w:rsidR="009A4FD7" w:rsidRDefault="009A4FD7">
      <w:pPr>
        <w:pStyle w:val="CommentText"/>
      </w:pPr>
      <w:r>
        <w:rPr>
          <w:rStyle w:val="CommentReference"/>
        </w:rPr>
        <w:annotationRef/>
      </w:r>
      <w:r w:rsidR="00A30C46">
        <w:rPr>
          <w:noProof/>
        </w:rPr>
        <w:t xml:space="preserve">This form assumes the SLA will include terms related to maintenance of the </w:t>
      </w:r>
      <w:r w:rsidR="00E432BF">
        <w:rPr>
          <w:noProof/>
        </w:rPr>
        <w:t xml:space="preserve">On-Premise </w:t>
      </w:r>
      <w:r w:rsidR="00A30C46">
        <w:rPr>
          <w:noProof/>
        </w:rPr>
        <w:t>Software. But if the SL</w:t>
      </w:r>
      <w:r w:rsidR="00E432BF">
        <w:rPr>
          <w:noProof/>
        </w:rPr>
        <w:t>A is limited to SaaS</w:t>
      </w:r>
      <w:r w:rsidR="00A30C46">
        <w:rPr>
          <w:noProof/>
        </w:rPr>
        <w:t xml:space="preserve"> </w:t>
      </w:r>
      <w:r w:rsidR="00E432BF">
        <w:rPr>
          <w:noProof/>
        </w:rPr>
        <w:t>and Vendor does provide On-Premise</w:t>
      </w:r>
      <w:r w:rsidR="00A30C46">
        <w:rPr>
          <w:noProof/>
        </w:rPr>
        <w:t xml:space="preserve"> Software maintenance, add a "Maintenance Plan" to the definitions and a clause further down calling for Vendor to maintain the </w:t>
      </w:r>
      <w:r w:rsidR="00E432BF">
        <w:rPr>
          <w:noProof/>
        </w:rPr>
        <w:t>On-Premise</w:t>
      </w:r>
      <w:r w:rsidR="00A30C46">
        <w:rPr>
          <w:noProof/>
        </w:rPr>
        <w:t xml:space="preserve"> Software per such Maintenance Plan.</w:t>
      </w:r>
    </w:p>
  </w:comment>
  <w:comment w:id="16" w:author="Author" w:initials="A">
    <w:p w14:paraId="7CB8A0E2" w14:textId="77777777" w:rsidR="009912A9" w:rsidRDefault="009912A9">
      <w:pPr>
        <w:pStyle w:val="CommentText"/>
      </w:pPr>
      <w:r>
        <w:rPr>
          <w:rStyle w:val="CommentReference"/>
        </w:rPr>
        <w:annotationRef/>
      </w:r>
      <w:r w:rsidR="00A30C46">
        <w:rPr>
          <w:noProof/>
        </w:rPr>
        <w:t>This can be easily transformed into a mutual confidentiality/NDA clause.</w:t>
      </w:r>
    </w:p>
  </w:comment>
  <w:comment w:id="20" w:author="Author" w:initials="A">
    <w:p w14:paraId="5200EB45" w14:textId="77777777" w:rsidR="00C75769" w:rsidRDefault="00C75769" w:rsidP="00C75769">
      <w:pPr>
        <w:pStyle w:val="CommentText"/>
      </w:pPr>
      <w:r>
        <w:rPr>
          <w:rStyle w:val="CommentReference"/>
        </w:rPr>
        <w:annotationRef/>
      </w:r>
      <w:r>
        <w:t>This is new language, addressing the requirements of the Defend Trade Secrets Act of 2016.</w:t>
      </w:r>
    </w:p>
  </w:comment>
  <w:comment w:id="23" w:author="Author" w:initials="A">
    <w:p w14:paraId="084EA8EF" w14:textId="77777777" w:rsidR="00941F2E" w:rsidRDefault="00941F2E">
      <w:pPr>
        <w:pStyle w:val="CommentText"/>
      </w:pPr>
      <w:r>
        <w:rPr>
          <w:rStyle w:val="CommentReference"/>
        </w:rPr>
        <w:annotationRef/>
      </w:r>
      <w:r w:rsidR="00A30C46">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31" w:author="Author" w:initials="A">
    <w:p w14:paraId="4CB39DC2"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 w:id="35" w:author="Author" w:initials="A">
    <w:p w14:paraId="26ACEFE4" w14:textId="096F2FAF" w:rsidR="00313600" w:rsidRDefault="00313600" w:rsidP="00313600">
      <w:pPr>
        <w:pStyle w:val="CommentText"/>
      </w:pPr>
      <w:r>
        <w:rPr>
          <w:rStyle w:val="CommentReference"/>
        </w:rPr>
        <w:annotationRef/>
      </w:r>
      <w:r w:rsidR="00D718D0" w:rsidRPr="00D718D0">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E84B2" w15:done="0"/>
  <w15:commentEx w15:paraId="2F056320" w15:done="0"/>
  <w15:commentEx w15:paraId="7CB8A0E2" w15:done="0"/>
  <w15:commentEx w15:paraId="5200EB45" w15:done="0"/>
  <w15:commentEx w15:paraId="084EA8EF" w15:done="0"/>
  <w15:commentEx w15:paraId="4CB39DC2" w15:done="0"/>
  <w15:commentEx w15:paraId="26ACE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E84B2" w16cid:durableId="1DA48925"/>
  <w16cid:commentId w16cid:paraId="2F056320" w16cid:durableId="1DA48926"/>
  <w16cid:commentId w16cid:paraId="7CB8A0E2" w16cid:durableId="1DA48927"/>
  <w16cid:commentId w16cid:paraId="5200EB45" w16cid:durableId="1DA48928"/>
  <w16cid:commentId w16cid:paraId="084EA8EF" w16cid:durableId="1DA48929"/>
  <w16cid:commentId w16cid:paraId="4CB39DC2" w16cid:durableId="1DA4892A"/>
  <w16cid:commentId w16cid:paraId="26ACEFE4"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53E7" w14:textId="77777777" w:rsidR="00CD1219" w:rsidRDefault="00CD1219">
      <w:pPr>
        <w:spacing w:after="0" w:line="240" w:lineRule="auto"/>
      </w:pPr>
      <w:r>
        <w:separator/>
      </w:r>
    </w:p>
  </w:endnote>
  <w:endnote w:type="continuationSeparator" w:id="0">
    <w:p w14:paraId="3FEF1537" w14:textId="77777777" w:rsidR="00CD1219" w:rsidRDefault="00CD1219">
      <w:pPr>
        <w:spacing w:after="0" w:line="240" w:lineRule="auto"/>
      </w:pPr>
      <w:r>
        <w:continuationSeparator/>
      </w:r>
    </w:p>
  </w:endnote>
  <w:endnote w:type="continuationNotice" w:id="1">
    <w:p w14:paraId="721971BC" w14:textId="77777777" w:rsidR="00CD1219" w:rsidRDefault="00CD1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3"/>
      <w:docPartObj>
        <w:docPartGallery w:val="Page Numbers (Bottom of Page)"/>
        <w:docPartUnique/>
      </w:docPartObj>
    </w:sdtPr>
    <w:sdtEndPr/>
    <w:sdtContent>
      <w:p w14:paraId="3501CC73" w14:textId="3025ECAE" w:rsidR="00147B2F" w:rsidRDefault="00991117">
        <w:pPr>
          <w:pStyle w:val="Footer"/>
          <w:jc w:val="center"/>
        </w:pPr>
        <w:r>
          <w:fldChar w:fldCharType="begin"/>
        </w:r>
        <w:r w:rsidR="00F86AFB">
          <w:instrText xml:space="preserve"> PAGE   \* MERGEFORMAT </w:instrText>
        </w:r>
        <w:r>
          <w:fldChar w:fldCharType="separate"/>
        </w:r>
        <w:r w:rsidR="00725760">
          <w:rPr>
            <w:noProof/>
          </w:rPr>
          <w:t>16</w:t>
        </w:r>
        <w:r>
          <w:rPr>
            <w:noProof/>
          </w:rPr>
          <w:fldChar w:fldCharType="end"/>
        </w:r>
      </w:p>
    </w:sdtContent>
  </w:sdt>
  <w:p w14:paraId="210D2EEC"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968" w14:textId="2299776B" w:rsidR="00927C05" w:rsidRPr="00AA3556" w:rsidRDefault="00991117"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D51935">
      <w:rPr>
        <w:noProof/>
        <w:sz w:val="18"/>
        <w:szCs w:val="18"/>
      </w:rPr>
      <w:t>HybridCloud-Agmt.TechContractsHandbook-2019.06.04</w:t>
    </w:r>
    <w:r w:rsidRPr="00AA3556">
      <w:rPr>
        <w:sz w:val="18"/>
        <w:szCs w:val="18"/>
      </w:rPr>
      <w:fldChar w:fldCharType="end"/>
    </w:r>
  </w:p>
  <w:p w14:paraId="500583A5" w14:textId="60749206" w:rsidR="006268B2" w:rsidRPr="00927C05" w:rsidRDefault="00927C05" w:rsidP="00927C05">
    <w:pPr>
      <w:pStyle w:val="Footer"/>
      <w:jc w:val="right"/>
      <w:rPr>
        <w:sz w:val="18"/>
        <w:szCs w:val="18"/>
      </w:rPr>
    </w:pPr>
    <w:r w:rsidRPr="00AA3556">
      <w:rPr>
        <w:sz w:val="18"/>
        <w:szCs w:val="18"/>
      </w:rPr>
      <w:t xml:space="preserve">© </w:t>
    </w:r>
    <w:r w:rsidR="00A51F89">
      <w:rPr>
        <w:sz w:val="18"/>
        <w:szCs w:val="18"/>
      </w:rPr>
      <w:t>201</w:t>
    </w:r>
    <w:r w:rsidR="007F0421">
      <w:rPr>
        <w:sz w:val="18"/>
        <w:szCs w:val="18"/>
      </w:rPr>
      <w:t>9</w:t>
    </w:r>
    <w:r w:rsidR="00A51F89">
      <w:rPr>
        <w:sz w:val="18"/>
        <w:szCs w:val="18"/>
      </w:rPr>
      <w:t xml:space="preserve"> 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8A2E" w14:textId="77777777" w:rsidR="00CD1219" w:rsidRDefault="00CD1219">
      <w:pPr>
        <w:spacing w:after="0" w:line="240" w:lineRule="auto"/>
      </w:pPr>
      <w:r>
        <w:separator/>
      </w:r>
    </w:p>
  </w:footnote>
  <w:footnote w:type="continuationSeparator" w:id="0">
    <w:p w14:paraId="03C57D7D" w14:textId="77777777" w:rsidR="00CD1219" w:rsidRDefault="00CD1219">
      <w:pPr>
        <w:spacing w:after="0" w:line="240" w:lineRule="auto"/>
      </w:pPr>
      <w:r>
        <w:continuationSeparator/>
      </w:r>
    </w:p>
  </w:footnote>
  <w:footnote w:type="continuationNotice" w:id="1">
    <w:p w14:paraId="241B2A19" w14:textId="77777777" w:rsidR="00CD1219" w:rsidRDefault="00CD1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43DE" w14:textId="615F3C99" w:rsidR="00D13230" w:rsidRDefault="00D13230">
    <w:pPr>
      <w:pStyle w:val="Header"/>
    </w:pPr>
    <w:r w:rsidRPr="00D13230">
      <w:t xml:space="preserve">Revised </w:t>
    </w:r>
    <w:r w:rsidR="00D51935">
      <w:t>June 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2602B"/>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97C2B"/>
    <w:rsid w:val="000A421A"/>
    <w:rsid w:val="000A5A82"/>
    <w:rsid w:val="000A72B4"/>
    <w:rsid w:val="000B1522"/>
    <w:rsid w:val="000B4154"/>
    <w:rsid w:val="000B5D31"/>
    <w:rsid w:val="000C3387"/>
    <w:rsid w:val="000C49F6"/>
    <w:rsid w:val="000C661F"/>
    <w:rsid w:val="000D10D8"/>
    <w:rsid w:val="000D2DF6"/>
    <w:rsid w:val="000E0F42"/>
    <w:rsid w:val="000E328D"/>
    <w:rsid w:val="000E736F"/>
    <w:rsid w:val="000F150D"/>
    <w:rsid w:val="000F26FB"/>
    <w:rsid w:val="000F5C4B"/>
    <w:rsid w:val="00116C13"/>
    <w:rsid w:val="00120076"/>
    <w:rsid w:val="00123371"/>
    <w:rsid w:val="001341E1"/>
    <w:rsid w:val="0013554F"/>
    <w:rsid w:val="001412CB"/>
    <w:rsid w:val="00141733"/>
    <w:rsid w:val="00147B2F"/>
    <w:rsid w:val="00151F80"/>
    <w:rsid w:val="001521E2"/>
    <w:rsid w:val="00153AD4"/>
    <w:rsid w:val="00156A9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E2693"/>
    <w:rsid w:val="001E431F"/>
    <w:rsid w:val="001E44F5"/>
    <w:rsid w:val="001E5EC4"/>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559F"/>
    <w:rsid w:val="00257D6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C17AE"/>
    <w:rsid w:val="002C4D59"/>
    <w:rsid w:val="002C58F0"/>
    <w:rsid w:val="002C76CA"/>
    <w:rsid w:val="002D1980"/>
    <w:rsid w:val="002D292E"/>
    <w:rsid w:val="002D5F21"/>
    <w:rsid w:val="002D7D63"/>
    <w:rsid w:val="002E24FE"/>
    <w:rsid w:val="002F02A2"/>
    <w:rsid w:val="002F17DB"/>
    <w:rsid w:val="002F4D62"/>
    <w:rsid w:val="00311E8E"/>
    <w:rsid w:val="003132CA"/>
    <w:rsid w:val="00313600"/>
    <w:rsid w:val="00315040"/>
    <w:rsid w:val="003201BF"/>
    <w:rsid w:val="00326E50"/>
    <w:rsid w:val="003308A3"/>
    <w:rsid w:val="00331F0C"/>
    <w:rsid w:val="003339FE"/>
    <w:rsid w:val="00344995"/>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323AA"/>
    <w:rsid w:val="00441E9F"/>
    <w:rsid w:val="00447665"/>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4571"/>
    <w:rsid w:val="004C4096"/>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A0D"/>
    <w:rsid w:val="005738B7"/>
    <w:rsid w:val="00577BAE"/>
    <w:rsid w:val="00577DB8"/>
    <w:rsid w:val="00580A3C"/>
    <w:rsid w:val="00582326"/>
    <w:rsid w:val="005866E9"/>
    <w:rsid w:val="00596544"/>
    <w:rsid w:val="005A238D"/>
    <w:rsid w:val="005B06BB"/>
    <w:rsid w:val="005B081D"/>
    <w:rsid w:val="005B5BFB"/>
    <w:rsid w:val="005C0624"/>
    <w:rsid w:val="005C18FD"/>
    <w:rsid w:val="005D08A3"/>
    <w:rsid w:val="005D1B8F"/>
    <w:rsid w:val="005D1FDA"/>
    <w:rsid w:val="005D2AAD"/>
    <w:rsid w:val="005D3297"/>
    <w:rsid w:val="005D72E7"/>
    <w:rsid w:val="005E1845"/>
    <w:rsid w:val="005F429F"/>
    <w:rsid w:val="00611874"/>
    <w:rsid w:val="00612B58"/>
    <w:rsid w:val="00621714"/>
    <w:rsid w:val="006239EA"/>
    <w:rsid w:val="006250F0"/>
    <w:rsid w:val="0062532C"/>
    <w:rsid w:val="006268B2"/>
    <w:rsid w:val="00636E9C"/>
    <w:rsid w:val="006372A7"/>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5219"/>
    <w:rsid w:val="00697B9F"/>
    <w:rsid w:val="006B0B45"/>
    <w:rsid w:val="006B27D6"/>
    <w:rsid w:val="006B30CA"/>
    <w:rsid w:val="006B6F50"/>
    <w:rsid w:val="006C21BE"/>
    <w:rsid w:val="006C4002"/>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27D7E"/>
    <w:rsid w:val="00933963"/>
    <w:rsid w:val="00933BB4"/>
    <w:rsid w:val="00936910"/>
    <w:rsid w:val="00937E59"/>
    <w:rsid w:val="00941F2E"/>
    <w:rsid w:val="00946349"/>
    <w:rsid w:val="00954114"/>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2ADE"/>
    <w:rsid w:val="009C0272"/>
    <w:rsid w:val="009C2EE9"/>
    <w:rsid w:val="009C5073"/>
    <w:rsid w:val="009D1C59"/>
    <w:rsid w:val="009D3757"/>
    <w:rsid w:val="009D3FD8"/>
    <w:rsid w:val="009E216C"/>
    <w:rsid w:val="009E585F"/>
    <w:rsid w:val="009E5871"/>
    <w:rsid w:val="009E7F24"/>
    <w:rsid w:val="009F4B61"/>
    <w:rsid w:val="009F4F36"/>
    <w:rsid w:val="009F6DC5"/>
    <w:rsid w:val="00A0230A"/>
    <w:rsid w:val="00A030C0"/>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90041"/>
    <w:rsid w:val="00A92B61"/>
    <w:rsid w:val="00A92D49"/>
    <w:rsid w:val="00AA3556"/>
    <w:rsid w:val="00AA666C"/>
    <w:rsid w:val="00AB075F"/>
    <w:rsid w:val="00AC57F1"/>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5EE6"/>
    <w:rsid w:val="00C06C2C"/>
    <w:rsid w:val="00C10596"/>
    <w:rsid w:val="00C10A5B"/>
    <w:rsid w:val="00C1578E"/>
    <w:rsid w:val="00C159B6"/>
    <w:rsid w:val="00C20E2D"/>
    <w:rsid w:val="00C328AF"/>
    <w:rsid w:val="00C33915"/>
    <w:rsid w:val="00C33C50"/>
    <w:rsid w:val="00C33D73"/>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26F2"/>
    <w:rsid w:val="00CD10B8"/>
    <w:rsid w:val="00CD1219"/>
    <w:rsid w:val="00CD20A9"/>
    <w:rsid w:val="00CD31FC"/>
    <w:rsid w:val="00CD4C15"/>
    <w:rsid w:val="00CD7517"/>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35"/>
    <w:rsid w:val="00D519F3"/>
    <w:rsid w:val="00D55087"/>
    <w:rsid w:val="00D603FB"/>
    <w:rsid w:val="00D607BE"/>
    <w:rsid w:val="00D6589D"/>
    <w:rsid w:val="00D70BF4"/>
    <w:rsid w:val="00D718D0"/>
    <w:rsid w:val="00D74862"/>
    <w:rsid w:val="00D7610E"/>
    <w:rsid w:val="00D81EC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53B1"/>
    <w:rsid w:val="00E37CC3"/>
    <w:rsid w:val="00E432BF"/>
    <w:rsid w:val="00E43D09"/>
    <w:rsid w:val="00E451EA"/>
    <w:rsid w:val="00E62146"/>
    <w:rsid w:val="00E64E78"/>
    <w:rsid w:val="00E77E1A"/>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4C1A"/>
    <w:rsid w:val="00F74FFF"/>
    <w:rsid w:val="00F763EE"/>
    <w:rsid w:val="00F86AFB"/>
    <w:rsid w:val="00F97942"/>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2019-06-05T01:41:00Z</dcterms:created>
  <dcterms:modified xsi:type="dcterms:W3CDTF">2019-06-05T01:41:00Z</dcterms:modified>
</cp:coreProperties>
</file>