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jc w:val="center"/>
        <w:tblInd w:w="0" w:type="dxa"/>
        <w:tblLook w:val="04A0" w:firstRow="1" w:lastRow="0" w:firstColumn="1" w:lastColumn="0" w:noHBand="0" w:noVBand="1"/>
      </w:tblPr>
      <w:tblGrid>
        <w:gridCol w:w="4591"/>
        <w:gridCol w:w="4759"/>
      </w:tblGrid>
      <w:tr w:rsidR="00FE43F5" w14:paraId="6D135182" w14:textId="77777777" w:rsidTr="000F7ABD">
        <w:trPr>
          <w:jc w:val="center"/>
        </w:trPr>
        <w:tc>
          <w:tcPr>
            <w:tcW w:w="0" w:type="auto"/>
            <w:vAlign w:val="center"/>
          </w:tcPr>
          <w:p w14:paraId="7FA19B40" w14:textId="77777777" w:rsidR="00FE43F5" w:rsidRDefault="00FE43F5" w:rsidP="000F7ABD">
            <w:pPr>
              <w:jc w:val="center"/>
              <w:rPr>
                <w:rFonts w:cs="Arial"/>
                <w:b/>
                <w:i/>
                <w:sz w:val="28"/>
                <w:szCs w:val="28"/>
              </w:rPr>
            </w:pPr>
            <w:r w:rsidRPr="001215AB">
              <w:rPr>
                <w:noProof/>
              </w:rPr>
              <w:drawing>
                <wp:inline distT="0" distB="0" distL="0" distR="0" wp14:anchorId="079351D6" wp14:editId="39B730B8">
                  <wp:extent cx="2778125" cy="793750"/>
                  <wp:effectExtent l="0" t="0" r="0" b="0"/>
                  <wp:docPr id="3" name="Picture 3" descr="C:\Users\DTollen\My ShareSync\Law Practice\Tech Contracts Academy\Admin\Identity\Logo\TCA_TM Logo_FINAL\PNG\Tech-Contracts-Academy-Logo_TM_Color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Tollen\My ShareSync\Law Practice\Tech Contracts Academy\Admin\Identity\Logo\TCA_TM Logo_FINAL\PNG\Tech-Contracts-Academy-Logo_TM_Color_FINA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2618" cy="806462"/>
                          </a:xfrm>
                          <a:prstGeom prst="rect">
                            <a:avLst/>
                          </a:prstGeom>
                          <a:noFill/>
                          <a:ln>
                            <a:noFill/>
                          </a:ln>
                        </pic:spPr>
                      </pic:pic>
                    </a:graphicData>
                  </a:graphic>
                </wp:inline>
              </w:drawing>
            </w:r>
          </w:p>
          <w:p w14:paraId="75CDF3F0" w14:textId="77777777" w:rsidR="00FE43F5" w:rsidRDefault="00FE43F5" w:rsidP="000F7ABD">
            <w:pPr>
              <w:jc w:val="center"/>
            </w:pPr>
          </w:p>
          <w:p w14:paraId="79142A9B" w14:textId="77777777" w:rsidR="00FE43F5" w:rsidRPr="005C0001" w:rsidRDefault="00FE43F5" w:rsidP="000F7ABD">
            <w:pPr>
              <w:jc w:val="center"/>
              <w:rPr>
                <w:rFonts w:ascii="Arial" w:hAnsi="Arial" w:cs="Arial"/>
                <w:szCs w:val="24"/>
              </w:rPr>
            </w:pPr>
            <w:hyperlink r:id="rId9" w:history="1">
              <w:r w:rsidRPr="005C0001">
                <w:rPr>
                  <w:rStyle w:val="Hyperlink"/>
                </w:rPr>
                <w:t>https://TechContracts.com/</w:t>
              </w:r>
            </w:hyperlink>
          </w:p>
        </w:tc>
        <w:tc>
          <w:tcPr>
            <w:tcW w:w="0" w:type="auto"/>
            <w:vAlign w:val="center"/>
          </w:tcPr>
          <w:p w14:paraId="15B37638" w14:textId="77777777" w:rsidR="00FE43F5" w:rsidRPr="00585A17" w:rsidRDefault="00FE43F5" w:rsidP="000F7ABD">
            <w:pPr>
              <w:jc w:val="center"/>
              <w:rPr>
                <w:rFonts w:ascii="Arial" w:hAnsi="Arial" w:cs="Arial"/>
                <w:b/>
                <w:color w:val="1F497D" w:themeColor="text2"/>
                <w:sz w:val="32"/>
                <w:szCs w:val="32"/>
                <w:u w:val="single"/>
              </w:rPr>
            </w:pPr>
            <w:r w:rsidRPr="00585A17">
              <w:rPr>
                <w:rFonts w:ascii="Arial" w:hAnsi="Arial" w:cs="Arial"/>
                <w:b/>
                <w:color w:val="1F497D" w:themeColor="text2"/>
                <w:sz w:val="32"/>
                <w:szCs w:val="32"/>
                <w:u w:val="single"/>
              </w:rPr>
              <w:t>THE TECH CONTRACTS HANDBOOK</w:t>
            </w:r>
          </w:p>
          <w:p w14:paraId="20CB0A34" w14:textId="77777777" w:rsidR="00FE43F5" w:rsidRPr="003F3EFE" w:rsidRDefault="00FE43F5" w:rsidP="000F7ABD">
            <w:pPr>
              <w:jc w:val="center"/>
              <w:rPr>
                <w:rFonts w:ascii="Arial" w:hAnsi="Arial" w:cs="Arial"/>
                <w:b/>
                <w:bCs/>
                <w:color w:val="1B04C4"/>
                <w:szCs w:val="24"/>
              </w:rPr>
            </w:pPr>
            <w:r w:rsidRPr="003F3EFE">
              <w:rPr>
                <w:rFonts w:ascii="Arial" w:hAnsi="Arial" w:cs="Arial"/>
                <w:b/>
                <w:bCs/>
                <w:color w:val="1B04C4"/>
                <w:szCs w:val="24"/>
              </w:rPr>
              <w:t>Cloud Computing Agreements, Software Licenses, and Other IT Contracts for Lawyers and Businesspeople</w:t>
            </w:r>
          </w:p>
          <w:p w14:paraId="285327C9" w14:textId="77777777" w:rsidR="00FE43F5" w:rsidRPr="003F3EFE" w:rsidRDefault="00FE43F5" w:rsidP="000F7ABD">
            <w:pPr>
              <w:jc w:val="center"/>
              <w:rPr>
                <w:rFonts w:ascii="Arial" w:hAnsi="Arial" w:cs="Arial"/>
                <w:bCs/>
                <w:color w:val="1B04C4"/>
                <w:szCs w:val="24"/>
              </w:rPr>
            </w:pPr>
            <w:r w:rsidRPr="003F3EFE">
              <w:rPr>
                <w:rFonts w:ascii="Arial" w:hAnsi="Arial" w:cs="Arial"/>
                <w:bCs/>
                <w:color w:val="1B04C4"/>
                <w:szCs w:val="24"/>
              </w:rPr>
              <w:t>Third Edition</w:t>
            </w:r>
          </w:p>
          <w:p w14:paraId="192A1B05" w14:textId="77777777" w:rsidR="00FE43F5" w:rsidRPr="00471A4E" w:rsidRDefault="00FE43F5" w:rsidP="000F7ABD">
            <w:pPr>
              <w:jc w:val="center"/>
              <w:rPr>
                <w:rFonts w:asciiTheme="majorHAnsi" w:hAnsiTheme="majorHAnsi" w:cstheme="majorHAnsi"/>
                <w:b/>
                <w:bCs/>
                <w:color w:val="00B050"/>
                <w:szCs w:val="24"/>
              </w:rPr>
            </w:pPr>
            <w:r w:rsidRPr="00471A4E">
              <w:rPr>
                <w:rFonts w:asciiTheme="majorHAnsi" w:hAnsiTheme="majorHAnsi" w:cstheme="majorHAnsi"/>
                <w:b/>
                <w:bCs/>
                <w:color w:val="00B050"/>
                <w:szCs w:val="24"/>
              </w:rPr>
              <w:t>by David W. Tollen</w:t>
            </w:r>
          </w:p>
          <w:p w14:paraId="7F5B4FDA" w14:textId="77777777" w:rsidR="00FE43F5" w:rsidRPr="00003557" w:rsidRDefault="00FE43F5" w:rsidP="000F7ABD">
            <w:pPr>
              <w:jc w:val="center"/>
              <w:rPr>
                <w:rFonts w:ascii="Arial" w:hAnsi="Arial" w:cs="Arial"/>
                <w:color w:val="4F6228" w:themeColor="accent3" w:themeShade="80"/>
                <w:sz w:val="20"/>
              </w:rPr>
            </w:pPr>
            <w:r w:rsidRPr="00471A4E">
              <w:rPr>
                <w:rFonts w:asciiTheme="majorHAnsi" w:hAnsiTheme="majorHAnsi" w:cstheme="majorHAnsi"/>
                <w:bCs/>
                <w:color w:val="00B050"/>
                <w:sz w:val="20"/>
              </w:rPr>
              <w:t>(ABA Publishing - Intellectual Property Law Section of the American Bar Association; 2021)</w:t>
            </w:r>
          </w:p>
        </w:tc>
      </w:tr>
    </w:tbl>
    <w:p w14:paraId="192AD70C" w14:textId="77777777" w:rsidR="00FE43F5" w:rsidRDefault="00FE43F5" w:rsidP="00FE43F5">
      <w:pPr>
        <w:jc w:val="center"/>
        <w:rPr>
          <w:rFonts w:cs="Arial"/>
          <w:b/>
          <w:i/>
          <w:sz w:val="28"/>
          <w:szCs w:val="28"/>
        </w:rPr>
      </w:pPr>
    </w:p>
    <w:p w14:paraId="34A412DF" w14:textId="77777777" w:rsidR="00FE43F5" w:rsidRPr="00205210" w:rsidRDefault="00FE43F5" w:rsidP="00FE43F5">
      <w:pPr>
        <w:jc w:val="center"/>
        <w:rPr>
          <w:rFonts w:cs="Arial"/>
          <w:b/>
          <w:i/>
          <w:sz w:val="26"/>
          <w:szCs w:val="26"/>
          <w:u w:val="single"/>
        </w:rPr>
      </w:pPr>
      <w:r w:rsidRPr="00205210">
        <w:rPr>
          <w:rFonts w:cs="Arial"/>
          <w:b/>
          <w:i/>
          <w:sz w:val="26"/>
          <w:szCs w:val="26"/>
          <w:u w:val="single"/>
        </w:rPr>
        <w:t>Form Contract</w:t>
      </w:r>
    </w:p>
    <w:p w14:paraId="1574B60D" w14:textId="77777777" w:rsidR="00FE43F5" w:rsidRPr="00205210" w:rsidRDefault="00FE43F5" w:rsidP="00FE43F5">
      <w:pPr>
        <w:jc w:val="center"/>
        <w:rPr>
          <w:rFonts w:cs="Arial"/>
          <w:b/>
          <w:sz w:val="26"/>
          <w:szCs w:val="26"/>
        </w:rPr>
      </w:pPr>
      <w:r w:rsidRPr="00205210">
        <w:rPr>
          <w:rFonts w:cs="Arial"/>
          <w:b/>
          <w:sz w:val="26"/>
          <w:szCs w:val="26"/>
        </w:rPr>
        <w:t>Customer’s ITMA (Information Technology Master Agreement)</w:t>
      </w:r>
    </w:p>
    <w:p w14:paraId="3978DDAD" w14:textId="77777777" w:rsidR="00FE43F5" w:rsidRPr="00205210" w:rsidRDefault="00FE43F5" w:rsidP="00FE43F5">
      <w:pPr>
        <w:jc w:val="center"/>
        <w:rPr>
          <w:rFonts w:cs="Arial"/>
          <w:b/>
          <w:sz w:val="26"/>
          <w:szCs w:val="26"/>
        </w:rPr>
      </w:pPr>
    </w:p>
    <w:p w14:paraId="6CDCFE3A" w14:textId="77777777" w:rsidR="00FE43F5" w:rsidRPr="00205210" w:rsidRDefault="00FE43F5" w:rsidP="00FE43F5">
      <w:pPr>
        <w:jc w:val="center"/>
        <w:rPr>
          <w:rFonts w:cs="Arial"/>
          <w:b/>
          <w:i/>
          <w:sz w:val="26"/>
          <w:szCs w:val="26"/>
        </w:rPr>
      </w:pPr>
      <w:r>
        <w:rPr>
          <w:rFonts w:cs="Arial"/>
          <w:b/>
          <w:i/>
          <w:sz w:val="26"/>
          <w:szCs w:val="26"/>
        </w:rPr>
        <w:t>On-Premise Software</w:t>
      </w:r>
      <w:r w:rsidRPr="00205210">
        <w:rPr>
          <w:rFonts w:cs="Arial"/>
          <w:b/>
          <w:i/>
          <w:sz w:val="26"/>
          <w:szCs w:val="26"/>
        </w:rPr>
        <w:t>, SaaS, Professional Services, or any Combo of the Three; Customer’s Form Contract; Customer-Friendly; Accommodates Multiple Projects/Licenses/SoW’s; Ink Signature</w:t>
      </w:r>
    </w:p>
    <w:p w14:paraId="7511E2BD" w14:textId="77777777" w:rsidR="00FE43F5" w:rsidRPr="00205210" w:rsidRDefault="00FE43F5" w:rsidP="00FE43F5">
      <w:pPr>
        <w:jc w:val="center"/>
        <w:rPr>
          <w:rFonts w:cs="Arial"/>
          <w:b/>
          <w:sz w:val="26"/>
          <w:szCs w:val="26"/>
        </w:rPr>
      </w:pPr>
    </w:p>
    <w:p w14:paraId="720F3A92" w14:textId="77777777" w:rsidR="00FE43F5" w:rsidRPr="00F061AD" w:rsidRDefault="00FE43F5" w:rsidP="00FE43F5">
      <w:pPr>
        <w:spacing w:after="240"/>
        <w:rPr>
          <w:rFonts w:cs="Arial"/>
          <w:i/>
          <w:sz w:val="20"/>
        </w:rPr>
      </w:pPr>
      <w:r w:rsidRPr="00F061AD">
        <w:rPr>
          <w:rFonts w:cs="Arial"/>
          <w:i/>
          <w:sz w:val="20"/>
        </w:rPr>
        <w:t>You may use the form contract below subject to the “Terms of Use” posted at</w:t>
      </w:r>
      <w:r w:rsidRPr="00F061AD">
        <w:rPr>
          <w:i/>
          <w:sz w:val="20"/>
        </w:rPr>
        <w:t xml:space="preserve"> </w:t>
      </w:r>
      <w:hyperlink r:id="rId10" w:history="1">
        <w:r w:rsidRPr="00F061AD">
          <w:rPr>
            <w:rStyle w:val="Hyperlink"/>
            <w:i/>
            <w:sz w:val="20"/>
          </w:rPr>
          <w:t>https://techcontracts.com/terms-of-use-and-privacy-policy/</w:t>
        </w:r>
      </w:hyperlink>
      <w:r w:rsidRPr="00F061AD">
        <w:rPr>
          <w:rFonts w:cs="Arial"/>
          <w:i/>
          <w:sz w:val="20"/>
        </w:rPr>
        <w:t>. In addition to the Terms of Use, PLEASE READ THE FOLLOWING DISCLAIMER BEFORE USING THE FORM CONTRACT:</w:t>
      </w:r>
    </w:p>
    <w:p w14:paraId="4D46ED2C" w14:textId="77777777" w:rsidR="00FE43F5" w:rsidRDefault="00FE43F5" w:rsidP="00FE43F5">
      <w:pPr>
        <w:tabs>
          <w:tab w:val="left" w:pos="3780"/>
        </w:tabs>
        <w:spacing w:after="240"/>
        <w:rPr>
          <w:rFonts w:cs="Arial"/>
          <w:b/>
          <w:i/>
          <w:sz w:val="20"/>
        </w:rPr>
      </w:pPr>
      <w:r>
        <w:rPr>
          <w:rFonts w:cs="Arial"/>
          <w:b/>
          <w:i/>
          <w:sz w:val="20"/>
        </w:rPr>
        <w:t>NEITHER TECH CONTRACTS ACADEMY</w:t>
      </w:r>
      <w:r w:rsidRPr="00E44078">
        <w:rPr>
          <w:rFonts w:cs="Arial"/>
          <w:b/>
          <w:i/>
          <w:sz w:val="20"/>
          <w:vertAlign w:val="superscript"/>
        </w:rPr>
        <w:t>®</w:t>
      </w:r>
      <w:r>
        <w:rPr>
          <w:rFonts w:cs="Arial"/>
          <w:b/>
          <w:i/>
          <w:sz w:val="20"/>
        </w:rPr>
        <w:t>, LLC NOR THE AUTHOR OR PUBLISHER, OR ANYONE AFFILIATED WITH THEM, REPRESENTS THAT THE FORM CONTRACT BELOW WILL MEET YOUR SPECIFIC GOALS, PROTECT YOUR SPECIFIC INTERESTS, OR WITHSTAND CHALLENGES TO ITS LEGAL OR FACTUAL SUFFICIENCY. The form contract below is general in nature and may not be sufficient for a specific contractual, technological, or legal problem or dispute. THE FORM IS NOT PROVIDED WITH ANY GUARANTY, WARRANTY, OR REPRESENTATION AS TO QUALITY OR SUITABILITY FOR ANY PARTICULAR PURPOSE. Publication of the form does not constitute the practice of law and is not legal counsel or advice. Neither Tech Contracts Academy</w:t>
      </w:r>
      <w:r w:rsidRPr="00E44078">
        <w:rPr>
          <w:rFonts w:cs="Arial"/>
          <w:b/>
          <w:i/>
          <w:sz w:val="20"/>
          <w:vertAlign w:val="superscript"/>
        </w:rPr>
        <w:t>®</w:t>
      </w:r>
      <w:r>
        <w:rPr>
          <w:rFonts w:cs="Arial"/>
          <w:b/>
          <w:i/>
          <w:sz w:val="20"/>
        </w:rPr>
        <w:t xml:space="preserve">, LLC or the author or the publisher of this website or </w:t>
      </w:r>
      <w:r>
        <w:rPr>
          <w:rFonts w:cs="Arial"/>
          <w:b/>
          <w:sz w:val="20"/>
        </w:rPr>
        <w:t>The Tech Contracts Handbook</w:t>
      </w:r>
      <w:r>
        <w:rPr>
          <w:rFonts w:cs="Arial"/>
          <w:b/>
          <w:i/>
          <w:sz w:val="20"/>
        </w:rPr>
        <w:t>, or anyone affiliated with them, is rendering a legal or other professional service. The form should not be relied upon as a substitute for consultation with an attorney.</w:t>
      </w:r>
    </w:p>
    <w:p w14:paraId="35058DD2" w14:textId="77777777" w:rsidR="00FE43F5" w:rsidRPr="007E4384" w:rsidRDefault="00FE43F5" w:rsidP="00FE43F5">
      <w:pPr>
        <w:spacing w:after="240"/>
        <w:rPr>
          <w:rFonts w:cs="Arial"/>
          <w:i/>
          <w:sz w:val="20"/>
        </w:rPr>
      </w:pPr>
      <w:r w:rsidRPr="007E4384">
        <w:rPr>
          <w:rFonts w:cs="Arial"/>
          <w:i/>
          <w:sz w:val="20"/>
        </w:rPr>
        <w:t>Note that this document uses Microsoft Word multi-level bullets/numbering for section numbers and cross-referencing features for section references.</w:t>
      </w:r>
    </w:p>
    <w:p w14:paraId="311E8D27" w14:textId="77777777" w:rsidR="00FE43F5" w:rsidRPr="007E4384" w:rsidRDefault="00FE43F5" w:rsidP="00FE43F5">
      <w:pPr>
        <w:spacing w:after="240"/>
        <w:rPr>
          <w:rFonts w:cs="Arial"/>
          <w:i/>
          <w:sz w:val="20"/>
        </w:rPr>
      </w:pPr>
      <w:r w:rsidRPr="007E4384">
        <w:rPr>
          <w:rFonts w:cs="Arial"/>
          <w:i/>
          <w:sz w:val="20"/>
        </w:rPr>
        <w:t>Please delete all text above the following dotted line, as well as the line itself and the page-break following it, before using this form.</w:t>
      </w:r>
    </w:p>
    <w:p w14:paraId="15493829" w14:textId="77777777" w:rsidR="00FE43F5" w:rsidRDefault="00FE43F5" w:rsidP="00FE43F5">
      <w:pPr>
        <w:widowControl w:val="0"/>
        <w:spacing w:after="240"/>
        <w:jc w:val="center"/>
        <w:rPr>
          <w:rFonts w:ascii="Arial" w:hAnsi="Arial" w:cs="Arial"/>
          <w:sz w:val="20"/>
        </w:rPr>
      </w:pPr>
      <w:r w:rsidRPr="007E4384">
        <w:rPr>
          <w:rFonts w:ascii="Arial" w:hAnsi="Arial" w:cs="Arial"/>
          <w:sz w:val="20"/>
        </w:rPr>
        <w:t>------------------------------------</w:t>
      </w:r>
    </w:p>
    <w:p w14:paraId="5099D4B7" w14:textId="77777777" w:rsidR="00FE43F5" w:rsidRDefault="00FE43F5">
      <w:pPr>
        <w:jc w:val="left"/>
        <w:rPr>
          <w:rFonts w:asciiTheme="minorHAnsi" w:hAnsiTheme="minorHAnsi"/>
          <w:b/>
          <w:sz w:val="28"/>
          <w:szCs w:val="28"/>
          <w:u w:val="single"/>
        </w:rPr>
      </w:pPr>
      <w:r>
        <w:rPr>
          <w:rFonts w:asciiTheme="minorHAnsi" w:hAnsiTheme="minorHAnsi"/>
          <w:b/>
          <w:sz w:val="28"/>
          <w:szCs w:val="28"/>
          <w:u w:val="single"/>
        </w:rPr>
        <w:br w:type="page"/>
      </w:r>
    </w:p>
    <w:p w14:paraId="334A2435" w14:textId="5DACFE04" w:rsidR="00BE12C5" w:rsidRPr="00E02384" w:rsidRDefault="00BE12C5" w:rsidP="00FE43F5">
      <w:pPr>
        <w:widowControl w:val="0"/>
        <w:spacing w:after="240"/>
        <w:jc w:val="center"/>
        <w:rPr>
          <w:rFonts w:asciiTheme="minorHAnsi" w:hAnsiTheme="minorHAnsi"/>
          <w:b/>
          <w:sz w:val="28"/>
          <w:szCs w:val="28"/>
          <w:u w:val="single"/>
        </w:rPr>
      </w:pPr>
      <w:r w:rsidRPr="00E02384">
        <w:rPr>
          <w:rFonts w:asciiTheme="minorHAnsi" w:hAnsiTheme="minorHAnsi"/>
          <w:b/>
          <w:sz w:val="28"/>
          <w:szCs w:val="28"/>
          <w:u w:val="single"/>
        </w:rPr>
        <w:lastRenderedPageBreak/>
        <w:t>I</w:t>
      </w:r>
      <w:bookmarkStart w:id="0" w:name="_Ref158109269"/>
      <w:bookmarkStart w:id="1" w:name="_Ref158114006"/>
      <w:bookmarkStart w:id="2" w:name="_Ref159658082"/>
      <w:bookmarkStart w:id="3" w:name="_Ref159659937"/>
      <w:bookmarkStart w:id="4" w:name="_Ref159660773"/>
      <w:bookmarkStart w:id="5" w:name="_Ref160176881"/>
      <w:bookmarkStart w:id="6" w:name="_Ref160176913"/>
      <w:bookmarkEnd w:id="0"/>
      <w:bookmarkEnd w:id="1"/>
      <w:bookmarkEnd w:id="2"/>
      <w:bookmarkEnd w:id="3"/>
      <w:bookmarkEnd w:id="4"/>
      <w:bookmarkEnd w:id="5"/>
      <w:bookmarkEnd w:id="6"/>
      <w:r w:rsidRPr="00E02384">
        <w:rPr>
          <w:rFonts w:asciiTheme="minorHAnsi" w:hAnsiTheme="minorHAnsi"/>
          <w:b/>
          <w:sz w:val="28"/>
          <w:szCs w:val="28"/>
          <w:u w:val="single"/>
        </w:rPr>
        <w:t>NFORMATION TECHNOLOGY MASTER AGREEMENT</w:t>
      </w:r>
    </w:p>
    <w:p w14:paraId="247A4DCB" w14:textId="254B0308" w:rsidR="002564B8" w:rsidRDefault="00BE12C5" w:rsidP="00893E41">
      <w:pPr>
        <w:widowControl w:val="0"/>
        <w:spacing w:after="240"/>
        <w:jc w:val="left"/>
        <w:rPr>
          <w:rFonts w:asciiTheme="minorHAnsi" w:hAnsiTheme="minorHAnsi"/>
          <w:sz w:val="22"/>
          <w:szCs w:val="22"/>
        </w:rPr>
      </w:pPr>
      <w:r w:rsidRPr="00E02384">
        <w:rPr>
          <w:rFonts w:asciiTheme="minorHAnsi" w:hAnsiTheme="minorHAnsi"/>
          <w:sz w:val="22"/>
          <w:szCs w:val="22"/>
        </w:rPr>
        <w:t>This INFORMATION TECHNOLOGY MASTER AGREEMENT (this “</w:t>
      </w:r>
      <w:r w:rsidRPr="00B251B9">
        <w:rPr>
          <w:rFonts w:asciiTheme="minorHAnsi" w:hAnsiTheme="minorHAnsi"/>
          <w:sz w:val="22"/>
          <w:szCs w:val="22"/>
          <w:u w:val="single"/>
        </w:rPr>
        <w:t>Agreement</w:t>
      </w:r>
      <w:r w:rsidRPr="00E02384">
        <w:rPr>
          <w:rFonts w:asciiTheme="minorHAnsi" w:hAnsiTheme="minorHAnsi"/>
          <w:sz w:val="22"/>
          <w:szCs w:val="22"/>
        </w:rPr>
        <w:t>”) is made as of _________________ (the “</w:t>
      </w:r>
      <w:r w:rsidRPr="00B251B9">
        <w:rPr>
          <w:rFonts w:asciiTheme="minorHAnsi" w:hAnsiTheme="minorHAnsi"/>
          <w:sz w:val="22"/>
          <w:szCs w:val="22"/>
          <w:u w:val="single"/>
        </w:rPr>
        <w:t>Effective Date</w:t>
      </w:r>
      <w:r w:rsidRPr="00E02384">
        <w:rPr>
          <w:rFonts w:asciiTheme="minorHAnsi" w:hAnsiTheme="minorHAnsi"/>
          <w:sz w:val="22"/>
          <w:szCs w:val="22"/>
        </w:rPr>
        <w:t xml:space="preserve">”) by and between </w:t>
      </w:r>
      <w:r w:rsidR="00E57726" w:rsidRPr="00E02384">
        <w:rPr>
          <w:rFonts w:asciiTheme="minorHAnsi" w:hAnsiTheme="minorHAnsi"/>
          <w:sz w:val="22"/>
          <w:szCs w:val="22"/>
        </w:rPr>
        <w:t>___________</w:t>
      </w:r>
      <w:r w:rsidRPr="00E02384">
        <w:rPr>
          <w:rFonts w:asciiTheme="minorHAnsi" w:hAnsiTheme="minorHAnsi"/>
          <w:sz w:val="22"/>
          <w:szCs w:val="22"/>
        </w:rPr>
        <w:t xml:space="preserve">, a </w:t>
      </w:r>
      <w:r w:rsidR="00E57726" w:rsidRPr="00E02384">
        <w:rPr>
          <w:rFonts w:asciiTheme="minorHAnsi" w:hAnsiTheme="minorHAnsi"/>
          <w:sz w:val="22"/>
          <w:szCs w:val="22"/>
        </w:rPr>
        <w:t>___________</w:t>
      </w:r>
      <w:r w:rsidRPr="00E02384">
        <w:rPr>
          <w:rFonts w:asciiTheme="minorHAnsi" w:hAnsiTheme="minorHAnsi"/>
          <w:sz w:val="22"/>
          <w:szCs w:val="22"/>
        </w:rPr>
        <w:t>, (“</w:t>
      </w:r>
      <w:r w:rsidR="00E57726" w:rsidRPr="00B251B9">
        <w:rPr>
          <w:rFonts w:asciiTheme="minorHAnsi" w:hAnsiTheme="minorHAnsi"/>
          <w:sz w:val="22"/>
          <w:szCs w:val="22"/>
          <w:u w:val="single"/>
        </w:rPr>
        <w:t>Customer</w:t>
      </w:r>
      <w:r w:rsidRPr="00E02384">
        <w:rPr>
          <w:rFonts w:asciiTheme="minorHAnsi" w:hAnsiTheme="minorHAnsi"/>
          <w:sz w:val="22"/>
          <w:szCs w:val="22"/>
        </w:rPr>
        <w:t xml:space="preserve">”) and </w:t>
      </w:r>
      <w:r w:rsidR="00B265AB" w:rsidRPr="00E02384">
        <w:rPr>
          <w:rFonts w:asciiTheme="minorHAnsi" w:hAnsiTheme="minorHAnsi"/>
          <w:sz w:val="22"/>
          <w:szCs w:val="22"/>
        </w:rPr>
        <w:t>______</w:t>
      </w:r>
      <w:r w:rsidR="00893E41" w:rsidRPr="00E02384">
        <w:rPr>
          <w:rFonts w:asciiTheme="minorHAnsi" w:hAnsiTheme="minorHAnsi"/>
          <w:sz w:val="22"/>
          <w:szCs w:val="22"/>
        </w:rPr>
        <w:t>___, a _________</w:t>
      </w:r>
      <w:r w:rsidRPr="00E02384">
        <w:rPr>
          <w:rFonts w:asciiTheme="minorHAnsi" w:hAnsiTheme="minorHAnsi"/>
          <w:sz w:val="22"/>
          <w:szCs w:val="22"/>
        </w:rPr>
        <w:t xml:space="preserve"> (“</w:t>
      </w:r>
      <w:r w:rsidRPr="00B251B9">
        <w:rPr>
          <w:rFonts w:asciiTheme="minorHAnsi" w:hAnsiTheme="minorHAnsi"/>
          <w:sz w:val="22"/>
          <w:szCs w:val="22"/>
          <w:u w:val="single"/>
        </w:rPr>
        <w:t>Vendor</w:t>
      </w:r>
      <w:r w:rsidRPr="00E02384">
        <w:rPr>
          <w:rFonts w:asciiTheme="minorHAnsi" w:hAnsiTheme="minorHAnsi"/>
          <w:sz w:val="22"/>
          <w:szCs w:val="22"/>
        </w:rPr>
        <w:t>”). This Agreement consists of</w:t>
      </w:r>
      <w:r w:rsidR="005F376F">
        <w:rPr>
          <w:rFonts w:asciiTheme="minorHAnsi" w:hAnsiTheme="minorHAnsi"/>
          <w:sz w:val="22"/>
          <w:szCs w:val="22"/>
        </w:rPr>
        <w:t xml:space="preserve"> any Order (as defined below),</w:t>
      </w:r>
      <w:r w:rsidRPr="00E02384">
        <w:rPr>
          <w:rFonts w:asciiTheme="minorHAnsi" w:hAnsiTheme="minorHAnsi"/>
          <w:sz w:val="22"/>
          <w:szCs w:val="22"/>
        </w:rPr>
        <w:t xml:space="preserve"> </w:t>
      </w:r>
      <w:r w:rsidR="002564B8">
        <w:rPr>
          <w:rFonts w:asciiTheme="minorHAnsi" w:hAnsiTheme="minorHAnsi"/>
          <w:sz w:val="22"/>
          <w:szCs w:val="22"/>
        </w:rPr>
        <w:t xml:space="preserve">the documents marked below with an “X,” </w:t>
      </w:r>
      <w:r w:rsidR="005F376F">
        <w:rPr>
          <w:rFonts w:asciiTheme="minorHAnsi" w:hAnsiTheme="minorHAnsi"/>
          <w:sz w:val="22"/>
          <w:szCs w:val="22"/>
        </w:rPr>
        <w:t>and</w:t>
      </w:r>
      <w:r w:rsidR="002564B8">
        <w:rPr>
          <w:rFonts w:asciiTheme="minorHAnsi" w:hAnsiTheme="minorHAnsi"/>
          <w:sz w:val="22"/>
          <w:szCs w:val="22"/>
        </w:rPr>
        <w:t xml:space="preserve"> any other document any of </w:t>
      </w:r>
      <w:r w:rsidR="002564B8" w:rsidRPr="002564B8">
        <w:rPr>
          <w:rFonts w:asciiTheme="minorHAnsi" w:hAnsiTheme="minorHAnsi"/>
          <w:sz w:val="22"/>
          <w:szCs w:val="22"/>
        </w:rPr>
        <w:t>the</w:t>
      </w:r>
      <w:r w:rsidR="002564B8">
        <w:rPr>
          <w:rFonts w:asciiTheme="minorHAnsi" w:hAnsiTheme="minorHAnsi"/>
          <w:sz w:val="22"/>
          <w:szCs w:val="22"/>
        </w:rPr>
        <w:t xml:space="preserve"> following specifically incorporates by reference:</w:t>
      </w:r>
    </w:p>
    <w:tbl>
      <w:tblPr>
        <w:tblStyle w:val="TableGrid"/>
        <w:tblW w:w="0" w:type="auto"/>
        <w:tblInd w:w="0" w:type="dxa"/>
        <w:tblLook w:val="04A0" w:firstRow="1" w:lastRow="0" w:firstColumn="1" w:lastColumn="0" w:noHBand="0" w:noVBand="1"/>
      </w:tblPr>
      <w:tblGrid>
        <w:gridCol w:w="625"/>
        <w:gridCol w:w="8725"/>
      </w:tblGrid>
      <w:tr w:rsidR="002564B8" w14:paraId="3E05B077" w14:textId="77777777" w:rsidTr="00EA51B4">
        <w:tc>
          <w:tcPr>
            <w:tcW w:w="625" w:type="dxa"/>
          </w:tcPr>
          <w:p w14:paraId="361784CC" w14:textId="1E5B18F5" w:rsidR="002564B8" w:rsidRDefault="002564B8" w:rsidP="002564B8">
            <w:pPr>
              <w:spacing w:after="240"/>
              <w:jc w:val="center"/>
              <w:rPr>
                <w:rFonts w:asciiTheme="minorHAnsi" w:hAnsiTheme="minorHAnsi"/>
                <w:sz w:val="22"/>
                <w:szCs w:val="22"/>
              </w:rPr>
            </w:pPr>
            <w:r>
              <w:rPr>
                <w:rFonts w:asciiTheme="minorHAnsi" w:hAnsiTheme="minorHAnsi"/>
                <w:sz w:val="22"/>
                <w:szCs w:val="22"/>
              </w:rPr>
              <w:t>X</w:t>
            </w:r>
          </w:p>
        </w:tc>
        <w:tc>
          <w:tcPr>
            <w:tcW w:w="8725" w:type="dxa"/>
          </w:tcPr>
          <w:p w14:paraId="3F4E6857" w14:textId="0F1C126D" w:rsidR="002564B8" w:rsidRDefault="002564B8" w:rsidP="00893E41">
            <w:pPr>
              <w:spacing w:after="240"/>
              <w:jc w:val="left"/>
              <w:rPr>
                <w:rFonts w:asciiTheme="minorHAnsi" w:hAnsiTheme="minorHAnsi"/>
                <w:sz w:val="22"/>
                <w:szCs w:val="22"/>
              </w:rPr>
            </w:pPr>
            <w:r>
              <w:rPr>
                <w:rFonts w:asciiTheme="minorHAnsi" w:hAnsiTheme="minorHAnsi"/>
                <w:sz w:val="22"/>
                <w:szCs w:val="22"/>
              </w:rPr>
              <w:t>The General Terms and Conditions (below)</w:t>
            </w:r>
          </w:p>
        </w:tc>
      </w:tr>
      <w:tr w:rsidR="002564B8" w14:paraId="7E29A269" w14:textId="77777777" w:rsidTr="00EA51B4">
        <w:tc>
          <w:tcPr>
            <w:tcW w:w="625" w:type="dxa"/>
          </w:tcPr>
          <w:p w14:paraId="7B4F9D6B" w14:textId="77777777" w:rsidR="002564B8" w:rsidRDefault="002564B8" w:rsidP="002564B8">
            <w:pPr>
              <w:spacing w:after="240"/>
              <w:jc w:val="center"/>
              <w:rPr>
                <w:rFonts w:asciiTheme="minorHAnsi" w:hAnsiTheme="minorHAnsi"/>
                <w:sz w:val="22"/>
                <w:szCs w:val="22"/>
              </w:rPr>
            </w:pPr>
          </w:p>
        </w:tc>
        <w:tc>
          <w:tcPr>
            <w:tcW w:w="8725" w:type="dxa"/>
          </w:tcPr>
          <w:p w14:paraId="38570A0F" w14:textId="74217E2F" w:rsidR="002564B8" w:rsidRDefault="002564B8" w:rsidP="00893E41">
            <w:pPr>
              <w:spacing w:after="240"/>
              <w:jc w:val="left"/>
              <w:rPr>
                <w:rFonts w:asciiTheme="minorHAnsi" w:hAnsiTheme="minorHAnsi"/>
                <w:sz w:val="22"/>
                <w:szCs w:val="22"/>
              </w:rPr>
            </w:pPr>
            <w:r>
              <w:rPr>
                <w:rFonts w:asciiTheme="minorHAnsi" w:hAnsiTheme="minorHAnsi"/>
                <w:sz w:val="22"/>
                <w:szCs w:val="22"/>
              </w:rPr>
              <w:t>The SaaS Special Terms</w:t>
            </w:r>
          </w:p>
        </w:tc>
      </w:tr>
      <w:tr w:rsidR="00400BB2" w14:paraId="54780C2C" w14:textId="77777777" w:rsidTr="00EA51B4">
        <w:tc>
          <w:tcPr>
            <w:tcW w:w="625" w:type="dxa"/>
          </w:tcPr>
          <w:p w14:paraId="41BC83F3" w14:textId="18DCF1A3" w:rsidR="00400BB2" w:rsidRDefault="00400BB2" w:rsidP="002564B8">
            <w:pPr>
              <w:spacing w:after="240"/>
              <w:jc w:val="center"/>
              <w:rPr>
                <w:rFonts w:asciiTheme="minorHAnsi" w:hAnsiTheme="minorHAnsi"/>
                <w:sz w:val="22"/>
                <w:szCs w:val="22"/>
              </w:rPr>
            </w:pPr>
          </w:p>
        </w:tc>
        <w:tc>
          <w:tcPr>
            <w:tcW w:w="8725" w:type="dxa"/>
          </w:tcPr>
          <w:p w14:paraId="781EE65A" w14:textId="6110BD93" w:rsidR="00400BB2" w:rsidRDefault="00400BB2" w:rsidP="00893E41">
            <w:pPr>
              <w:spacing w:after="240"/>
              <w:jc w:val="left"/>
              <w:rPr>
                <w:rFonts w:asciiTheme="minorHAnsi" w:hAnsiTheme="minorHAnsi"/>
                <w:sz w:val="22"/>
                <w:szCs w:val="22"/>
              </w:rPr>
            </w:pPr>
            <w:r>
              <w:rPr>
                <w:rFonts w:asciiTheme="minorHAnsi" w:hAnsiTheme="minorHAnsi"/>
                <w:sz w:val="22"/>
                <w:szCs w:val="22"/>
              </w:rPr>
              <w:t>The On-Premise Software Special Terms</w:t>
            </w:r>
          </w:p>
        </w:tc>
      </w:tr>
      <w:tr w:rsidR="002564B8" w14:paraId="765B7077" w14:textId="77777777" w:rsidTr="00EA51B4">
        <w:tc>
          <w:tcPr>
            <w:tcW w:w="625" w:type="dxa"/>
          </w:tcPr>
          <w:p w14:paraId="1E48827E" w14:textId="77777777" w:rsidR="002564B8" w:rsidRDefault="002564B8" w:rsidP="002564B8">
            <w:pPr>
              <w:spacing w:after="240"/>
              <w:jc w:val="center"/>
              <w:rPr>
                <w:rFonts w:asciiTheme="minorHAnsi" w:hAnsiTheme="minorHAnsi"/>
                <w:sz w:val="22"/>
                <w:szCs w:val="22"/>
              </w:rPr>
            </w:pPr>
          </w:p>
        </w:tc>
        <w:tc>
          <w:tcPr>
            <w:tcW w:w="8725" w:type="dxa"/>
          </w:tcPr>
          <w:p w14:paraId="5EC2E86C" w14:textId="62123A78" w:rsidR="002564B8" w:rsidRDefault="002564B8" w:rsidP="00893E41">
            <w:pPr>
              <w:spacing w:after="240"/>
              <w:jc w:val="left"/>
              <w:rPr>
                <w:rFonts w:asciiTheme="minorHAnsi" w:hAnsiTheme="minorHAnsi"/>
                <w:sz w:val="22"/>
                <w:szCs w:val="22"/>
              </w:rPr>
            </w:pPr>
            <w:r>
              <w:rPr>
                <w:rFonts w:asciiTheme="minorHAnsi" w:hAnsiTheme="minorHAnsi"/>
                <w:sz w:val="22"/>
                <w:szCs w:val="22"/>
              </w:rPr>
              <w:t>The Professional Services Special Terms</w:t>
            </w:r>
          </w:p>
        </w:tc>
      </w:tr>
      <w:tr w:rsidR="002564B8" w14:paraId="19DFCDCE" w14:textId="77777777" w:rsidTr="00EA51B4">
        <w:tc>
          <w:tcPr>
            <w:tcW w:w="625" w:type="dxa"/>
          </w:tcPr>
          <w:p w14:paraId="2CF68163" w14:textId="71127CFF" w:rsidR="002564B8" w:rsidRDefault="005F376F" w:rsidP="002564B8">
            <w:pPr>
              <w:spacing w:after="240"/>
              <w:jc w:val="center"/>
              <w:rPr>
                <w:rFonts w:asciiTheme="minorHAnsi" w:hAnsiTheme="minorHAnsi"/>
                <w:sz w:val="22"/>
                <w:szCs w:val="22"/>
              </w:rPr>
            </w:pPr>
            <w:r>
              <w:rPr>
                <w:rFonts w:asciiTheme="minorHAnsi" w:hAnsiTheme="minorHAnsi"/>
                <w:sz w:val="22"/>
                <w:szCs w:val="22"/>
              </w:rPr>
              <w:t>X</w:t>
            </w:r>
          </w:p>
        </w:tc>
        <w:tc>
          <w:tcPr>
            <w:tcW w:w="8725" w:type="dxa"/>
          </w:tcPr>
          <w:p w14:paraId="07CE8C0F" w14:textId="54A0B8DF" w:rsidR="002564B8" w:rsidRDefault="00E11CA7" w:rsidP="00893E41">
            <w:pPr>
              <w:spacing w:after="240"/>
              <w:jc w:val="left"/>
              <w:rPr>
                <w:rFonts w:asciiTheme="minorHAnsi" w:hAnsiTheme="minorHAnsi"/>
                <w:sz w:val="22"/>
                <w:szCs w:val="22"/>
              </w:rPr>
            </w:pPr>
            <w:r>
              <w:rPr>
                <w:rFonts w:asciiTheme="minorHAnsi" w:hAnsiTheme="minorHAnsi"/>
                <w:sz w:val="22"/>
                <w:szCs w:val="22"/>
              </w:rPr>
              <w:t xml:space="preserve">Attachment </w:t>
            </w:r>
            <w:r w:rsidR="00EA51B4">
              <w:rPr>
                <w:rFonts w:asciiTheme="minorHAnsi" w:hAnsiTheme="minorHAnsi"/>
                <w:sz w:val="22"/>
                <w:szCs w:val="22"/>
              </w:rPr>
              <w:t>A, Order Form</w:t>
            </w:r>
          </w:p>
        </w:tc>
      </w:tr>
      <w:tr w:rsidR="005F376F" w14:paraId="3DF434C6" w14:textId="77777777" w:rsidTr="00EA51B4">
        <w:tc>
          <w:tcPr>
            <w:tcW w:w="625" w:type="dxa"/>
          </w:tcPr>
          <w:p w14:paraId="2D6EBE20" w14:textId="0534A261" w:rsidR="005F376F" w:rsidRDefault="005F376F" w:rsidP="002564B8">
            <w:pPr>
              <w:spacing w:after="240"/>
              <w:jc w:val="center"/>
              <w:rPr>
                <w:rFonts w:asciiTheme="minorHAnsi" w:hAnsiTheme="minorHAnsi"/>
                <w:sz w:val="22"/>
                <w:szCs w:val="22"/>
              </w:rPr>
            </w:pPr>
            <w:r>
              <w:rPr>
                <w:rFonts w:asciiTheme="minorHAnsi" w:hAnsiTheme="minorHAnsi"/>
                <w:sz w:val="22"/>
                <w:szCs w:val="22"/>
              </w:rPr>
              <w:t>X</w:t>
            </w:r>
          </w:p>
        </w:tc>
        <w:tc>
          <w:tcPr>
            <w:tcW w:w="8725" w:type="dxa"/>
          </w:tcPr>
          <w:p w14:paraId="0C80A2DA" w14:textId="77248646" w:rsidR="005F376F" w:rsidRDefault="00E11CA7" w:rsidP="00893E41">
            <w:pPr>
              <w:spacing w:after="240"/>
              <w:jc w:val="left"/>
              <w:rPr>
                <w:rFonts w:asciiTheme="minorHAnsi" w:hAnsiTheme="minorHAnsi"/>
                <w:sz w:val="22"/>
                <w:szCs w:val="22"/>
              </w:rPr>
            </w:pPr>
            <w:r>
              <w:rPr>
                <w:rFonts w:asciiTheme="minorHAnsi" w:hAnsiTheme="minorHAnsi"/>
                <w:sz w:val="22"/>
                <w:szCs w:val="22"/>
              </w:rPr>
              <w:t>Attachment</w:t>
            </w:r>
            <w:r w:rsidR="005F376F">
              <w:rPr>
                <w:rFonts w:asciiTheme="minorHAnsi" w:hAnsiTheme="minorHAnsi"/>
                <w:sz w:val="22"/>
                <w:szCs w:val="22"/>
              </w:rPr>
              <w:t xml:space="preserve"> B, </w:t>
            </w:r>
            <w:commentRangeStart w:id="7"/>
            <w:r w:rsidR="005F376F">
              <w:rPr>
                <w:rFonts w:asciiTheme="minorHAnsi" w:hAnsiTheme="minorHAnsi"/>
                <w:sz w:val="22"/>
                <w:szCs w:val="22"/>
              </w:rPr>
              <w:t xml:space="preserve">Data </w:t>
            </w:r>
            <w:r w:rsidR="00703794">
              <w:rPr>
                <w:rFonts w:asciiTheme="minorHAnsi" w:hAnsiTheme="minorHAnsi"/>
                <w:sz w:val="22"/>
                <w:szCs w:val="22"/>
              </w:rPr>
              <w:t>Processing Agreement</w:t>
            </w:r>
            <w:commentRangeEnd w:id="7"/>
            <w:r w:rsidR="005F376F">
              <w:rPr>
                <w:rStyle w:val="CommentReference"/>
              </w:rPr>
              <w:commentReference w:id="7"/>
            </w:r>
          </w:p>
        </w:tc>
      </w:tr>
    </w:tbl>
    <w:p w14:paraId="1E81D293" w14:textId="77777777" w:rsidR="002564B8" w:rsidRDefault="002564B8" w:rsidP="00745879">
      <w:pPr>
        <w:widowControl w:val="0"/>
        <w:jc w:val="left"/>
        <w:rPr>
          <w:rFonts w:asciiTheme="minorHAnsi" w:hAnsiTheme="minorHAnsi"/>
          <w:sz w:val="22"/>
          <w:szCs w:val="22"/>
        </w:rPr>
      </w:pPr>
    </w:p>
    <w:p w14:paraId="3B39C1C4" w14:textId="2EE3817A" w:rsidR="00BE12C5" w:rsidRPr="00E02384" w:rsidRDefault="00BE12C5" w:rsidP="00893E41">
      <w:pPr>
        <w:widowControl w:val="0"/>
        <w:spacing w:after="240"/>
        <w:jc w:val="left"/>
        <w:rPr>
          <w:rStyle w:val="OpenPP"/>
          <w:rFonts w:asciiTheme="minorHAnsi" w:hAnsiTheme="minorHAnsi"/>
          <w:spacing w:val="-3"/>
          <w:sz w:val="22"/>
          <w:szCs w:val="22"/>
        </w:rPr>
      </w:pPr>
      <w:r w:rsidRPr="00E02384">
        <w:rPr>
          <w:rFonts w:asciiTheme="minorHAnsi" w:hAnsiTheme="minorHAnsi"/>
          <w:sz w:val="22"/>
          <w:szCs w:val="22"/>
        </w:rPr>
        <w:t xml:space="preserve">The parties have agreed that Vendor will provide </w:t>
      </w:r>
      <w:r w:rsidR="00E57726" w:rsidRPr="00E02384">
        <w:rPr>
          <w:rFonts w:asciiTheme="minorHAnsi" w:hAnsiTheme="minorHAnsi"/>
          <w:sz w:val="22"/>
          <w:szCs w:val="22"/>
        </w:rPr>
        <w:t>Customer</w:t>
      </w:r>
      <w:r w:rsidRPr="00E02384">
        <w:rPr>
          <w:rFonts w:asciiTheme="minorHAnsi" w:hAnsiTheme="minorHAnsi"/>
          <w:sz w:val="22"/>
          <w:szCs w:val="22"/>
        </w:rPr>
        <w:t xml:space="preserve"> with certain technology products and/or services and that </w:t>
      </w:r>
      <w:r w:rsidR="00E57726" w:rsidRPr="00E02384">
        <w:rPr>
          <w:rFonts w:asciiTheme="minorHAnsi" w:hAnsiTheme="minorHAnsi"/>
          <w:sz w:val="22"/>
          <w:szCs w:val="22"/>
        </w:rPr>
        <w:t>Customer</w:t>
      </w:r>
      <w:r w:rsidRPr="00E02384">
        <w:rPr>
          <w:rFonts w:asciiTheme="minorHAnsi" w:hAnsiTheme="minorHAnsi"/>
          <w:sz w:val="22"/>
          <w:szCs w:val="22"/>
        </w:rPr>
        <w:t xml:space="preserve"> will pay Vendor certain fees. Therefore, </w:t>
      </w:r>
      <w:r w:rsidRPr="00E02384">
        <w:rPr>
          <w:rStyle w:val="OpenPP"/>
          <w:rFonts w:asciiTheme="minorHAnsi" w:hAnsiTheme="minorHAnsi"/>
          <w:spacing w:val="-3"/>
          <w:sz w:val="22"/>
          <w:szCs w:val="22"/>
        </w:rPr>
        <w:t>in consideration of the covenants, agreements and promises set forth below, and for other good and valuable consideration, the receipt and sufficiency of which is hereby acknowledged, the parties, intending to be legally bound, hereby agree as set forth in the pages that follow.</w:t>
      </w:r>
    </w:p>
    <w:p w14:paraId="49A63B65" w14:textId="1943E102" w:rsidR="00BE12C5" w:rsidRPr="00745879" w:rsidRDefault="00BE12C5" w:rsidP="00893E41">
      <w:pPr>
        <w:widowControl w:val="0"/>
        <w:spacing w:after="240"/>
        <w:jc w:val="center"/>
        <w:rPr>
          <w:rFonts w:asciiTheme="minorHAnsi" w:hAnsiTheme="minorHAnsi"/>
          <w:b/>
          <w:bCs/>
          <w:sz w:val="22"/>
          <w:szCs w:val="22"/>
        </w:rPr>
      </w:pPr>
      <w:r w:rsidRPr="00745879">
        <w:rPr>
          <w:rFonts w:asciiTheme="minorHAnsi" w:hAnsiTheme="minorHAnsi"/>
          <w:b/>
          <w:bCs/>
          <w:sz w:val="22"/>
          <w:szCs w:val="22"/>
        </w:rPr>
        <w:t>GENERAL TERMS &amp; CONDITIONS</w:t>
      </w:r>
    </w:p>
    <w:p w14:paraId="09417174" w14:textId="443C8783" w:rsidR="00BE12C5" w:rsidRPr="00E02384" w:rsidRDefault="00BE12C5" w:rsidP="00893E41">
      <w:pPr>
        <w:widowControl w:val="0"/>
        <w:spacing w:after="240"/>
        <w:jc w:val="left"/>
        <w:rPr>
          <w:rFonts w:asciiTheme="minorHAnsi" w:hAnsiTheme="minorHAnsi"/>
          <w:sz w:val="22"/>
          <w:szCs w:val="22"/>
        </w:rPr>
      </w:pPr>
      <w:r w:rsidRPr="00E02384">
        <w:rPr>
          <w:rFonts w:asciiTheme="minorHAnsi" w:hAnsiTheme="minorHAnsi"/>
          <w:sz w:val="22"/>
          <w:szCs w:val="22"/>
        </w:rPr>
        <w:t xml:space="preserve">In </w:t>
      </w:r>
      <w:r w:rsidR="009E6F93" w:rsidRPr="00E02384">
        <w:rPr>
          <w:rFonts w:asciiTheme="minorHAnsi" w:hAnsiTheme="minorHAnsi"/>
          <w:sz w:val="22"/>
          <w:szCs w:val="22"/>
        </w:rPr>
        <w:t>Articles</w:t>
      </w:r>
      <w:r w:rsidRPr="00E02384">
        <w:rPr>
          <w:rFonts w:asciiTheme="minorHAnsi" w:hAnsiTheme="minorHAnsi"/>
          <w:sz w:val="22"/>
          <w:szCs w:val="22"/>
        </w:rPr>
        <w:t xml:space="preserve"> </w:t>
      </w:r>
      <w:r w:rsidR="009E6F93" w:rsidRPr="00E02384">
        <w:rPr>
          <w:rFonts w:asciiTheme="minorHAnsi" w:hAnsiTheme="minorHAnsi"/>
          <w:sz w:val="22"/>
          <w:szCs w:val="22"/>
        </w:rPr>
        <w:fldChar w:fldCharType="begin"/>
      </w:r>
      <w:r w:rsidR="009E6F93" w:rsidRPr="00E02384">
        <w:rPr>
          <w:rFonts w:asciiTheme="minorHAnsi" w:hAnsiTheme="minorHAnsi"/>
          <w:sz w:val="22"/>
          <w:szCs w:val="22"/>
        </w:rPr>
        <w:instrText xml:space="preserve"> REF _Ref159658101 \w \h </w:instrText>
      </w:r>
      <w:r w:rsidR="00110395" w:rsidRPr="00E02384">
        <w:rPr>
          <w:rFonts w:asciiTheme="minorHAnsi" w:hAnsiTheme="minorHAnsi"/>
          <w:sz w:val="22"/>
          <w:szCs w:val="22"/>
        </w:rPr>
        <w:instrText xml:space="preserve"> \* MERGEFORMAT </w:instrText>
      </w:r>
      <w:r w:rsidR="009E6F93" w:rsidRPr="00E02384">
        <w:rPr>
          <w:rFonts w:asciiTheme="minorHAnsi" w:hAnsiTheme="minorHAnsi"/>
          <w:sz w:val="22"/>
          <w:szCs w:val="22"/>
        </w:rPr>
      </w:r>
      <w:r w:rsidR="009E6F93" w:rsidRPr="00E02384">
        <w:rPr>
          <w:rFonts w:asciiTheme="minorHAnsi" w:hAnsiTheme="minorHAnsi"/>
          <w:sz w:val="22"/>
          <w:szCs w:val="22"/>
        </w:rPr>
        <w:fldChar w:fldCharType="separate"/>
      </w:r>
      <w:r w:rsidR="00AA5DD0">
        <w:rPr>
          <w:rFonts w:asciiTheme="minorHAnsi" w:hAnsiTheme="minorHAnsi"/>
          <w:sz w:val="22"/>
          <w:szCs w:val="22"/>
        </w:rPr>
        <w:t>1</w:t>
      </w:r>
      <w:r w:rsidR="009E6F93" w:rsidRPr="00E02384">
        <w:rPr>
          <w:rFonts w:asciiTheme="minorHAnsi" w:hAnsiTheme="minorHAnsi"/>
          <w:sz w:val="22"/>
          <w:szCs w:val="22"/>
        </w:rPr>
        <w:fldChar w:fldCharType="end"/>
      </w:r>
      <w:r w:rsidR="009E6F93" w:rsidRPr="00E02384">
        <w:rPr>
          <w:rFonts w:asciiTheme="minorHAnsi" w:hAnsiTheme="minorHAnsi"/>
          <w:sz w:val="22"/>
          <w:szCs w:val="22"/>
        </w:rPr>
        <w:t xml:space="preserve"> through </w:t>
      </w:r>
      <w:r w:rsidR="009E6F93" w:rsidRPr="00E02384">
        <w:rPr>
          <w:rFonts w:asciiTheme="minorHAnsi" w:hAnsiTheme="minorHAnsi"/>
          <w:sz w:val="22"/>
          <w:szCs w:val="22"/>
        </w:rPr>
        <w:fldChar w:fldCharType="begin"/>
      </w:r>
      <w:r w:rsidR="009E6F93" w:rsidRPr="00E02384">
        <w:rPr>
          <w:rFonts w:asciiTheme="minorHAnsi" w:hAnsiTheme="minorHAnsi"/>
          <w:sz w:val="22"/>
          <w:szCs w:val="22"/>
        </w:rPr>
        <w:instrText xml:space="preserve"> REF _Ref285620622 \w \h </w:instrText>
      </w:r>
      <w:r w:rsidR="00110395" w:rsidRPr="00E02384">
        <w:rPr>
          <w:rFonts w:asciiTheme="minorHAnsi" w:hAnsiTheme="minorHAnsi"/>
          <w:sz w:val="22"/>
          <w:szCs w:val="22"/>
        </w:rPr>
        <w:instrText xml:space="preserve"> \* MERGEFORMAT </w:instrText>
      </w:r>
      <w:r w:rsidR="009E6F93" w:rsidRPr="00E02384">
        <w:rPr>
          <w:rFonts w:asciiTheme="minorHAnsi" w:hAnsiTheme="minorHAnsi"/>
          <w:sz w:val="22"/>
          <w:szCs w:val="22"/>
        </w:rPr>
      </w:r>
      <w:r w:rsidR="009E6F93" w:rsidRPr="00E02384">
        <w:rPr>
          <w:rFonts w:asciiTheme="minorHAnsi" w:hAnsiTheme="minorHAnsi"/>
          <w:sz w:val="22"/>
          <w:szCs w:val="22"/>
        </w:rPr>
        <w:fldChar w:fldCharType="separate"/>
      </w:r>
      <w:r w:rsidR="00AA5DD0">
        <w:rPr>
          <w:rFonts w:asciiTheme="minorHAnsi" w:hAnsiTheme="minorHAnsi"/>
          <w:sz w:val="22"/>
          <w:szCs w:val="22"/>
        </w:rPr>
        <w:t>12</w:t>
      </w:r>
      <w:r w:rsidR="009E6F93" w:rsidRPr="00E02384">
        <w:rPr>
          <w:rFonts w:asciiTheme="minorHAnsi" w:hAnsiTheme="minorHAnsi"/>
          <w:sz w:val="22"/>
          <w:szCs w:val="22"/>
        </w:rPr>
        <w:fldChar w:fldCharType="end"/>
      </w:r>
      <w:r w:rsidRPr="00E02384">
        <w:rPr>
          <w:rFonts w:asciiTheme="minorHAnsi" w:hAnsiTheme="minorHAnsi"/>
          <w:sz w:val="22"/>
          <w:szCs w:val="22"/>
        </w:rPr>
        <w:t xml:space="preserve"> below</w:t>
      </w:r>
      <w:r w:rsidR="003334FB" w:rsidRPr="00E02384">
        <w:rPr>
          <w:rFonts w:asciiTheme="minorHAnsi" w:hAnsiTheme="minorHAnsi"/>
          <w:sz w:val="22"/>
          <w:szCs w:val="22"/>
        </w:rPr>
        <w:t>:</w:t>
      </w:r>
      <w:r w:rsidRPr="00E02384">
        <w:rPr>
          <w:rFonts w:asciiTheme="minorHAnsi" w:hAnsiTheme="minorHAnsi"/>
          <w:sz w:val="22"/>
          <w:szCs w:val="22"/>
        </w:rPr>
        <w:t xml:space="preserve"> references to </w:t>
      </w:r>
      <w:r w:rsidR="001125C5" w:rsidRPr="00E02384">
        <w:rPr>
          <w:rFonts w:asciiTheme="minorHAnsi" w:hAnsiTheme="minorHAnsi"/>
          <w:sz w:val="22"/>
          <w:szCs w:val="22"/>
        </w:rPr>
        <w:t>SaaS</w:t>
      </w:r>
      <w:r w:rsidRPr="00E02384">
        <w:rPr>
          <w:rFonts w:asciiTheme="minorHAnsi" w:hAnsiTheme="minorHAnsi"/>
          <w:sz w:val="22"/>
          <w:szCs w:val="22"/>
        </w:rPr>
        <w:t xml:space="preserve"> will be </w:t>
      </w:r>
      <w:r w:rsidR="003334FB" w:rsidRPr="00E02384">
        <w:rPr>
          <w:rFonts w:asciiTheme="minorHAnsi" w:hAnsiTheme="minorHAnsi"/>
          <w:sz w:val="22"/>
          <w:szCs w:val="22"/>
        </w:rPr>
        <w:t xml:space="preserve">inapplicable </w:t>
      </w:r>
      <w:r w:rsidRPr="00E02384">
        <w:rPr>
          <w:rFonts w:asciiTheme="minorHAnsi" w:hAnsiTheme="minorHAnsi"/>
          <w:sz w:val="22"/>
          <w:szCs w:val="22"/>
        </w:rPr>
        <w:t xml:space="preserve">unless and until the parties </w:t>
      </w:r>
      <w:r w:rsidR="00741CA4">
        <w:rPr>
          <w:rFonts w:asciiTheme="minorHAnsi" w:hAnsiTheme="minorHAnsi"/>
          <w:sz w:val="22"/>
          <w:szCs w:val="22"/>
        </w:rPr>
        <w:t>a SaaS Order</w:t>
      </w:r>
      <w:r w:rsidR="00400BB2">
        <w:rPr>
          <w:rFonts w:asciiTheme="minorHAnsi" w:hAnsiTheme="minorHAnsi"/>
          <w:sz w:val="22"/>
          <w:szCs w:val="22"/>
        </w:rPr>
        <w:t>; references to On-Premise Software will be inapplicable unless the parties execute an On-Premise Software</w:t>
      </w:r>
      <w:r w:rsidR="00741CA4">
        <w:rPr>
          <w:rFonts w:asciiTheme="minorHAnsi" w:hAnsiTheme="minorHAnsi"/>
          <w:sz w:val="22"/>
          <w:szCs w:val="22"/>
        </w:rPr>
        <w:t xml:space="preserve"> Order</w:t>
      </w:r>
      <w:r w:rsidR="003334FB" w:rsidRPr="00E02384">
        <w:rPr>
          <w:rFonts w:asciiTheme="minorHAnsi" w:hAnsiTheme="minorHAnsi"/>
          <w:sz w:val="22"/>
          <w:szCs w:val="22"/>
        </w:rPr>
        <w:t>;</w:t>
      </w:r>
      <w:r w:rsidRPr="00E02384">
        <w:rPr>
          <w:rFonts w:asciiTheme="minorHAnsi" w:hAnsiTheme="minorHAnsi"/>
          <w:sz w:val="22"/>
          <w:szCs w:val="22"/>
        </w:rPr>
        <w:t xml:space="preserve"> and references to </w:t>
      </w:r>
      <w:r w:rsidR="00250A4B" w:rsidRPr="00E02384">
        <w:rPr>
          <w:rFonts w:asciiTheme="minorHAnsi" w:hAnsiTheme="minorHAnsi"/>
          <w:sz w:val="22"/>
          <w:szCs w:val="22"/>
        </w:rPr>
        <w:t>Professional Services</w:t>
      </w:r>
      <w:r w:rsidR="00400BB2">
        <w:rPr>
          <w:rFonts w:asciiTheme="minorHAnsi" w:hAnsiTheme="minorHAnsi"/>
          <w:sz w:val="22"/>
          <w:szCs w:val="22"/>
        </w:rPr>
        <w:t xml:space="preserve"> and</w:t>
      </w:r>
      <w:r w:rsidR="00907C85" w:rsidRPr="00E02384">
        <w:rPr>
          <w:rFonts w:asciiTheme="minorHAnsi" w:hAnsiTheme="minorHAnsi"/>
          <w:sz w:val="22"/>
          <w:szCs w:val="22"/>
        </w:rPr>
        <w:t xml:space="preserve"> Deliverables</w:t>
      </w:r>
      <w:r w:rsidRPr="00E02384">
        <w:rPr>
          <w:rFonts w:asciiTheme="minorHAnsi" w:hAnsiTheme="minorHAnsi"/>
          <w:sz w:val="22"/>
          <w:szCs w:val="22"/>
        </w:rPr>
        <w:t xml:space="preserve"> will be </w:t>
      </w:r>
      <w:r w:rsidR="003334FB" w:rsidRPr="00E02384">
        <w:rPr>
          <w:rFonts w:asciiTheme="minorHAnsi" w:hAnsiTheme="minorHAnsi"/>
          <w:sz w:val="22"/>
          <w:szCs w:val="22"/>
        </w:rPr>
        <w:t xml:space="preserve">inapplicable </w:t>
      </w:r>
      <w:r w:rsidRPr="00E02384">
        <w:rPr>
          <w:rFonts w:asciiTheme="minorHAnsi" w:hAnsiTheme="minorHAnsi"/>
          <w:sz w:val="22"/>
          <w:szCs w:val="22"/>
        </w:rPr>
        <w:t xml:space="preserve">unless and until the parties execute </w:t>
      </w:r>
      <w:r w:rsidR="00741CA4">
        <w:rPr>
          <w:rFonts w:asciiTheme="minorHAnsi" w:hAnsiTheme="minorHAnsi"/>
          <w:sz w:val="22"/>
          <w:szCs w:val="22"/>
        </w:rPr>
        <w:t>a Statement of Work Order</w:t>
      </w:r>
      <w:r w:rsidR="00400BB2">
        <w:rPr>
          <w:rFonts w:asciiTheme="minorHAnsi" w:hAnsiTheme="minorHAnsi"/>
          <w:sz w:val="22"/>
          <w:szCs w:val="22"/>
        </w:rPr>
        <w:t>.</w:t>
      </w:r>
      <w:r w:rsidR="00741CA4">
        <w:rPr>
          <w:rFonts w:asciiTheme="minorHAnsi" w:hAnsiTheme="minorHAnsi"/>
          <w:sz w:val="22"/>
          <w:szCs w:val="22"/>
        </w:rPr>
        <w:t xml:space="preserve"> Such designations will </w:t>
      </w:r>
      <w:r w:rsidR="00741CA4" w:rsidRPr="00741CA4">
        <w:rPr>
          <w:rFonts w:asciiTheme="minorHAnsi" w:hAnsiTheme="minorHAnsi"/>
          <w:sz w:val="22"/>
          <w:szCs w:val="22"/>
        </w:rPr>
        <w:t>appea</w:t>
      </w:r>
      <w:r w:rsidR="00741CA4">
        <w:rPr>
          <w:rFonts w:asciiTheme="minorHAnsi" w:hAnsiTheme="minorHAnsi"/>
          <w:sz w:val="22"/>
          <w:szCs w:val="22"/>
        </w:rPr>
        <w:t>r in Section I of each Order.</w:t>
      </w:r>
    </w:p>
    <w:p w14:paraId="2EAA27DD" w14:textId="1D83F7EC" w:rsidR="00BE12C5" w:rsidRPr="00E02384" w:rsidRDefault="009E6F93" w:rsidP="00E73DC6">
      <w:pPr>
        <w:keepNext/>
        <w:widowControl w:val="0"/>
        <w:numPr>
          <w:ilvl w:val="0"/>
          <w:numId w:val="22"/>
        </w:numPr>
        <w:spacing w:after="240"/>
        <w:jc w:val="left"/>
        <w:rPr>
          <w:rFonts w:asciiTheme="minorHAnsi" w:hAnsiTheme="minorHAnsi"/>
          <w:sz w:val="22"/>
          <w:szCs w:val="22"/>
        </w:rPr>
      </w:pPr>
      <w:bookmarkStart w:id="8" w:name="_Ref283385194"/>
      <w:bookmarkStart w:id="9" w:name="_Ref159658101"/>
      <w:bookmarkStart w:id="10" w:name="_Ref285620605"/>
      <w:r w:rsidRPr="00E02384">
        <w:rPr>
          <w:rFonts w:asciiTheme="minorHAnsi" w:hAnsiTheme="minorHAnsi"/>
          <w:b/>
          <w:sz w:val="22"/>
          <w:szCs w:val="22"/>
          <w:u w:val="single"/>
        </w:rPr>
        <w:t>DEFINITIONS</w:t>
      </w:r>
      <w:r w:rsidR="00BE12C5" w:rsidRPr="00E02384">
        <w:rPr>
          <w:rFonts w:asciiTheme="minorHAnsi" w:hAnsiTheme="minorHAnsi"/>
          <w:b/>
          <w:sz w:val="22"/>
          <w:szCs w:val="22"/>
        </w:rPr>
        <w:t>.</w:t>
      </w:r>
      <w:r w:rsidR="00BE12C5" w:rsidRPr="00E02384">
        <w:rPr>
          <w:rFonts w:asciiTheme="minorHAnsi" w:hAnsiTheme="minorHAnsi"/>
          <w:sz w:val="22"/>
          <w:szCs w:val="22"/>
        </w:rPr>
        <w:t xml:space="preserve"> The following terms will have the meanings set forth in this </w:t>
      </w:r>
      <w:r w:rsidR="000435C5" w:rsidRPr="00E02384">
        <w:rPr>
          <w:rFonts w:asciiTheme="minorHAnsi" w:hAnsiTheme="minorHAnsi"/>
          <w:sz w:val="22"/>
          <w:szCs w:val="22"/>
        </w:rPr>
        <w:t>Article</w:t>
      </w:r>
      <w:r w:rsidR="00BE12C5" w:rsidRPr="00E02384">
        <w:rPr>
          <w:rFonts w:asciiTheme="minorHAnsi" w:hAnsiTheme="minorHAnsi"/>
          <w:sz w:val="22"/>
          <w:szCs w:val="22"/>
        </w:rPr>
        <w:t xml:space="preserve"> </w:t>
      </w:r>
      <w:r w:rsidR="00680608" w:rsidRPr="00E02384">
        <w:rPr>
          <w:rFonts w:asciiTheme="minorHAnsi" w:hAnsiTheme="minorHAnsi"/>
          <w:sz w:val="22"/>
          <w:szCs w:val="22"/>
        </w:rPr>
        <w:fldChar w:fldCharType="begin"/>
      </w:r>
      <w:r w:rsidR="00BE12C5" w:rsidRPr="00E02384">
        <w:rPr>
          <w:rFonts w:asciiTheme="minorHAnsi" w:hAnsiTheme="minorHAnsi"/>
          <w:sz w:val="22"/>
          <w:szCs w:val="22"/>
        </w:rPr>
        <w:instrText xml:space="preserve"> REF _Ref283385194 \w \h </w:instrText>
      </w:r>
      <w:r w:rsidR="00110395" w:rsidRPr="00E02384">
        <w:rPr>
          <w:rFonts w:asciiTheme="minorHAnsi" w:hAnsiTheme="minorHAnsi"/>
          <w:sz w:val="22"/>
          <w:szCs w:val="22"/>
        </w:rPr>
        <w:instrText xml:space="preserve"> \* MERGEFORMAT </w:instrText>
      </w:r>
      <w:r w:rsidR="00680608" w:rsidRPr="00E02384">
        <w:rPr>
          <w:rFonts w:asciiTheme="minorHAnsi" w:hAnsiTheme="minorHAnsi"/>
          <w:sz w:val="22"/>
          <w:szCs w:val="22"/>
        </w:rPr>
      </w:r>
      <w:r w:rsidR="00680608" w:rsidRPr="00E02384">
        <w:rPr>
          <w:rFonts w:asciiTheme="minorHAnsi" w:hAnsiTheme="minorHAnsi"/>
          <w:sz w:val="22"/>
          <w:szCs w:val="22"/>
        </w:rPr>
        <w:fldChar w:fldCharType="separate"/>
      </w:r>
      <w:r w:rsidR="00AA5DD0">
        <w:rPr>
          <w:rFonts w:asciiTheme="minorHAnsi" w:hAnsiTheme="minorHAnsi"/>
          <w:sz w:val="22"/>
          <w:szCs w:val="22"/>
        </w:rPr>
        <w:t>1</w:t>
      </w:r>
      <w:r w:rsidR="00680608" w:rsidRPr="00E02384">
        <w:rPr>
          <w:rFonts w:asciiTheme="minorHAnsi" w:hAnsiTheme="minorHAnsi"/>
          <w:sz w:val="22"/>
          <w:szCs w:val="22"/>
        </w:rPr>
        <w:fldChar w:fldCharType="end"/>
      </w:r>
      <w:r w:rsidR="00BE12C5" w:rsidRPr="00E02384">
        <w:rPr>
          <w:rFonts w:asciiTheme="minorHAnsi" w:hAnsiTheme="minorHAnsi"/>
          <w:sz w:val="22"/>
          <w:szCs w:val="22"/>
        </w:rPr>
        <w:t xml:space="preserve"> when used in this Agreement</w:t>
      </w:r>
      <w:bookmarkEnd w:id="8"/>
      <w:r w:rsidR="00BE12C5" w:rsidRPr="00E02384">
        <w:rPr>
          <w:rFonts w:asciiTheme="minorHAnsi" w:hAnsiTheme="minorHAnsi"/>
          <w:sz w:val="22"/>
          <w:szCs w:val="22"/>
        </w:rPr>
        <w:t>.</w:t>
      </w:r>
      <w:bookmarkEnd w:id="9"/>
    </w:p>
    <w:p w14:paraId="539242DF" w14:textId="46C41FF5" w:rsidR="00AE582C" w:rsidRPr="00E02384" w:rsidRDefault="00AE582C" w:rsidP="00E73DC6">
      <w:pPr>
        <w:widowControl w:val="0"/>
        <w:numPr>
          <w:ilvl w:val="1"/>
          <w:numId w:val="22"/>
        </w:numPr>
        <w:spacing w:after="240"/>
        <w:jc w:val="left"/>
        <w:rPr>
          <w:rFonts w:asciiTheme="minorHAnsi" w:hAnsiTheme="minorHAnsi"/>
          <w:sz w:val="22"/>
          <w:szCs w:val="22"/>
        </w:rPr>
      </w:pPr>
      <w:r w:rsidRPr="00E02384">
        <w:rPr>
          <w:rFonts w:asciiTheme="minorHAnsi" w:hAnsiTheme="minorHAnsi"/>
          <w:sz w:val="22"/>
          <w:szCs w:val="22"/>
        </w:rPr>
        <w:t>“</w:t>
      </w:r>
      <w:r w:rsidRPr="00A5490D">
        <w:rPr>
          <w:rFonts w:asciiTheme="minorHAnsi" w:hAnsiTheme="minorHAnsi"/>
          <w:sz w:val="22"/>
          <w:szCs w:val="22"/>
          <w:u w:val="single"/>
        </w:rPr>
        <w:t>Acceptance</w:t>
      </w:r>
      <w:r w:rsidRPr="00E02384">
        <w:rPr>
          <w:rFonts w:asciiTheme="minorHAnsi" w:hAnsiTheme="minorHAnsi"/>
          <w:sz w:val="22"/>
          <w:szCs w:val="22"/>
        </w:rPr>
        <w:t xml:space="preserve">” is defined in Section </w:t>
      </w:r>
      <w:r w:rsidRPr="00E02384">
        <w:rPr>
          <w:rFonts w:asciiTheme="minorHAnsi" w:hAnsiTheme="minorHAnsi"/>
          <w:sz w:val="22"/>
          <w:szCs w:val="22"/>
        </w:rPr>
        <w:fldChar w:fldCharType="begin"/>
      </w:r>
      <w:r w:rsidRPr="00E02384">
        <w:rPr>
          <w:rFonts w:asciiTheme="minorHAnsi" w:hAnsiTheme="minorHAnsi"/>
          <w:sz w:val="22"/>
          <w:szCs w:val="22"/>
        </w:rPr>
        <w:instrText xml:space="preserve"> REF _Ref469409913 \w \h </w:instrText>
      </w:r>
      <w:r w:rsidR="00110395" w:rsidRPr="00E02384">
        <w:rPr>
          <w:rFonts w:asciiTheme="minorHAnsi" w:hAnsiTheme="minorHAnsi"/>
          <w:sz w:val="22"/>
          <w:szCs w:val="22"/>
        </w:rPr>
        <w:instrText xml:space="preserve"> \* MERGEFORMAT </w:instrText>
      </w:r>
      <w:r w:rsidRPr="00E02384">
        <w:rPr>
          <w:rFonts w:asciiTheme="minorHAnsi" w:hAnsiTheme="minorHAnsi"/>
          <w:sz w:val="22"/>
          <w:szCs w:val="22"/>
        </w:rPr>
      </w:r>
      <w:r w:rsidRPr="00E02384">
        <w:rPr>
          <w:rFonts w:asciiTheme="minorHAnsi" w:hAnsiTheme="minorHAnsi"/>
          <w:sz w:val="22"/>
          <w:szCs w:val="22"/>
        </w:rPr>
        <w:fldChar w:fldCharType="separate"/>
      </w:r>
      <w:r w:rsidR="00AA5DD0">
        <w:rPr>
          <w:rFonts w:asciiTheme="minorHAnsi" w:hAnsiTheme="minorHAnsi"/>
          <w:sz w:val="22"/>
          <w:szCs w:val="22"/>
        </w:rPr>
        <w:t>3.1</w:t>
      </w:r>
      <w:r w:rsidRPr="00E02384">
        <w:rPr>
          <w:rFonts w:asciiTheme="minorHAnsi" w:hAnsiTheme="minorHAnsi"/>
          <w:sz w:val="22"/>
          <w:szCs w:val="22"/>
        </w:rPr>
        <w:fldChar w:fldCharType="end"/>
      </w:r>
      <w:r w:rsidRPr="00E02384">
        <w:rPr>
          <w:rFonts w:asciiTheme="minorHAnsi" w:hAnsiTheme="minorHAnsi"/>
          <w:sz w:val="22"/>
          <w:szCs w:val="22"/>
        </w:rPr>
        <w:t xml:space="preserve"> (</w:t>
      </w:r>
      <w:r w:rsidRPr="00E02384">
        <w:rPr>
          <w:rFonts w:asciiTheme="minorHAnsi" w:hAnsiTheme="minorHAnsi"/>
          <w:i/>
          <w:sz w:val="22"/>
          <w:szCs w:val="22"/>
        </w:rPr>
        <w:t>Acceptance</w:t>
      </w:r>
      <w:r w:rsidRPr="00E02384">
        <w:rPr>
          <w:rFonts w:asciiTheme="minorHAnsi" w:hAnsiTheme="minorHAnsi"/>
          <w:sz w:val="22"/>
          <w:szCs w:val="22"/>
        </w:rPr>
        <w:t>) below.</w:t>
      </w:r>
    </w:p>
    <w:p w14:paraId="2C472C39" w14:textId="536DD724" w:rsidR="009E03EE" w:rsidRPr="00E02384" w:rsidRDefault="009E03EE" w:rsidP="00E73DC6">
      <w:pPr>
        <w:widowControl w:val="0"/>
        <w:numPr>
          <w:ilvl w:val="1"/>
          <w:numId w:val="22"/>
        </w:numPr>
        <w:spacing w:after="240"/>
        <w:jc w:val="left"/>
        <w:rPr>
          <w:rFonts w:asciiTheme="minorHAnsi" w:hAnsiTheme="minorHAnsi"/>
          <w:sz w:val="22"/>
          <w:szCs w:val="22"/>
        </w:rPr>
      </w:pPr>
      <w:r w:rsidRPr="00E02384">
        <w:rPr>
          <w:rFonts w:asciiTheme="minorHAnsi" w:hAnsiTheme="minorHAnsi"/>
          <w:sz w:val="22"/>
          <w:szCs w:val="22"/>
        </w:rPr>
        <w:t>“</w:t>
      </w:r>
      <w:r w:rsidRPr="00A5490D">
        <w:rPr>
          <w:rFonts w:asciiTheme="minorHAnsi" w:hAnsiTheme="minorHAnsi"/>
          <w:sz w:val="22"/>
          <w:szCs w:val="22"/>
          <w:u w:val="single"/>
        </w:rPr>
        <w:t>Confidential Information</w:t>
      </w:r>
      <w:r w:rsidRPr="00E02384">
        <w:rPr>
          <w:rFonts w:asciiTheme="minorHAnsi" w:hAnsiTheme="minorHAnsi"/>
          <w:sz w:val="22"/>
          <w:szCs w:val="22"/>
        </w:rPr>
        <w:t xml:space="preserve">” is defined in Section </w:t>
      </w:r>
      <w:r w:rsidR="000435C5" w:rsidRPr="00E02384">
        <w:rPr>
          <w:rFonts w:asciiTheme="minorHAnsi" w:hAnsiTheme="minorHAnsi"/>
          <w:sz w:val="22"/>
          <w:szCs w:val="22"/>
        </w:rPr>
        <w:fldChar w:fldCharType="begin"/>
      </w:r>
      <w:r w:rsidR="000435C5" w:rsidRPr="00E02384">
        <w:rPr>
          <w:rFonts w:asciiTheme="minorHAnsi" w:hAnsiTheme="minorHAnsi"/>
          <w:sz w:val="22"/>
          <w:szCs w:val="22"/>
        </w:rPr>
        <w:instrText xml:space="preserve"> REF _Ref469064897 \w \h </w:instrText>
      </w:r>
      <w:r w:rsidR="00110395" w:rsidRPr="00E02384">
        <w:rPr>
          <w:rFonts w:asciiTheme="minorHAnsi" w:hAnsiTheme="minorHAnsi"/>
          <w:sz w:val="22"/>
          <w:szCs w:val="22"/>
        </w:rPr>
        <w:instrText xml:space="preserve"> \* MERGEFORMAT </w:instrText>
      </w:r>
      <w:r w:rsidR="000435C5" w:rsidRPr="00E02384">
        <w:rPr>
          <w:rFonts w:asciiTheme="minorHAnsi" w:hAnsiTheme="minorHAnsi"/>
          <w:sz w:val="22"/>
          <w:szCs w:val="22"/>
        </w:rPr>
      </w:r>
      <w:r w:rsidR="000435C5" w:rsidRPr="00E02384">
        <w:rPr>
          <w:rFonts w:asciiTheme="minorHAnsi" w:hAnsiTheme="minorHAnsi"/>
          <w:sz w:val="22"/>
          <w:szCs w:val="22"/>
        </w:rPr>
        <w:fldChar w:fldCharType="separate"/>
      </w:r>
      <w:r w:rsidR="00AA5DD0">
        <w:rPr>
          <w:rFonts w:asciiTheme="minorHAnsi" w:hAnsiTheme="minorHAnsi"/>
          <w:sz w:val="22"/>
          <w:szCs w:val="22"/>
        </w:rPr>
        <w:t>5</w:t>
      </w:r>
      <w:r w:rsidR="000435C5" w:rsidRPr="00E02384">
        <w:rPr>
          <w:rFonts w:asciiTheme="minorHAnsi" w:hAnsiTheme="minorHAnsi"/>
          <w:sz w:val="22"/>
          <w:szCs w:val="22"/>
        </w:rPr>
        <w:fldChar w:fldCharType="end"/>
      </w:r>
      <w:r w:rsidRPr="00E02384">
        <w:rPr>
          <w:rFonts w:asciiTheme="minorHAnsi" w:hAnsiTheme="minorHAnsi"/>
          <w:sz w:val="22"/>
          <w:szCs w:val="22"/>
        </w:rPr>
        <w:t xml:space="preserve"> </w:t>
      </w:r>
      <w:r w:rsidR="000435C5" w:rsidRPr="00E02384">
        <w:rPr>
          <w:rFonts w:asciiTheme="minorHAnsi" w:hAnsiTheme="minorHAnsi"/>
          <w:sz w:val="22"/>
          <w:szCs w:val="22"/>
        </w:rPr>
        <w:t>(</w:t>
      </w:r>
      <w:r w:rsidR="000435C5" w:rsidRPr="00E02384">
        <w:rPr>
          <w:rFonts w:asciiTheme="minorHAnsi" w:hAnsiTheme="minorHAnsi"/>
          <w:i/>
          <w:sz w:val="22"/>
          <w:szCs w:val="22"/>
        </w:rPr>
        <w:t>Confidentiality</w:t>
      </w:r>
      <w:r w:rsidR="000435C5" w:rsidRPr="00E02384">
        <w:rPr>
          <w:rFonts w:asciiTheme="minorHAnsi" w:hAnsiTheme="minorHAnsi"/>
          <w:sz w:val="22"/>
          <w:szCs w:val="22"/>
        </w:rPr>
        <w:t xml:space="preserve">) </w:t>
      </w:r>
      <w:r w:rsidRPr="00E02384">
        <w:rPr>
          <w:rFonts w:asciiTheme="minorHAnsi" w:hAnsiTheme="minorHAnsi"/>
          <w:sz w:val="22"/>
          <w:szCs w:val="22"/>
        </w:rPr>
        <w:t>below.</w:t>
      </w:r>
    </w:p>
    <w:p w14:paraId="5064E34D" w14:textId="77777777" w:rsidR="00FE4D8A" w:rsidRPr="00E02384" w:rsidRDefault="00FE4D8A" w:rsidP="00E73DC6">
      <w:pPr>
        <w:widowControl w:val="0"/>
        <w:numPr>
          <w:ilvl w:val="1"/>
          <w:numId w:val="22"/>
        </w:numPr>
        <w:spacing w:after="240"/>
        <w:jc w:val="left"/>
        <w:rPr>
          <w:rFonts w:asciiTheme="minorHAnsi" w:hAnsiTheme="minorHAnsi"/>
          <w:sz w:val="22"/>
          <w:szCs w:val="22"/>
        </w:rPr>
      </w:pPr>
      <w:r w:rsidRPr="00E02384">
        <w:rPr>
          <w:rFonts w:asciiTheme="minorHAnsi" w:hAnsiTheme="minorHAnsi"/>
          <w:sz w:val="22"/>
          <w:szCs w:val="22"/>
        </w:rPr>
        <w:t>“</w:t>
      </w:r>
      <w:r>
        <w:rPr>
          <w:rFonts w:asciiTheme="minorHAnsi" w:hAnsiTheme="minorHAnsi"/>
          <w:sz w:val="22"/>
          <w:szCs w:val="22"/>
          <w:u w:val="single"/>
        </w:rPr>
        <w:t>Customer Data</w:t>
      </w:r>
      <w:r w:rsidRPr="00E02384">
        <w:rPr>
          <w:rFonts w:asciiTheme="minorHAnsi" w:hAnsiTheme="minorHAnsi"/>
          <w:sz w:val="22"/>
          <w:szCs w:val="22"/>
        </w:rPr>
        <w:t xml:space="preserve">” means all information processed or stored on computers or other electronic media by Customer or on Customer’s behalf, or provided to Vendor for such processing or storage, as well as any information derived from such information. </w:t>
      </w:r>
      <w:r>
        <w:rPr>
          <w:rFonts w:asciiTheme="minorHAnsi" w:hAnsiTheme="minorHAnsi"/>
          <w:sz w:val="22"/>
          <w:szCs w:val="22"/>
        </w:rPr>
        <w:t>Customer Data</w:t>
      </w:r>
      <w:r w:rsidRPr="00E02384">
        <w:rPr>
          <w:rFonts w:asciiTheme="minorHAnsi" w:hAnsiTheme="minorHAnsi"/>
          <w:sz w:val="22"/>
          <w:szCs w:val="22"/>
        </w:rPr>
        <w:t xml:space="preserve"> includes, without limitation: (a) information on paper or other non-electronic media provided to Vendor for computer processing or storage, or information formerly on electronic media; (b) information provided to Vendor by Customer’s customers or other users or by other third parties; and (c) personally identifiable information from such customers, users, or other third parties, including </w:t>
      </w:r>
      <w:r w:rsidRPr="00E02384">
        <w:rPr>
          <w:rFonts w:asciiTheme="minorHAnsi" w:hAnsiTheme="minorHAnsi"/>
          <w:sz w:val="22"/>
          <w:szCs w:val="22"/>
        </w:rPr>
        <w:lastRenderedPageBreak/>
        <w:t>from Customer’s employees.</w:t>
      </w:r>
    </w:p>
    <w:p w14:paraId="56CFDD41" w14:textId="2C30C7BF" w:rsidR="00FF281E" w:rsidRPr="00E02384" w:rsidRDefault="00FF281E" w:rsidP="00E73DC6">
      <w:pPr>
        <w:widowControl w:val="0"/>
        <w:numPr>
          <w:ilvl w:val="1"/>
          <w:numId w:val="22"/>
        </w:numPr>
        <w:spacing w:after="240"/>
        <w:jc w:val="left"/>
        <w:rPr>
          <w:rFonts w:asciiTheme="minorHAnsi" w:hAnsiTheme="minorHAnsi"/>
          <w:sz w:val="22"/>
          <w:szCs w:val="22"/>
        </w:rPr>
      </w:pPr>
      <w:r w:rsidRPr="00E02384">
        <w:rPr>
          <w:rFonts w:asciiTheme="minorHAnsi" w:hAnsiTheme="minorHAnsi"/>
          <w:sz w:val="22"/>
          <w:szCs w:val="22"/>
        </w:rPr>
        <w:t>“</w:t>
      </w:r>
      <w:r w:rsidR="002333E8" w:rsidRPr="00A5490D">
        <w:rPr>
          <w:rFonts w:asciiTheme="minorHAnsi" w:hAnsiTheme="minorHAnsi"/>
          <w:sz w:val="22"/>
          <w:szCs w:val="22"/>
          <w:u w:val="single"/>
        </w:rPr>
        <w:t>Data Incident</w:t>
      </w:r>
      <w:r w:rsidRPr="00E02384">
        <w:rPr>
          <w:rFonts w:asciiTheme="minorHAnsi" w:hAnsiTheme="minorHAnsi"/>
          <w:sz w:val="22"/>
          <w:szCs w:val="22"/>
        </w:rPr>
        <w:t xml:space="preserve">” means unauthorized disclosure or exposure of </w:t>
      </w:r>
      <w:r w:rsidR="00FE4D8A">
        <w:rPr>
          <w:rFonts w:asciiTheme="minorHAnsi" w:hAnsiTheme="minorHAnsi"/>
          <w:sz w:val="22"/>
          <w:szCs w:val="22"/>
        </w:rPr>
        <w:t>Customer Data</w:t>
      </w:r>
      <w:r w:rsidRPr="00E02384">
        <w:rPr>
          <w:rFonts w:asciiTheme="minorHAnsi" w:hAnsiTheme="minorHAnsi"/>
          <w:sz w:val="22"/>
          <w:szCs w:val="22"/>
        </w:rPr>
        <w:t>.</w:t>
      </w:r>
    </w:p>
    <w:p w14:paraId="01A346E2" w14:textId="350682D4" w:rsidR="00BE12C5" w:rsidRPr="00E02384" w:rsidRDefault="00BE12C5" w:rsidP="00E73DC6">
      <w:pPr>
        <w:widowControl w:val="0"/>
        <w:numPr>
          <w:ilvl w:val="1"/>
          <w:numId w:val="22"/>
        </w:numPr>
        <w:spacing w:after="240"/>
        <w:jc w:val="left"/>
        <w:rPr>
          <w:rFonts w:asciiTheme="minorHAnsi" w:hAnsiTheme="minorHAnsi"/>
          <w:sz w:val="22"/>
          <w:szCs w:val="22"/>
        </w:rPr>
      </w:pPr>
      <w:r w:rsidRPr="00E02384">
        <w:rPr>
          <w:rFonts w:asciiTheme="minorHAnsi" w:hAnsiTheme="minorHAnsi"/>
          <w:sz w:val="22"/>
          <w:szCs w:val="22"/>
        </w:rPr>
        <w:t>“</w:t>
      </w:r>
      <w:r w:rsidRPr="00A5490D">
        <w:rPr>
          <w:rFonts w:asciiTheme="minorHAnsi" w:hAnsiTheme="minorHAnsi"/>
          <w:sz w:val="22"/>
          <w:szCs w:val="22"/>
          <w:u w:val="single"/>
        </w:rPr>
        <w:t>Deliverable</w:t>
      </w:r>
      <w:r w:rsidRPr="00E02384">
        <w:rPr>
          <w:rFonts w:asciiTheme="minorHAnsi" w:hAnsiTheme="minorHAnsi"/>
          <w:sz w:val="22"/>
          <w:szCs w:val="22"/>
        </w:rPr>
        <w:t xml:space="preserve">” </w:t>
      </w:r>
      <w:r w:rsidR="009E6F93" w:rsidRPr="00E02384">
        <w:rPr>
          <w:rFonts w:asciiTheme="minorHAnsi" w:hAnsiTheme="minorHAnsi"/>
          <w:sz w:val="22"/>
          <w:szCs w:val="22"/>
        </w:rPr>
        <w:t>means</w:t>
      </w:r>
      <w:r w:rsidRPr="00E02384">
        <w:rPr>
          <w:rFonts w:asciiTheme="minorHAnsi" w:hAnsiTheme="minorHAnsi"/>
          <w:sz w:val="22"/>
          <w:szCs w:val="22"/>
        </w:rPr>
        <w:t xml:space="preserve"> software</w:t>
      </w:r>
      <w:r w:rsidR="009E6F93" w:rsidRPr="00E02384">
        <w:rPr>
          <w:rFonts w:asciiTheme="minorHAnsi" w:hAnsiTheme="minorHAnsi"/>
          <w:sz w:val="22"/>
          <w:szCs w:val="22"/>
        </w:rPr>
        <w:t>, report,</w:t>
      </w:r>
      <w:r w:rsidRPr="00E02384">
        <w:rPr>
          <w:rFonts w:asciiTheme="minorHAnsi" w:hAnsiTheme="minorHAnsi"/>
          <w:sz w:val="22"/>
          <w:szCs w:val="22"/>
        </w:rPr>
        <w:t xml:space="preserve"> or other deliverable created pursuant to a </w:t>
      </w:r>
      <w:r w:rsidR="009F746F" w:rsidRPr="00E02384">
        <w:rPr>
          <w:rFonts w:asciiTheme="minorHAnsi" w:hAnsiTheme="minorHAnsi"/>
          <w:sz w:val="22"/>
          <w:szCs w:val="22"/>
        </w:rPr>
        <w:t xml:space="preserve">Statement of Work </w:t>
      </w:r>
      <w:r w:rsidR="00C82118">
        <w:rPr>
          <w:rFonts w:asciiTheme="minorHAnsi" w:hAnsiTheme="minorHAnsi"/>
          <w:sz w:val="22"/>
          <w:szCs w:val="22"/>
        </w:rPr>
        <w:t>Order</w:t>
      </w:r>
      <w:r w:rsidRPr="00E02384">
        <w:rPr>
          <w:rFonts w:asciiTheme="minorHAnsi" w:hAnsiTheme="minorHAnsi"/>
          <w:sz w:val="22"/>
          <w:szCs w:val="22"/>
        </w:rPr>
        <w:t>.</w:t>
      </w:r>
    </w:p>
    <w:p w14:paraId="14E6C772" w14:textId="77777777" w:rsidR="00977A6E" w:rsidRPr="00E02384" w:rsidRDefault="00977A6E" w:rsidP="00977A6E">
      <w:pPr>
        <w:widowControl w:val="0"/>
        <w:numPr>
          <w:ilvl w:val="1"/>
          <w:numId w:val="22"/>
        </w:numPr>
        <w:spacing w:after="240"/>
        <w:jc w:val="left"/>
        <w:rPr>
          <w:rFonts w:asciiTheme="minorHAnsi" w:hAnsiTheme="minorHAnsi"/>
          <w:sz w:val="22"/>
          <w:szCs w:val="22"/>
        </w:rPr>
      </w:pPr>
      <w:r>
        <w:rPr>
          <w:rFonts w:asciiTheme="minorHAnsi" w:hAnsiTheme="minorHAnsi"/>
          <w:sz w:val="22"/>
          <w:szCs w:val="22"/>
        </w:rPr>
        <w:t>“</w:t>
      </w:r>
      <w:r w:rsidRPr="003C284C">
        <w:rPr>
          <w:rFonts w:asciiTheme="minorHAnsi" w:hAnsiTheme="minorHAnsi"/>
          <w:sz w:val="22"/>
          <w:szCs w:val="22"/>
          <w:u w:val="single"/>
        </w:rPr>
        <w:t>DPA</w:t>
      </w:r>
      <w:r>
        <w:rPr>
          <w:rFonts w:asciiTheme="minorHAnsi" w:hAnsiTheme="minorHAnsi"/>
          <w:sz w:val="22"/>
          <w:szCs w:val="22"/>
        </w:rPr>
        <w:t>” refers to Attachment B, the Data Protection Agreement.</w:t>
      </w:r>
    </w:p>
    <w:p w14:paraId="0051D88E" w14:textId="267BB0F3" w:rsidR="009E6F93" w:rsidRPr="00E02384" w:rsidRDefault="009E6F93" w:rsidP="00E73DC6">
      <w:pPr>
        <w:widowControl w:val="0"/>
        <w:numPr>
          <w:ilvl w:val="1"/>
          <w:numId w:val="22"/>
        </w:numPr>
        <w:spacing w:after="240"/>
        <w:jc w:val="left"/>
        <w:rPr>
          <w:rFonts w:asciiTheme="minorHAnsi" w:hAnsiTheme="minorHAnsi"/>
          <w:sz w:val="22"/>
          <w:szCs w:val="22"/>
        </w:rPr>
      </w:pPr>
      <w:r w:rsidRPr="00E02384">
        <w:rPr>
          <w:rFonts w:asciiTheme="minorHAnsi" w:hAnsiTheme="minorHAnsi"/>
          <w:sz w:val="22"/>
          <w:szCs w:val="22"/>
        </w:rPr>
        <w:t>“</w:t>
      </w:r>
      <w:r w:rsidR="004028AA" w:rsidRPr="00A5490D">
        <w:rPr>
          <w:rFonts w:asciiTheme="minorHAnsi" w:hAnsiTheme="minorHAnsi"/>
          <w:sz w:val="22"/>
          <w:szCs w:val="22"/>
          <w:u w:val="single"/>
        </w:rPr>
        <w:t>On-Premise</w:t>
      </w:r>
      <w:r w:rsidRPr="00A5490D">
        <w:rPr>
          <w:rFonts w:asciiTheme="minorHAnsi" w:hAnsiTheme="minorHAnsi"/>
          <w:sz w:val="22"/>
          <w:szCs w:val="22"/>
          <w:u w:val="single"/>
        </w:rPr>
        <w:t xml:space="preserve"> Software</w:t>
      </w:r>
      <w:r w:rsidRPr="00E02384">
        <w:rPr>
          <w:rFonts w:asciiTheme="minorHAnsi" w:hAnsiTheme="minorHAnsi"/>
          <w:sz w:val="22"/>
          <w:szCs w:val="22"/>
        </w:rPr>
        <w:t xml:space="preserve">” means software </w:t>
      </w:r>
      <w:r w:rsidR="00741CA4">
        <w:rPr>
          <w:rFonts w:asciiTheme="minorHAnsi" w:hAnsiTheme="minorHAnsi"/>
          <w:sz w:val="22"/>
          <w:szCs w:val="22"/>
        </w:rPr>
        <w:t>Vendor is required to provide pursuant to an On-Premise Software Order</w:t>
      </w:r>
      <w:r w:rsidRPr="00E02384">
        <w:rPr>
          <w:rFonts w:asciiTheme="minorHAnsi" w:hAnsiTheme="minorHAnsi"/>
          <w:sz w:val="22"/>
          <w:szCs w:val="22"/>
        </w:rPr>
        <w:t>.</w:t>
      </w:r>
      <w:r w:rsidR="00A9737A" w:rsidRPr="00E02384">
        <w:rPr>
          <w:rFonts w:asciiTheme="minorHAnsi" w:hAnsiTheme="minorHAnsi"/>
          <w:sz w:val="22"/>
          <w:szCs w:val="22"/>
        </w:rPr>
        <w:t xml:space="preserve"> For the avoidance of doubt, </w:t>
      </w:r>
      <w:r w:rsidR="004028AA">
        <w:rPr>
          <w:rFonts w:asciiTheme="minorHAnsi" w:hAnsiTheme="minorHAnsi"/>
          <w:sz w:val="22"/>
          <w:szCs w:val="22"/>
        </w:rPr>
        <w:t>On-Premise</w:t>
      </w:r>
      <w:r w:rsidR="00A9737A" w:rsidRPr="00E02384">
        <w:rPr>
          <w:rFonts w:asciiTheme="minorHAnsi" w:hAnsiTheme="minorHAnsi"/>
          <w:sz w:val="22"/>
          <w:szCs w:val="22"/>
        </w:rPr>
        <w:t xml:space="preserve"> Software does not include SaaS, though </w:t>
      </w:r>
      <w:r w:rsidR="004028AA">
        <w:rPr>
          <w:rFonts w:asciiTheme="minorHAnsi" w:hAnsiTheme="minorHAnsi"/>
          <w:sz w:val="22"/>
          <w:szCs w:val="22"/>
        </w:rPr>
        <w:t xml:space="preserve">On-Premise </w:t>
      </w:r>
      <w:r w:rsidR="00A9737A" w:rsidRPr="00E02384">
        <w:rPr>
          <w:rFonts w:asciiTheme="minorHAnsi" w:hAnsiTheme="minorHAnsi"/>
          <w:sz w:val="22"/>
          <w:szCs w:val="22"/>
        </w:rPr>
        <w:t xml:space="preserve">Software </w:t>
      </w:r>
      <w:r w:rsidR="004028AA">
        <w:rPr>
          <w:rFonts w:asciiTheme="minorHAnsi" w:hAnsiTheme="minorHAnsi"/>
          <w:sz w:val="22"/>
          <w:szCs w:val="22"/>
        </w:rPr>
        <w:t>may interface</w:t>
      </w:r>
      <w:r w:rsidR="00A9737A" w:rsidRPr="00E02384">
        <w:rPr>
          <w:rFonts w:asciiTheme="minorHAnsi" w:hAnsiTheme="minorHAnsi"/>
          <w:sz w:val="22"/>
          <w:szCs w:val="22"/>
        </w:rPr>
        <w:t xml:space="preserve"> with SaaS.</w:t>
      </w:r>
    </w:p>
    <w:p w14:paraId="3DED1A20" w14:textId="78213886" w:rsidR="00A5490D" w:rsidRPr="00E02384" w:rsidRDefault="00A5490D" w:rsidP="00E73DC6">
      <w:pPr>
        <w:widowControl w:val="0"/>
        <w:numPr>
          <w:ilvl w:val="1"/>
          <w:numId w:val="22"/>
        </w:numPr>
        <w:spacing w:after="240"/>
        <w:jc w:val="left"/>
        <w:rPr>
          <w:rFonts w:asciiTheme="minorHAnsi" w:hAnsiTheme="minorHAnsi"/>
          <w:sz w:val="22"/>
          <w:szCs w:val="22"/>
        </w:rPr>
      </w:pPr>
      <w:r w:rsidRPr="00E02384">
        <w:rPr>
          <w:rFonts w:asciiTheme="minorHAnsi" w:hAnsiTheme="minorHAnsi"/>
          <w:sz w:val="22"/>
          <w:szCs w:val="22"/>
        </w:rPr>
        <w:t>“</w:t>
      </w:r>
      <w:r w:rsidRPr="00A5490D">
        <w:rPr>
          <w:rFonts w:asciiTheme="minorHAnsi" w:hAnsiTheme="minorHAnsi"/>
          <w:sz w:val="22"/>
          <w:szCs w:val="22"/>
          <w:u w:val="single"/>
        </w:rPr>
        <w:t>Order</w:t>
      </w:r>
      <w:r w:rsidRPr="00E02384">
        <w:rPr>
          <w:rFonts w:asciiTheme="minorHAnsi" w:hAnsiTheme="minorHAnsi"/>
          <w:sz w:val="22"/>
          <w:szCs w:val="22"/>
        </w:rPr>
        <w:t xml:space="preserve">” means </w:t>
      </w:r>
      <w:r w:rsidR="002610AA">
        <w:rPr>
          <w:rFonts w:asciiTheme="minorHAnsi" w:hAnsiTheme="minorHAnsi"/>
          <w:sz w:val="22"/>
          <w:szCs w:val="22"/>
        </w:rPr>
        <w:t>a document</w:t>
      </w:r>
      <w:r w:rsidRPr="00E02384">
        <w:rPr>
          <w:rFonts w:asciiTheme="minorHAnsi" w:hAnsiTheme="minorHAnsi"/>
          <w:sz w:val="22"/>
          <w:szCs w:val="22"/>
        </w:rPr>
        <w:t xml:space="preserve"> addressing acquisition of a specific set of products or services, on the form attached hereto as </w:t>
      </w:r>
      <w:r>
        <w:rPr>
          <w:rFonts w:asciiTheme="minorHAnsi" w:hAnsiTheme="minorHAnsi"/>
          <w:sz w:val="22"/>
          <w:szCs w:val="22"/>
        </w:rPr>
        <w:t>Attachment</w:t>
      </w:r>
      <w:r w:rsidRPr="00E02384">
        <w:rPr>
          <w:rFonts w:asciiTheme="minorHAnsi" w:hAnsiTheme="minorHAnsi"/>
          <w:sz w:val="22"/>
          <w:szCs w:val="22"/>
        </w:rPr>
        <w:t xml:space="preserve"> A, executed by authorized representatives of each party. An </w:t>
      </w:r>
      <w:r>
        <w:rPr>
          <w:rFonts w:asciiTheme="minorHAnsi" w:hAnsiTheme="minorHAnsi"/>
          <w:sz w:val="22"/>
          <w:szCs w:val="22"/>
        </w:rPr>
        <w:t>Order</w:t>
      </w:r>
      <w:r w:rsidRPr="00E02384">
        <w:rPr>
          <w:rFonts w:asciiTheme="minorHAnsi" w:hAnsiTheme="minorHAnsi"/>
          <w:sz w:val="22"/>
          <w:szCs w:val="22"/>
        </w:rPr>
        <w:t xml:space="preserve"> may </w:t>
      </w:r>
      <w:r w:rsidR="00741CA4">
        <w:rPr>
          <w:rFonts w:asciiTheme="minorHAnsi" w:hAnsiTheme="minorHAnsi"/>
          <w:sz w:val="22"/>
          <w:szCs w:val="22"/>
        </w:rPr>
        <w:t xml:space="preserve">call for SaaS, On-Premise Software, Professional Services, or any combination of </w:t>
      </w:r>
      <w:r w:rsidR="00741CA4" w:rsidRPr="00741CA4">
        <w:rPr>
          <w:rFonts w:asciiTheme="minorHAnsi" w:hAnsiTheme="minorHAnsi"/>
          <w:sz w:val="22"/>
          <w:szCs w:val="22"/>
        </w:rPr>
        <w:t>the</w:t>
      </w:r>
      <w:r w:rsidR="00741CA4">
        <w:rPr>
          <w:rFonts w:asciiTheme="minorHAnsi" w:hAnsiTheme="minorHAnsi"/>
          <w:sz w:val="22"/>
          <w:szCs w:val="22"/>
        </w:rPr>
        <w:t xml:space="preserve"> three</w:t>
      </w:r>
      <w:r w:rsidRPr="00E02384">
        <w:rPr>
          <w:rFonts w:asciiTheme="minorHAnsi" w:hAnsiTheme="minorHAnsi"/>
          <w:sz w:val="22"/>
          <w:szCs w:val="22"/>
        </w:rPr>
        <w:t xml:space="preserve">. References to </w:t>
      </w:r>
      <w:r>
        <w:rPr>
          <w:rFonts w:asciiTheme="minorHAnsi" w:hAnsiTheme="minorHAnsi"/>
          <w:sz w:val="22"/>
          <w:szCs w:val="22"/>
        </w:rPr>
        <w:t>Order</w:t>
      </w:r>
      <w:r w:rsidRPr="00E02384">
        <w:rPr>
          <w:rFonts w:asciiTheme="minorHAnsi" w:hAnsiTheme="minorHAnsi"/>
          <w:sz w:val="22"/>
          <w:szCs w:val="22"/>
        </w:rPr>
        <w:t xml:space="preserve">s include any attachments to those </w:t>
      </w:r>
      <w:r>
        <w:rPr>
          <w:rFonts w:asciiTheme="minorHAnsi" w:hAnsiTheme="minorHAnsi"/>
          <w:sz w:val="22"/>
          <w:szCs w:val="22"/>
        </w:rPr>
        <w:t>Order</w:t>
      </w:r>
      <w:r w:rsidRPr="00E02384">
        <w:rPr>
          <w:rFonts w:asciiTheme="minorHAnsi" w:hAnsiTheme="minorHAnsi"/>
          <w:sz w:val="22"/>
          <w:szCs w:val="22"/>
        </w:rPr>
        <w:t>s, except where this Agreement specifically addresses attachments separately.</w:t>
      </w:r>
    </w:p>
    <w:p w14:paraId="6FE30784" w14:textId="7F70CE45" w:rsidR="00250A4B" w:rsidRPr="00E02384" w:rsidRDefault="00250A4B" w:rsidP="00E73DC6">
      <w:pPr>
        <w:widowControl w:val="0"/>
        <w:numPr>
          <w:ilvl w:val="1"/>
          <w:numId w:val="22"/>
        </w:numPr>
        <w:spacing w:after="240"/>
        <w:jc w:val="left"/>
        <w:rPr>
          <w:rFonts w:asciiTheme="minorHAnsi" w:hAnsiTheme="minorHAnsi"/>
          <w:sz w:val="22"/>
          <w:szCs w:val="22"/>
        </w:rPr>
      </w:pPr>
      <w:r w:rsidRPr="00E02384">
        <w:rPr>
          <w:rFonts w:asciiTheme="minorHAnsi" w:hAnsiTheme="minorHAnsi"/>
          <w:sz w:val="22"/>
          <w:szCs w:val="22"/>
        </w:rPr>
        <w:t>“</w:t>
      </w:r>
      <w:r w:rsidRPr="00A5490D">
        <w:rPr>
          <w:rFonts w:asciiTheme="minorHAnsi" w:hAnsiTheme="minorHAnsi"/>
          <w:sz w:val="22"/>
          <w:szCs w:val="22"/>
          <w:u w:val="single"/>
        </w:rPr>
        <w:t>Professional Services</w:t>
      </w:r>
      <w:r w:rsidRPr="00E02384">
        <w:rPr>
          <w:rFonts w:asciiTheme="minorHAnsi" w:hAnsiTheme="minorHAnsi"/>
          <w:sz w:val="22"/>
          <w:szCs w:val="22"/>
        </w:rPr>
        <w:t xml:space="preserve">” </w:t>
      </w:r>
      <w:r w:rsidR="009E6F93" w:rsidRPr="00E02384">
        <w:rPr>
          <w:rFonts w:asciiTheme="minorHAnsi" w:hAnsiTheme="minorHAnsi"/>
          <w:sz w:val="22"/>
          <w:szCs w:val="22"/>
        </w:rPr>
        <w:t>means</w:t>
      </w:r>
      <w:r w:rsidRPr="00E02384">
        <w:rPr>
          <w:rFonts w:asciiTheme="minorHAnsi" w:hAnsiTheme="minorHAnsi"/>
          <w:sz w:val="22"/>
          <w:szCs w:val="22"/>
        </w:rPr>
        <w:t xml:space="preserve"> professional services that a Statement of Work </w:t>
      </w:r>
      <w:r w:rsidR="00C82118">
        <w:rPr>
          <w:rFonts w:asciiTheme="minorHAnsi" w:hAnsiTheme="minorHAnsi"/>
          <w:sz w:val="22"/>
          <w:szCs w:val="22"/>
        </w:rPr>
        <w:t>Order</w:t>
      </w:r>
      <w:r w:rsidRPr="00E02384">
        <w:rPr>
          <w:rFonts w:asciiTheme="minorHAnsi" w:hAnsiTheme="minorHAnsi"/>
          <w:sz w:val="22"/>
          <w:szCs w:val="22"/>
        </w:rPr>
        <w:t xml:space="preserve"> calls on Vendor to provide. </w:t>
      </w:r>
      <w:r w:rsidR="00A9737A" w:rsidRPr="00E02384">
        <w:rPr>
          <w:rFonts w:asciiTheme="minorHAnsi" w:hAnsiTheme="minorHAnsi"/>
          <w:sz w:val="22"/>
          <w:szCs w:val="22"/>
        </w:rPr>
        <w:t xml:space="preserve">For the avoidance of doubt, </w:t>
      </w:r>
      <w:r w:rsidRPr="00E02384">
        <w:rPr>
          <w:rFonts w:asciiTheme="minorHAnsi" w:hAnsiTheme="minorHAnsi"/>
          <w:sz w:val="22"/>
          <w:szCs w:val="22"/>
        </w:rPr>
        <w:t>Professional Services do not include SaaS.</w:t>
      </w:r>
    </w:p>
    <w:p w14:paraId="5C8C476A" w14:textId="600B0C93" w:rsidR="00A9737A" w:rsidRDefault="001125C5" w:rsidP="00E73DC6">
      <w:pPr>
        <w:widowControl w:val="0"/>
        <w:numPr>
          <w:ilvl w:val="1"/>
          <w:numId w:val="22"/>
        </w:numPr>
        <w:spacing w:after="240"/>
        <w:jc w:val="left"/>
        <w:rPr>
          <w:rFonts w:asciiTheme="minorHAnsi" w:hAnsiTheme="minorHAnsi"/>
          <w:sz w:val="22"/>
          <w:szCs w:val="22"/>
        </w:rPr>
      </w:pPr>
      <w:r w:rsidRPr="00E02384">
        <w:rPr>
          <w:rFonts w:asciiTheme="minorHAnsi" w:hAnsiTheme="minorHAnsi"/>
          <w:sz w:val="22"/>
          <w:szCs w:val="22"/>
        </w:rPr>
        <w:t>“</w:t>
      </w:r>
      <w:r w:rsidR="00BE12C5" w:rsidRPr="00A5490D">
        <w:rPr>
          <w:rFonts w:asciiTheme="minorHAnsi" w:hAnsiTheme="minorHAnsi"/>
          <w:sz w:val="22"/>
          <w:szCs w:val="22"/>
          <w:u w:val="single"/>
        </w:rPr>
        <w:t>SaaS</w:t>
      </w:r>
      <w:r w:rsidRPr="00E02384">
        <w:rPr>
          <w:rFonts w:asciiTheme="minorHAnsi" w:hAnsiTheme="minorHAnsi"/>
          <w:sz w:val="22"/>
          <w:szCs w:val="22"/>
        </w:rPr>
        <w:t>”</w:t>
      </w:r>
      <w:r w:rsidR="00FA0E73" w:rsidRPr="00E02384">
        <w:rPr>
          <w:rFonts w:asciiTheme="minorHAnsi" w:hAnsiTheme="minorHAnsi"/>
          <w:sz w:val="22"/>
          <w:szCs w:val="22"/>
        </w:rPr>
        <w:t xml:space="preserve"> </w:t>
      </w:r>
      <w:r w:rsidR="009E6F93" w:rsidRPr="00E02384">
        <w:rPr>
          <w:rFonts w:asciiTheme="minorHAnsi" w:hAnsiTheme="minorHAnsi"/>
          <w:sz w:val="22"/>
          <w:szCs w:val="22"/>
        </w:rPr>
        <w:t>means</w:t>
      </w:r>
      <w:r w:rsidR="00FA0E73" w:rsidRPr="00E02384">
        <w:rPr>
          <w:rFonts w:asciiTheme="minorHAnsi" w:hAnsiTheme="minorHAnsi"/>
          <w:sz w:val="22"/>
          <w:szCs w:val="22"/>
        </w:rPr>
        <w:t xml:space="preserve"> </w:t>
      </w:r>
      <w:r w:rsidR="009E6F93" w:rsidRPr="00E02384">
        <w:rPr>
          <w:rFonts w:asciiTheme="minorHAnsi" w:hAnsiTheme="minorHAnsi"/>
          <w:sz w:val="22"/>
          <w:szCs w:val="22"/>
        </w:rPr>
        <w:t xml:space="preserve">a </w:t>
      </w:r>
      <w:r w:rsidR="00FA0E73" w:rsidRPr="00E02384">
        <w:rPr>
          <w:rFonts w:asciiTheme="minorHAnsi" w:hAnsiTheme="minorHAnsi"/>
          <w:sz w:val="22"/>
          <w:szCs w:val="22"/>
        </w:rPr>
        <w:t>software-as-a-</w:t>
      </w:r>
      <w:r w:rsidR="00BE12C5" w:rsidRPr="00E02384">
        <w:rPr>
          <w:rFonts w:asciiTheme="minorHAnsi" w:hAnsiTheme="minorHAnsi"/>
          <w:sz w:val="22"/>
          <w:szCs w:val="22"/>
        </w:rPr>
        <w:t xml:space="preserve">service </w:t>
      </w:r>
      <w:r w:rsidR="00A9737A" w:rsidRPr="00E02384">
        <w:rPr>
          <w:rFonts w:asciiTheme="minorHAnsi" w:hAnsiTheme="minorHAnsi"/>
          <w:sz w:val="22"/>
          <w:szCs w:val="22"/>
        </w:rPr>
        <w:t>t</w:t>
      </w:r>
      <w:r w:rsidR="000F72D7" w:rsidRPr="00E02384">
        <w:rPr>
          <w:rFonts w:asciiTheme="minorHAnsi" w:hAnsiTheme="minorHAnsi"/>
          <w:sz w:val="22"/>
          <w:szCs w:val="22"/>
        </w:rPr>
        <w:t>hat</w:t>
      </w:r>
      <w:r w:rsidR="00BE12C5" w:rsidRPr="00E02384">
        <w:rPr>
          <w:rFonts w:asciiTheme="minorHAnsi" w:hAnsiTheme="minorHAnsi"/>
          <w:sz w:val="22"/>
          <w:szCs w:val="22"/>
        </w:rPr>
        <w:t xml:space="preserve"> a </w:t>
      </w:r>
      <w:r w:rsidR="009E6F93" w:rsidRPr="00E02384">
        <w:rPr>
          <w:rFonts w:asciiTheme="minorHAnsi" w:hAnsiTheme="minorHAnsi"/>
          <w:sz w:val="22"/>
          <w:szCs w:val="22"/>
        </w:rPr>
        <w:t>Software/SaaS</w:t>
      </w:r>
      <w:r w:rsidR="00BE12C5" w:rsidRPr="00E02384">
        <w:rPr>
          <w:rFonts w:asciiTheme="minorHAnsi" w:hAnsiTheme="minorHAnsi"/>
          <w:sz w:val="22"/>
          <w:szCs w:val="22"/>
        </w:rPr>
        <w:t xml:space="preserve"> </w:t>
      </w:r>
      <w:r w:rsidR="00C82118">
        <w:rPr>
          <w:rFonts w:asciiTheme="minorHAnsi" w:hAnsiTheme="minorHAnsi"/>
          <w:sz w:val="22"/>
          <w:szCs w:val="22"/>
        </w:rPr>
        <w:t>Order</w:t>
      </w:r>
      <w:r w:rsidR="000F72D7" w:rsidRPr="00E02384">
        <w:rPr>
          <w:rFonts w:asciiTheme="minorHAnsi" w:hAnsiTheme="minorHAnsi"/>
          <w:sz w:val="22"/>
          <w:szCs w:val="22"/>
        </w:rPr>
        <w:t xml:space="preserve"> calls on Vendor to </w:t>
      </w:r>
      <w:bookmarkStart w:id="11" w:name="_Ref159658096"/>
      <w:r w:rsidR="00A9737A" w:rsidRPr="00E02384">
        <w:rPr>
          <w:rFonts w:asciiTheme="minorHAnsi" w:hAnsiTheme="minorHAnsi"/>
          <w:sz w:val="22"/>
          <w:szCs w:val="22"/>
        </w:rPr>
        <w:t xml:space="preserve">host (directly or indirectly). For the avoidance of doubt, SaaS does not include Professional Services or </w:t>
      </w:r>
      <w:r w:rsidR="004028AA">
        <w:rPr>
          <w:rFonts w:asciiTheme="minorHAnsi" w:hAnsiTheme="minorHAnsi"/>
          <w:sz w:val="22"/>
          <w:szCs w:val="22"/>
        </w:rPr>
        <w:t>On-Premise Software</w:t>
      </w:r>
      <w:r w:rsidR="00A9737A" w:rsidRPr="00E02384">
        <w:rPr>
          <w:rFonts w:asciiTheme="minorHAnsi" w:hAnsiTheme="minorHAnsi"/>
          <w:sz w:val="22"/>
          <w:szCs w:val="22"/>
        </w:rPr>
        <w:t>.</w:t>
      </w:r>
    </w:p>
    <w:p w14:paraId="6C6B2F91" w14:textId="7C4C4604" w:rsidR="006D7F3E" w:rsidRPr="00E02384" w:rsidRDefault="006D7F3E" w:rsidP="00E73DC6">
      <w:pPr>
        <w:widowControl w:val="0"/>
        <w:numPr>
          <w:ilvl w:val="1"/>
          <w:numId w:val="22"/>
        </w:numPr>
        <w:spacing w:after="240"/>
        <w:jc w:val="left"/>
        <w:rPr>
          <w:rFonts w:asciiTheme="minorHAnsi" w:hAnsiTheme="minorHAnsi"/>
          <w:sz w:val="22"/>
          <w:szCs w:val="22"/>
        </w:rPr>
      </w:pPr>
      <w:r>
        <w:rPr>
          <w:rFonts w:asciiTheme="minorHAnsi" w:hAnsiTheme="minorHAnsi"/>
          <w:sz w:val="22"/>
          <w:szCs w:val="22"/>
        </w:rPr>
        <w:t>“</w:t>
      </w:r>
      <w:r w:rsidRPr="006D7F3E">
        <w:rPr>
          <w:rFonts w:asciiTheme="minorHAnsi" w:hAnsiTheme="minorHAnsi"/>
          <w:sz w:val="22"/>
          <w:szCs w:val="22"/>
          <w:u w:val="single"/>
        </w:rPr>
        <w:t>Special Terms</w:t>
      </w:r>
      <w:r>
        <w:rPr>
          <w:rFonts w:asciiTheme="minorHAnsi" w:hAnsiTheme="minorHAnsi"/>
          <w:sz w:val="22"/>
          <w:szCs w:val="22"/>
        </w:rPr>
        <w:t>” refers to the SaaS Special Terms, the On-Premise Software Special Terms, and/or the Professional Services Special Terms.</w:t>
      </w:r>
    </w:p>
    <w:bookmarkEnd w:id="11"/>
    <w:p w14:paraId="7EF342AC" w14:textId="38123894" w:rsidR="00BE12C5" w:rsidRPr="00E02384" w:rsidRDefault="00BE12C5" w:rsidP="00E73DC6">
      <w:pPr>
        <w:widowControl w:val="0"/>
        <w:numPr>
          <w:ilvl w:val="1"/>
          <w:numId w:val="22"/>
        </w:numPr>
        <w:spacing w:after="240"/>
        <w:jc w:val="left"/>
        <w:rPr>
          <w:rFonts w:asciiTheme="minorHAnsi" w:hAnsiTheme="minorHAnsi"/>
          <w:sz w:val="22"/>
          <w:szCs w:val="22"/>
        </w:rPr>
      </w:pPr>
      <w:r w:rsidRPr="00E02384">
        <w:rPr>
          <w:rFonts w:asciiTheme="minorHAnsi" w:hAnsiTheme="minorHAnsi"/>
          <w:sz w:val="22"/>
          <w:szCs w:val="22"/>
        </w:rPr>
        <w:t>“</w:t>
      </w:r>
      <w:r w:rsidRPr="00A5490D">
        <w:rPr>
          <w:rFonts w:asciiTheme="minorHAnsi" w:hAnsiTheme="minorHAnsi"/>
          <w:sz w:val="22"/>
          <w:szCs w:val="22"/>
          <w:u w:val="single"/>
        </w:rPr>
        <w:t>Specifications</w:t>
      </w:r>
      <w:r w:rsidRPr="00E02384">
        <w:rPr>
          <w:rFonts w:asciiTheme="minorHAnsi" w:hAnsiTheme="minorHAnsi"/>
          <w:sz w:val="22"/>
          <w:szCs w:val="22"/>
        </w:rPr>
        <w:t>” refers to such technical and functional specifications</w:t>
      </w:r>
      <w:r w:rsidR="004E6F9D" w:rsidRPr="00E02384">
        <w:rPr>
          <w:rFonts w:asciiTheme="minorHAnsi" w:hAnsiTheme="minorHAnsi"/>
          <w:sz w:val="22"/>
          <w:szCs w:val="22"/>
        </w:rPr>
        <w:t xml:space="preserve"> for </w:t>
      </w:r>
      <w:r w:rsidR="004028AA">
        <w:rPr>
          <w:rFonts w:asciiTheme="minorHAnsi" w:hAnsiTheme="minorHAnsi"/>
          <w:sz w:val="22"/>
          <w:szCs w:val="22"/>
        </w:rPr>
        <w:t>On-Premise Software</w:t>
      </w:r>
      <w:r w:rsidR="004E6F9D" w:rsidRPr="00E02384">
        <w:rPr>
          <w:rFonts w:asciiTheme="minorHAnsi" w:hAnsiTheme="minorHAnsi"/>
          <w:sz w:val="22"/>
          <w:szCs w:val="22"/>
        </w:rPr>
        <w:t>, SaaS, and/or Deliverables</w:t>
      </w:r>
      <w:r w:rsidRPr="00E02384">
        <w:rPr>
          <w:rFonts w:asciiTheme="minorHAnsi" w:hAnsiTheme="minorHAnsi"/>
          <w:sz w:val="22"/>
          <w:szCs w:val="22"/>
        </w:rPr>
        <w:t xml:space="preserve"> as are included</w:t>
      </w:r>
      <w:r w:rsidR="00004768" w:rsidRPr="00E02384">
        <w:rPr>
          <w:rFonts w:asciiTheme="minorHAnsi" w:hAnsiTheme="minorHAnsi"/>
          <w:sz w:val="22"/>
          <w:szCs w:val="22"/>
        </w:rPr>
        <w:t xml:space="preserve"> or referenced</w:t>
      </w:r>
      <w:r w:rsidRPr="00E02384">
        <w:rPr>
          <w:rFonts w:asciiTheme="minorHAnsi" w:hAnsiTheme="minorHAnsi"/>
          <w:sz w:val="22"/>
          <w:szCs w:val="22"/>
        </w:rPr>
        <w:t xml:space="preserve"> in </w:t>
      </w:r>
      <w:r w:rsidR="00F035E5" w:rsidRPr="00E02384">
        <w:rPr>
          <w:rFonts w:asciiTheme="minorHAnsi" w:hAnsiTheme="minorHAnsi"/>
          <w:sz w:val="22"/>
          <w:szCs w:val="22"/>
        </w:rPr>
        <w:t>an</w:t>
      </w:r>
      <w:r w:rsidR="009F746F" w:rsidRPr="00E02384">
        <w:rPr>
          <w:rFonts w:asciiTheme="minorHAnsi" w:hAnsiTheme="minorHAnsi"/>
          <w:sz w:val="22"/>
          <w:szCs w:val="22"/>
        </w:rPr>
        <w:t xml:space="preserve"> </w:t>
      </w:r>
      <w:r w:rsidR="00C82118">
        <w:rPr>
          <w:rFonts w:asciiTheme="minorHAnsi" w:hAnsiTheme="minorHAnsi"/>
          <w:sz w:val="22"/>
          <w:szCs w:val="22"/>
        </w:rPr>
        <w:t>Order</w:t>
      </w:r>
      <w:r w:rsidRPr="00E02384">
        <w:rPr>
          <w:rFonts w:asciiTheme="minorHAnsi" w:hAnsiTheme="minorHAnsi"/>
          <w:sz w:val="22"/>
          <w:szCs w:val="22"/>
        </w:rPr>
        <w:t>.</w:t>
      </w:r>
    </w:p>
    <w:p w14:paraId="3AA2258C" w14:textId="4C17CCE2" w:rsidR="00CB4F28" w:rsidRPr="00E02384" w:rsidRDefault="00C82118" w:rsidP="00E73DC6">
      <w:pPr>
        <w:keepNext/>
        <w:widowControl w:val="0"/>
        <w:numPr>
          <w:ilvl w:val="0"/>
          <w:numId w:val="22"/>
        </w:numPr>
        <w:spacing w:after="240"/>
        <w:jc w:val="left"/>
        <w:rPr>
          <w:rFonts w:asciiTheme="minorHAnsi" w:hAnsiTheme="minorHAnsi"/>
          <w:sz w:val="22"/>
          <w:szCs w:val="22"/>
        </w:rPr>
      </w:pPr>
      <w:r>
        <w:rPr>
          <w:rFonts w:asciiTheme="minorHAnsi" w:hAnsiTheme="minorHAnsi"/>
          <w:b/>
          <w:sz w:val="22"/>
          <w:szCs w:val="22"/>
          <w:u w:val="single"/>
        </w:rPr>
        <w:t>ORDER</w:t>
      </w:r>
      <w:r w:rsidR="004B5DB4" w:rsidRPr="00E02384">
        <w:rPr>
          <w:rFonts w:asciiTheme="minorHAnsi" w:hAnsiTheme="minorHAnsi"/>
          <w:b/>
          <w:sz w:val="22"/>
          <w:szCs w:val="22"/>
          <w:u w:val="single"/>
        </w:rPr>
        <w:t>S</w:t>
      </w:r>
      <w:r w:rsidR="00B22DF3" w:rsidRPr="00E02384">
        <w:rPr>
          <w:rFonts w:asciiTheme="minorHAnsi" w:hAnsiTheme="minorHAnsi"/>
          <w:b/>
          <w:sz w:val="22"/>
          <w:szCs w:val="22"/>
          <w:u w:val="single"/>
        </w:rPr>
        <w:t xml:space="preserve"> &amp; </w:t>
      </w:r>
      <w:r w:rsidR="007170C3" w:rsidRPr="00E02384">
        <w:rPr>
          <w:rFonts w:asciiTheme="minorHAnsi" w:hAnsiTheme="minorHAnsi"/>
          <w:b/>
          <w:sz w:val="22"/>
          <w:szCs w:val="22"/>
          <w:u w:val="single"/>
        </w:rPr>
        <w:t>PAYMENTS</w:t>
      </w:r>
      <w:r w:rsidR="004B5DB4" w:rsidRPr="00E02384">
        <w:rPr>
          <w:rFonts w:asciiTheme="minorHAnsi" w:hAnsiTheme="minorHAnsi"/>
          <w:b/>
          <w:sz w:val="22"/>
          <w:szCs w:val="22"/>
        </w:rPr>
        <w:t>.</w:t>
      </w:r>
      <w:r w:rsidR="004B5DB4" w:rsidRPr="00E02384">
        <w:rPr>
          <w:rFonts w:asciiTheme="minorHAnsi" w:hAnsiTheme="minorHAnsi"/>
          <w:sz w:val="22"/>
          <w:szCs w:val="22"/>
        </w:rPr>
        <w:t xml:space="preserve"> E</w:t>
      </w:r>
      <w:r w:rsidR="00CB4F28" w:rsidRPr="00E02384">
        <w:rPr>
          <w:rFonts w:asciiTheme="minorHAnsi" w:hAnsiTheme="minorHAnsi"/>
          <w:sz w:val="22"/>
          <w:szCs w:val="22"/>
        </w:rPr>
        <w:t xml:space="preserve">ach </w:t>
      </w:r>
      <w:r>
        <w:rPr>
          <w:rFonts w:asciiTheme="minorHAnsi" w:hAnsiTheme="minorHAnsi"/>
          <w:sz w:val="22"/>
          <w:szCs w:val="22"/>
        </w:rPr>
        <w:t>Order</w:t>
      </w:r>
      <w:r w:rsidR="00CB4F28" w:rsidRPr="00E02384">
        <w:rPr>
          <w:rFonts w:asciiTheme="minorHAnsi" w:hAnsiTheme="minorHAnsi"/>
          <w:sz w:val="22"/>
          <w:szCs w:val="22"/>
        </w:rPr>
        <w:t xml:space="preserve"> </w:t>
      </w:r>
      <w:r w:rsidR="004B5DB4" w:rsidRPr="00E02384">
        <w:rPr>
          <w:rFonts w:asciiTheme="minorHAnsi" w:hAnsiTheme="minorHAnsi"/>
          <w:sz w:val="22"/>
          <w:szCs w:val="22"/>
        </w:rPr>
        <w:t>is</w:t>
      </w:r>
      <w:r w:rsidR="00CB4F28" w:rsidRPr="00E02384">
        <w:rPr>
          <w:rFonts w:asciiTheme="minorHAnsi" w:hAnsiTheme="minorHAnsi"/>
          <w:sz w:val="22"/>
          <w:szCs w:val="22"/>
        </w:rPr>
        <w:t xml:space="preserve"> incorporated into and form</w:t>
      </w:r>
      <w:r w:rsidR="004B5DB4" w:rsidRPr="00E02384">
        <w:rPr>
          <w:rFonts w:asciiTheme="minorHAnsi" w:hAnsiTheme="minorHAnsi"/>
          <w:sz w:val="22"/>
          <w:szCs w:val="22"/>
        </w:rPr>
        <w:t>s</w:t>
      </w:r>
      <w:r w:rsidR="00CB4F28" w:rsidRPr="00E02384">
        <w:rPr>
          <w:rFonts w:asciiTheme="minorHAnsi" w:hAnsiTheme="minorHAnsi"/>
          <w:sz w:val="22"/>
          <w:szCs w:val="22"/>
        </w:rPr>
        <w:t xml:space="preserve"> a part of this Agreement. No change in the scope of work, fee arrangements, or other provisions of </w:t>
      </w:r>
      <w:r w:rsidR="00B34883" w:rsidRPr="00E02384">
        <w:rPr>
          <w:rFonts w:asciiTheme="minorHAnsi" w:hAnsiTheme="minorHAnsi"/>
          <w:sz w:val="22"/>
          <w:szCs w:val="22"/>
        </w:rPr>
        <w:t>an</w:t>
      </w:r>
      <w:r w:rsidR="00CB4F28" w:rsidRPr="00E02384">
        <w:rPr>
          <w:rFonts w:asciiTheme="minorHAnsi" w:hAnsiTheme="minorHAnsi"/>
          <w:sz w:val="22"/>
          <w:szCs w:val="22"/>
        </w:rPr>
        <w:t xml:space="preserve"> </w:t>
      </w:r>
      <w:r>
        <w:rPr>
          <w:rFonts w:asciiTheme="minorHAnsi" w:hAnsiTheme="minorHAnsi"/>
          <w:sz w:val="22"/>
          <w:szCs w:val="22"/>
        </w:rPr>
        <w:t>Order</w:t>
      </w:r>
      <w:r w:rsidR="00CB4F28" w:rsidRPr="00E02384">
        <w:rPr>
          <w:rFonts w:asciiTheme="minorHAnsi" w:hAnsiTheme="minorHAnsi"/>
          <w:sz w:val="22"/>
          <w:szCs w:val="22"/>
        </w:rPr>
        <w:t xml:space="preserve"> will be effective unless and until </w:t>
      </w:r>
      <w:r w:rsidR="006F06E1" w:rsidRPr="00E02384">
        <w:rPr>
          <w:rFonts w:asciiTheme="minorHAnsi" w:hAnsiTheme="minorHAnsi"/>
          <w:sz w:val="22"/>
          <w:szCs w:val="22"/>
        </w:rPr>
        <w:t>each party accepts</w:t>
      </w:r>
      <w:r w:rsidR="00CB4F28" w:rsidRPr="00E02384">
        <w:rPr>
          <w:rFonts w:asciiTheme="minorHAnsi" w:hAnsiTheme="minorHAnsi"/>
          <w:sz w:val="22"/>
          <w:szCs w:val="22"/>
        </w:rPr>
        <w:t xml:space="preserve"> such change through a written change order</w:t>
      </w:r>
      <w:r w:rsidR="007170C3" w:rsidRPr="00E02384">
        <w:rPr>
          <w:rFonts w:asciiTheme="minorHAnsi" w:hAnsiTheme="minorHAnsi"/>
          <w:sz w:val="22"/>
          <w:szCs w:val="22"/>
        </w:rPr>
        <w:t xml:space="preserve">. No </w:t>
      </w:r>
      <w:r>
        <w:rPr>
          <w:rFonts w:asciiTheme="minorHAnsi" w:hAnsiTheme="minorHAnsi"/>
          <w:sz w:val="22"/>
          <w:szCs w:val="22"/>
        </w:rPr>
        <w:t>Order</w:t>
      </w:r>
      <w:r w:rsidR="007170C3" w:rsidRPr="00E02384">
        <w:rPr>
          <w:rFonts w:asciiTheme="minorHAnsi" w:hAnsiTheme="minorHAnsi"/>
          <w:sz w:val="22"/>
          <w:szCs w:val="22"/>
        </w:rPr>
        <w:t xml:space="preserve"> will be construed to amend </w:t>
      </w:r>
      <w:r w:rsidR="00FC5D00">
        <w:rPr>
          <w:rFonts w:asciiTheme="minorHAnsi" w:hAnsiTheme="minorHAnsi"/>
          <w:sz w:val="22"/>
          <w:szCs w:val="22"/>
        </w:rPr>
        <w:t>any other provision of this Agreement</w:t>
      </w:r>
      <w:r w:rsidR="007170C3" w:rsidRPr="00E02384">
        <w:rPr>
          <w:rFonts w:asciiTheme="minorHAnsi" w:hAnsiTheme="minorHAnsi"/>
          <w:sz w:val="22"/>
          <w:szCs w:val="22"/>
        </w:rPr>
        <w:t>.</w:t>
      </w:r>
    </w:p>
    <w:p w14:paraId="79873D87" w14:textId="3B5AC3C8" w:rsidR="00CB4F28" w:rsidRPr="00E02384" w:rsidRDefault="00CB4F28" w:rsidP="00E73DC6">
      <w:pPr>
        <w:keepNext/>
        <w:widowControl w:val="0"/>
        <w:numPr>
          <w:ilvl w:val="1"/>
          <w:numId w:val="22"/>
        </w:numPr>
        <w:spacing w:after="240"/>
        <w:jc w:val="left"/>
        <w:rPr>
          <w:rFonts w:asciiTheme="minorHAnsi" w:hAnsiTheme="minorHAnsi"/>
          <w:sz w:val="22"/>
          <w:szCs w:val="22"/>
        </w:rPr>
      </w:pPr>
      <w:r w:rsidRPr="00E02384">
        <w:rPr>
          <w:rFonts w:asciiTheme="minorHAnsi" w:hAnsiTheme="minorHAnsi"/>
          <w:sz w:val="22"/>
          <w:szCs w:val="22"/>
          <w:u w:val="single"/>
        </w:rPr>
        <w:t>Products &amp; Services</w:t>
      </w:r>
      <w:r w:rsidRPr="00E02384">
        <w:rPr>
          <w:rFonts w:asciiTheme="minorHAnsi" w:hAnsiTheme="minorHAnsi"/>
          <w:sz w:val="22"/>
          <w:szCs w:val="22"/>
        </w:rPr>
        <w:t xml:space="preserve">. Vendor </w:t>
      </w:r>
      <w:r w:rsidR="003D29F3" w:rsidRPr="00E02384">
        <w:rPr>
          <w:rFonts w:asciiTheme="minorHAnsi" w:hAnsiTheme="minorHAnsi"/>
          <w:sz w:val="22"/>
          <w:szCs w:val="22"/>
        </w:rPr>
        <w:t>shall</w:t>
      </w:r>
      <w:r w:rsidRPr="00E02384">
        <w:rPr>
          <w:rFonts w:asciiTheme="minorHAnsi" w:hAnsiTheme="minorHAnsi"/>
          <w:sz w:val="22"/>
          <w:szCs w:val="22"/>
        </w:rPr>
        <w:t xml:space="preserve"> provide to </w:t>
      </w:r>
      <w:r w:rsidR="00254CC3" w:rsidRPr="00E02384">
        <w:rPr>
          <w:rFonts w:asciiTheme="minorHAnsi" w:hAnsiTheme="minorHAnsi"/>
          <w:sz w:val="22"/>
          <w:szCs w:val="22"/>
        </w:rPr>
        <w:t>Customer</w:t>
      </w:r>
      <w:r w:rsidRPr="00E02384">
        <w:rPr>
          <w:rFonts w:asciiTheme="minorHAnsi" w:hAnsiTheme="minorHAnsi"/>
          <w:sz w:val="22"/>
          <w:szCs w:val="22"/>
        </w:rPr>
        <w:t xml:space="preserve"> such </w:t>
      </w:r>
      <w:r w:rsidR="004028AA">
        <w:rPr>
          <w:rFonts w:asciiTheme="minorHAnsi" w:hAnsiTheme="minorHAnsi"/>
          <w:sz w:val="22"/>
          <w:szCs w:val="22"/>
        </w:rPr>
        <w:t>On-Premise Software</w:t>
      </w:r>
      <w:r w:rsidRPr="00E02384">
        <w:rPr>
          <w:rFonts w:asciiTheme="minorHAnsi" w:hAnsiTheme="minorHAnsi"/>
          <w:sz w:val="22"/>
          <w:szCs w:val="22"/>
        </w:rPr>
        <w:t xml:space="preserve">, SaaS, Deliverables, </w:t>
      </w:r>
      <w:r w:rsidR="00250A4B" w:rsidRPr="00E02384">
        <w:rPr>
          <w:rFonts w:asciiTheme="minorHAnsi" w:hAnsiTheme="minorHAnsi"/>
          <w:sz w:val="22"/>
          <w:szCs w:val="22"/>
        </w:rPr>
        <w:t>Professional Services</w:t>
      </w:r>
      <w:r w:rsidR="008D5D74" w:rsidRPr="00E02384">
        <w:rPr>
          <w:rFonts w:asciiTheme="minorHAnsi" w:hAnsiTheme="minorHAnsi"/>
          <w:sz w:val="22"/>
          <w:szCs w:val="22"/>
        </w:rPr>
        <w:t>, and other products and services</w:t>
      </w:r>
      <w:r w:rsidRPr="00E02384">
        <w:rPr>
          <w:rFonts w:asciiTheme="minorHAnsi" w:hAnsiTheme="minorHAnsi"/>
          <w:sz w:val="22"/>
          <w:szCs w:val="22"/>
        </w:rPr>
        <w:t xml:space="preserve"> as are set forth in each </w:t>
      </w:r>
      <w:r w:rsidR="00C82118">
        <w:rPr>
          <w:rFonts w:asciiTheme="minorHAnsi" w:hAnsiTheme="minorHAnsi"/>
          <w:sz w:val="22"/>
          <w:szCs w:val="22"/>
        </w:rPr>
        <w:t>Order</w:t>
      </w:r>
      <w:r w:rsidRPr="00E02384">
        <w:rPr>
          <w:rFonts w:asciiTheme="minorHAnsi" w:hAnsiTheme="minorHAnsi"/>
          <w:sz w:val="22"/>
          <w:szCs w:val="22"/>
        </w:rPr>
        <w:t>.</w:t>
      </w:r>
    </w:p>
    <w:p w14:paraId="18A4BA40" w14:textId="25EA9B8C" w:rsidR="00B22DF3" w:rsidRPr="00E02384" w:rsidRDefault="00B22DF3" w:rsidP="00E73DC6">
      <w:pPr>
        <w:keepNext/>
        <w:widowControl w:val="0"/>
        <w:numPr>
          <w:ilvl w:val="1"/>
          <w:numId w:val="22"/>
        </w:numPr>
        <w:spacing w:after="240"/>
        <w:jc w:val="left"/>
        <w:rPr>
          <w:rFonts w:asciiTheme="minorHAnsi" w:hAnsiTheme="minorHAnsi"/>
          <w:sz w:val="22"/>
          <w:szCs w:val="22"/>
        </w:rPr>
      </w:pPr>
      <w:r w:rsidRPr="00E02384">
        <w:rPr>
          <w:rFonts w:asciiTheme="minorHAnsi" w:hAnsiTheme="minorHAnsi"/>
          <w:sz w:val="22"/>
          <w:szCs w:val="22"/>
          <w:u w:val="single"/>
        </w:rPr>
        <w:t>Compensation</w:t>
      </w:r>
      <w:r w:rsidRPr="00E02384">
        <w:rPr>
          <w:rFonts w:asciiTheme="minorHAnsi" w:hAnsiTheme="minorHAnsi"/>
          <w:sz w:val="22"/>
          <w:szCs w:val="22"/>
        </w:rPr>
        <w:t xml:space="preserve">. </w:t>
      </w:r>
      <w:r w:rsidR="00254CC3" w:rsidRPr="00E02384">
        <w:rPr>
          <w:rFonts w:asciiTheme="minorHAnsi" w:hAnsiTheme="minorHAnsi"/>
          <w:sz w:val="22"/>
          <w:szCs w:val="22"/>
        </w:rPr>
        <w:t>Customer</w:t>
      </w:r>
      <w:r w:rsidRPr="00E02384">
        <w:rPr>
          <w:rFonts w:asciiTheme="minorHAnsi" w:hAnsiTheme="minorHAnsi"/>
          <w:sz w:val="22"/>
          <w:szCs w:val="22"/>
        </w:rPr>
        <w:t xml:space="preserve"> </w:t>
      </w:r>
      <w:r w:rsidR="003D29F3" w:rsidRPr="00E02384">
        <w:rPr>
          <w:rFonts w:asciiTheme="minorHAnsi" w:hAnsiTheme="minorHAnsi"/>
          <w:sz w:val="22"/>
          <w:szCs w:val="22"/>
        </w:rPr>
        <w:t>shall</w:t>
      </w:r>
      <w:r w:rsidRPr="00E02384">
        <w:rPr>
          <w:rFonts w:asciiTheme="minorHAnsi" w:hAnsiTheme="minorHAnsi"/>
          <w:sz w:val="22"/>
          <w:szCs w:val="22"/>
        </w:rPr>
        <w:t xml:space="preserve"> pay Vendor such fees as are set forth in each </w:t>
      </w:r>
      <w:r w:rsidR="00C82118">
        <w:rPr>
          <w:rFonts w:asciiTheme="minorHAnsi" w:hAnsiTheme="minorHAnsi"/>
          <w:sz w:val="22"/>
          <w:szCs w:val="22"/>
        </w:rPr>
        <w:t>Order</w:t>
      </w:r>
      <w:r w:rsidRPr="00E02384">
        <w:rPr>
          <w:rFonts w:asciiTheme="minorHAnsi" w:hAnsiTheme="minorHAnsi"/>
          <w:sz w:val="22"/>
          <w:szCs w:val="22"/>
        </w:rPr>
        <w:t xml:space="preserve">. Unless the </w:t>
      </w:r>
      <w:r w:rsidR="00C82118">
        <w:rPr>
          <w:rFonts w:asciiTheme="minorHAnsi" w:hAnsiTheme="minorHAnsi"/>
          <w:sz w:val="22"/>
          <w:szCs w:val="22"/>
        </w:rPr>
        <w:t>Order</w:t>
      </w:r>
      <w:r w:rsidRPr="00E02384">
        <w:rPr>
          <w:rFonts w:asciiTheme="minorHAnsi" w:hAnsiTheme="minorHAnsi"/>
          <w:sz w:val="22"/>
          <w:szCs w:val="22"/>
        </w:rPr>
        <w:t xml:space="preserve"> specifically provides otherwise, invoices will be due and payable 45 days from receipt by </w:t>
      </w:r>
      <w:r w:rsidR="00254CC3" w:rsidRPr="00E02384">
        <w:rPr>
          <w:rFonts w:asciiTheme="minorHAnsi" w:hAnsiTheme="minorHAnsi"/>
          <w:sz w:val="22"/>
          <w:szCs w:val="22"/>
        </w:rPr>
        <w:t>Customer</w:t>
      </w:r>
      <w:r w:rsidRPr="00E02384">
        <w:rPr>
          <w:rFonts w:asciiTheme="minorHAnsi" w:hAnsiTheme="minorHAnsi"/>
          <w:sz w:val="22"/>
          <w:szCs w:val="22"/>
        </w:rPr>
        <w:t xml:space="preserve">. </w:t>
      </w:r>
      <w:r w:rsidR="00254CC3" w:rsidRPr="00E02384">
        <w:rPr>
          <w:rFonts w:asciiTheme="minorHAnsi" w:hAnsiTheme="minorHAnsi"/>
          <w:sz w:val="22"/>
          <w:szCs w:val="22"/>
        </w:rPr>
        <w:t>Customer</w:t>
      </w:r>
      <w:r w:rsidRPr="00E02384">
        <w:rPr>
          <w:rFonts w:asciiTheme="minorHAnsi" w:hAnsiTheme="minorHAnsi"/>
          <w:sz w:val="22"/>
          <w:szCs w:val="22"/>
        </w:rPr>
        <w:t xml:space="preserve"> will not be required to pay any fees not specifically listed in this Agreement, including without limitation compensation for employee overtime charges.</w:t>
      </w:r>
    </w:p>
    <w:p w14:paraId="1BFD1851" w14:textId="77777777" w:rsidR="007170C3" w:rsidRPr="00E02384" w:rsidRDefault="007170C3" w:rsidP="00E73DC6">
      <w:pPr>
        <w:pStyle w:val="Heading2"/>
        <w:widowControl w:val="0"/>
        <w:numPr>
          <w:ilvl w:val="1"/>
          <w:numId w:val="22"/>
        </w:numPr>
        <w:spacing w:after="240"/>
        <w:rPr>
          <w:rFonts w:asciiTheme="minorHAnsi" w:hAnsiTheme="minorHAnsi"/>
          <w:color w:val="000000"/>
          <w:sz w:val="22"/>
          <w:szCs w:val="22"/>
        </w:rPr>
      </w:pPr>
      <w:r w:rsidRPr="00E02384">
        <w:rPr>
          <w:rFonts w:asciiTheme="minorHAnsi" w:hAnsiTheme="minorHAnsi"/>
          <w:color w:val="000000"/>
          <w:sz w:val="22"/>
          <w:szCs w:val="22"/>
          <w:u w:val="single"/>
        </w:rPr>
        <w:t>Responsibility for Taxes</w:t>
      </w:r>
      <w:r w:rsidRPr="00E02384">
        <w:rPr>
          <w:rFonts w:asciiTheme="minorHAnsi" w:hAnsiTheme="minorHAnsi"/>
          <w:color w:val="000000"/>
          <w:sz w:val="22"/>
          <w:szCs w:val="22"/>
        </w:rPr>
        <w:t>. Vendor is responsible for paying all federal, state, and local income or business taxes, including estimated taxes and any other taxes, charges, fees, additions to tax, interest, and penalties that may be assessed, imposed, or incurred as a result of the fees paid pursuant to this Agreement.</w:t>
      </w:r>
    </w:p>
    <w:p w14:paraId="19AED38A" w14:textId="470AFD82" w:rsidR="00AE582C" w:rsidRPr="00E02384" w:rsidRDefault="00AE582C" w:rsidP="002610AA">
      <w:pPr>
        <w:keepNext/>
        <w:widowControl w:val="0"/>
        <w:numPr>
          <w:ilvl w:val="0"/>
          <w:numId w:val="22"/>
        </w:numPr>
        <w:spacing w:after="240"/>
        <w:jc w:val="left"/>
        <w:rPr>
          <w:rFonts w:asciiTheme="minorHAnsi" w:hAnsiTheme="minorHAnsi"/>
          <w:sz w:val="22"/>
          <w:szCs w:val="22"/>
        </w:rPr>
      </w:pPr>
      <w:bookmarkStart w:id="12" w:name="_Ref158109275"/>
      <w:bookmarkStart w:id="13" w:name="_Ref253750853"/>
      <w:bookmarkEnd w:id="10"/>
      <w:r w:rsidRPr="00E02384">
        <w:rPr>
          <w:rFonts w:asciiTheme="minorHAnsi" w:hAnsiTheme="minorHAnsi"/>
          <w:b/>
          <w:sz w:val="22"/>
          <w:szCs w:val="22"/>
          <w:u w:val="single"/>
        </w:rPr>
        <w:lastRenderedPageBreak/>
        <w:t>ACCEPTANCE &amp; REJECTION</w:t>
      </w:r>
      <w:r w:rsidRPr="00E02384">
        <w:rPr>
          <w:rFonts w:asciiTheme="minorHAnsi" w:hAnsiTheme="minorHAnsi"/>
          <w:sz w:val="22"/>
          <w:szCs w:val="22"/>
        </w:rPr>
        <w:t>.</w:t>
      </w:r>
    </w:p>
    <w:p w14:paraId="62F61C3D" w14:textId="2849A669" w:rsidR="00AE582C" w:rsidRPr="00E02384" w:rsidRDefault="00AE582C" w:rsidP="00E73DC6">
      <w:pPr>
        <w:widowControl w:val="0"/>
        <w:numPr>
          <w:ilvl w:val="1"/>
          <w:numId w:val="22"/>
        </w:numPr>
        <w:spacing w:after="240"/>
        <w:jc w:val="left"/>
        <w:rPr>
          <w:rFonts w:asciiTheme="minorHAnsi" w:hAnsiTheme="minorHAnsi"/>
          <w:sz w:val="22"/>
          <w:szCs w:val="22"/>
        </w:rPr>
      </w:pPr>
      <w:bookmarkStart w:id="14" w:name="_Ref469409913"/>
      <w:r w:rsidRPr="00E02384">
        <w:rPr>
          <w:rFonts w:asciiTheme="minorHAnsi" w:hAnsiTheme="minorHAnsi"/>
          <w:sz w:val="22"/>
          <w:szCs w:val="22"/>
          <w:u w:val="single"/>
        </w:rPr>
        <w:t>Acceptance</w:t>
      </w:r>
      <w:r w:rsidRPr="00E02384">
        <w:rPr>
          <w:rFonts w:asciiTheme="minorHAnsi" w:hAnsiTheme="minorHAnsi"/>
          <w:sz w:val="22"/>
          <w:szCs w:val="22"/>
        </w:rPr>
        <w:t>. “</w:t>
      </w:r>
      <w:r w:rsidRPr="00E51D7A">
        <w:rPr>
          <w:rFonts w:asciiTheme="minorHAnsi" w:hAnsiTheme="minorHAnsi"/>
          <w:sz w:val="22"/>
          <w:szCs w:val="22"/>
          <w:u w:val="single"/>
        </w:rPr>
        <w:t>Acceptance</w:t>
      </w:r>
      <w:r w:rsidRPr="00E02384">
        <w:rPr>
          <w:rFonts w:asciiTheme="minorHAnsi" w:hAnsiTheme="minorHAnsi"/>
          <w:sz w:val="22"/>
          <w:szCs w:val="22"/>
        </w:rPr>
        <w:t xml:space="preserve">” occurs upon (a) written notice of acceptance of </w:t>
      </w:r>
      <w:r w:rsidR="004028AA">
        <w:rPr>
          <w:rFonts w:asciiTheme="minorHAnsi" w:hAnsiTheme="minorHAnsi"/>
          <w:sz w:val="22"/>
          <w:szCs w:val="22"/>
        </w:rPr>
        <w:t>On-Premise Software</w:t>
      </w:r>
      <w:r w:rsidRPr="00E02384">
        <w:rPr>
          <w:rFonts w:asciiTheme="minorHAnsi" w:hAnsiTheme="minorHAnsi"/>
          <w:sz w:val="22"/>
          <w:szCs w:val="22"/>
        </w:rPr>
        <w:t xml:space="preserve">, SaaS, or Deliverables from </w:t>
      </w:r>
      <w:r w:rsidR="00254CC3" w:rsidRPr="00E02384">
        <w:rPr>
          <w:rFonts w:asciiTheme="minorHAnsi" w:hAnsiTheme="minorHAnsi"/>
          <w:sz w:val="22"/>
          <w:szCs w:val="22"/>
        </w:rPr>
        <w:t>Customer</w:t>
      </w:r>
      <w:r w:rsidRPr="00E02384">
        <w:rPr>
          <w:rFonts w:asciiTheme="minorHAnsi" w:hAnsiTheme="minorHAnsi"/>
          <w:sz w:val="22"/>
          <w:szCs w:val="22"/>
        </w:rPr>
        <w:t xml:space="preserve"> or (b) 45 days after Vendor has completed and notified </w:t>
      </w:r>
      <w:r w:rsidR="00254CC3" w:rsidRPr="00E02384">
        <w:rPr>
          <w:rFonts w:asciiTheme="minorHAnsi" w:hAnsiTheme="minorHAnsi"/>
          <w:sz w:val="22"/>
          <w:szCs w:val="22"/>
        </w:rPr>
        <w:t>Customer</w:t>
      </w:r>
      <w:r w:rsidRPr="00E02384">
        <w:rPr>
          <w:rFonts w:asciiTheme="minorHAnsi" w:hAnsiTheme="minorHAnsi"/>
          <w:sz w:val="22"/>
          <w:szCs w:val="22"/>
        </w:rPr>
        <w:t xml:space="preserve"> in writing of (as applicable) full installation, implementation, and customization, including completion of related Professional Services, if </w:t>
      </w:r>
      <w:r w:rsidR="00254CC3" w:rsidRPr="00E02384">
        <w:rPr>
          <w:rFonts w:asciiTheme="minorHAnsi" w:hAnsiTheme="minorHAnsi"/>
          <w:sz w:val="22"/>
          <w:szCs w:val="22"/>
        </w:rPr>
        <w:t>Customer</w:t>
      </w:r>
      <w:r w:rsidRPr="00E02384">
        <w:rPr>
          <w:rFonts w:asciiTheme="minorHAnsi" w:hAnsiTheme="minorHAnsi"/>
          <w:sz w:val="22"/>
          <w:szCs w:val="22"/>
        </w:rPr>
        <w:t xml:space="preserve"> has not first given written notice of rejection. No </w:t>
      </w:r>
      <w:r w:rsidR="004028AA">
        <w:rPr>
          <w:rFonts w:asciiTheme="minorHAnsi" w:hAnsiTheme="minorHAnsi"/>
          <w:sz w:val="22"/>
          <w:szCs w:val="22"/>
        </w:rPr>
        <w:t>On-Premise Software</w:t>
      </w:r>
      <w:r w:rsidRPr="00E02384">
        <w:rPr>
          <w:rFonts w:asciiTheme="minorHAnsi" w:hAnsiTheme="minorHAnsi"/>
          <w:sz w:val="22"/>
          <w:szCs w:val="22"/>
        </w:rPr>
        <w:t>, SaaS</w:t>
      </w:r>
      <w:r w:rsidR="007170C3" w:rsidRPr="00E02384">
        <w:rPr>
          <w:rFonts w:asciiTheme="minorHAnsi" w:hAnsiTheme="minorHAnsi"/>
          <w:sz w:val="22"/>
          <w:szCs w:val="22"/>
        </w:rPr>
        <w:t>,</w:t>
      </w:r>
      <w:r w:rsidRPr="00E02384">
        <w:rPr>
          <w:rFonts w:asciiTheme="minorHAnsi" w:hAnsiTheme="minorHAnsi"/>
          <w:sz w:val="22"/>
          <w:szCs w:val="22"/>
        </w:rPr>
        <w:t xml:space="preserve"> or Deliverable will be deemed accepted until Acceptance. An </w:t>
      </w:r>
      <w:r w:rsidR="00C82118">
        <w:rPr>
          <w:rFonts w:asciiTheme="minorHAnsi" w:hAnsiTheme="minorHAnsi"/>
          <w:sz w:val="22"/>
          <w:szCs w:val="22"/>
        </w:rPr>
        <w:t>Order</w:t>
      </w:r>
      <w:r w:rsidRPr="00E02384">
        <w:rPr>
          <w:rFonts w:asciiTheme="minorHAnsi" w:hAnsiTheme="minorHAnsi"/>
          <w:sz w:val="22"/>
          <w:szCs w:val="22"/>
        </w:rPr>
        <w:t xml:space="preserve"> may revise the definition of Acceptance with respect to the </w:t>
      </w:r>
      <w:r w:rsidR="004028AA">
        <w:rPr>
          <w:rFonts w:asciiTheme="minorHAnsi" w:hAnsiTheme="minorHAnsi"/>
          <w:sz w:val="22"/>
          <w:szCs w:val="22"/>
        </w:rPr>
        <w:t>On-Premise Software</w:t>
      </w:r>
      <w:r w:rsidRPr="00E02384">
        <w:rPr>
          <w:rFonts w:asciiTheme="minorHAnsi" w:hAnsiTheme="minorHAnsi"/>
          <w:sz w:val="22"/>
          <w:szCs w:val="22"/>
        </w:rPr>
        <w:t xml:space="preserve">, SaaS, or Deliverables provided pursuant to such </w:t>
      </w:r>
      <w:r w:rsidR="00C82118">
        <w:rPr>
          <w:rFonts w:asciiTheme="minorHAnsi" w:hAnsiTheme="minorHAnsi"/>
          <w:sz w:val="22"/>
          <w:szCs w:val="22"/>
        </w:rPr>
        <w:t>Order</w:t>
      </w:r>
      <w:r w:rsidRPr="00E02384">
        <w:rPr>
          <w:rFonts w:asciiTheme="minorHAnsi" w:hAnsiTheme="minorHAnsi"/>
          <w:sz w:val="22"/>
          <w:szCs w:val="22"/>
        </w:rPr>
        <w:t>.</w:t>
      </w:r>
      <w:bookmarkEnd w:id="14"/>
    </w:p>
    <w:p w14:paraId="16A63877" w14:textId="0C67BF7E" w:rsidR="00AE582C" w:rsidRPr="00E02384" w:rsidRDefault="00AE582C" w:rsidP="00E73DC6">
      <w:pPr>
        <w:widowControl w:val="0"/>
        <w:numPr>
          <w:ilvl w:val="1"/>
          <w:numId w:val="22"/>
        </w:numPr>
        <w:spacing w:after="240"/>
        <w:jc w:val="left"/>
        <w:rPr>
          <w:rFonts w:asciiTheme="minorHAnsi" w:hAnsiTheme="minorHAnsi"/>
          <w:sz w:val="22"/>
          <w:szCs w:val="22"/>
        </w:rPr>
      </w:pPr>
      <w:r w:rsidRPr="00E02384">
        <w:rPr>
          <w:rFonts w:asciiTheme="minorHAnsi" w:hAnsiTheme="minorHAnsi"/>
          <w:sz w:val="22"/>
          <w:szCs w:val="22"/>
          <w:u w:val="single"/>
        </w:rPr>
        <w:t>Rejection</w:t>
      </w:r>
      <w:r w:rsidRPr="00E02384">
        <w:rPr>
          <w:rFonts w:asciiTheme="minorHAnsi" w:hAnsiTheme="minorHAnsi"/>
          <w:sz w:val="22"/>
          <w:szCs w:val="22"/>
        </w:rPr>
        <w:t xml:space="preserve">. Except as set forth in the applicable </w:t>
      </w:r>
      <w:r w:rsidR="00C82118">
        <w:rPr>
          <w:rFonts w:asciiTheme="minorHAnsi" w:hAnsiTheme="minorHAnsi"/>
          <w:sz w:val="22"/>
          <w:szCs w:val="22"/>
        </w:rPr>
        <w:t>Order</w:t>
      </w:r>
      <w:r w:rsidRPr="00E02384">
        <w:rPr>
          <w:rFonts w:asciiTheme="minorHAnsi" w:hAnsiTheme="minorHAnsi"/>
          <w:sz w:val="22"/>
          <w:szCs w:val="22"/>
        </w:rPr>
        <w:t xml:space="preserve">: (a) </w:t>
      </w:r>
      <w:r w:rsidR="00254CC3" w:rsidRPr="00E02384">
        <w:rPr>
          <w:rFonts w:asciiTheme="minorHAnsi" w:hAnsiTheme="minorHAnsi"/>
          <w:sz w:val="22"/>
          <w:szCs w:val="22"/>
        </w:rPr>
        <w:t>Customer</w:t>
      </w:r>
      <w:r w:rsidRPr="00E02384">
        <w:rPr>
          <w:rFonts w:asciiTheme="minorHAnsi" w:hAnsiTheme="minorHAnsi"/>
          <w:sz w:val="22"/>
          <w:szCs w:val="22"/>
        </w:rPr>
        <w:t xml:space="preserve"> </w:t>
      </w:r>
      <w:r w:rsidR="003D29F3" w:rsidRPr="00E02384">
        <w:rPr>
          <w:rFonts w:asciiTheme="minorHAnsi" w:hAnsiTheme="minorHAnsi"/>
          <w:sz w:val="22"/>
          <w:szCs w:val="22"/>
        </w:rPr>
        <w:t>shall</w:t>
      </w:r>
      <w:r w:rsidRPr="00E02384">
        <w:rPr>
          <w:rFonts w:asciiTheme="minorHAnsi" w:hAnsiTheme="minorHAnsi"/>
          <w:sz w:val="22"/>
          <w:szCs w:val="22"/>
        </w:rPr>
        <w:t xml:space="preserve"> not reject </w:t>
      </w:r>
      <w:r w:rsidR="004028AA">
        <w:rPr>
          <w:rFonts w:asciiTheme="minorHAnsi" w:hAnsiTheme="minorHAnsi"/>
          <w:sz w:val="22"/>
          <w:szCs w:val="22"/>
        </w:rPr>
        <w:t>On-Premise Software</w:t>
      </w:r>
      <w:r w:rsidRPr="00E02384">
        <w:rPr>
          <w:rFonts w:asciiTheme="minorHAnsi" w:hAnsiTheme="minorHAnsi"/>
          <w:sz w:val="22"/>
          <w:szCs w:val="22"/>
        </w:rPr>
        <w:t xml:space="preserve">, SaaS, or Deliverables for any reason other than failure to comply with applicable Specifications; and (b) if </w:t>
      </w:r>
      <w:r w:rsidR="00254CC3" w:rsidRPr="00E02384">
        <w:rPr>
          <w:rFonts w:asciiTheme="minorHAnsi" w:hAnsiTheme="minorHAnsi"/>
          <w:sz w:val="22"/>
          <w:szCs w:val="22"/>
        </w:rPr>
        <w:t>Customer</w:t>
      </w:r>
      <w:r w:rsidRPr="00E02384">
        <w:rPr>
          <w:rFonts w:asciiTheme="minorHAnsi" w:hAnsiTheme="minorHAnsi"/>
          <w:sz w:val="22"/>
          <w:szCs w:val="22"/>
        </w:rPr>
        <w:t xml:space="preserve"> rejects </w:t>
      </w:r>
      <w:r w:rsidR="004028AA">
        <w:rPr>
          <w:rFonts w:asciiTheme="minorHAnsi" w:hAnsiTheme="minorHAnsi"/>
          <w:sz w:val="22"/>
          <w:szCs w:val="22"/>
        </w:rPr>
        <w:t>On-Premise Software</w:t>
      </w:r>
      <w:r w:rsidRPr="00E02384">
        <w:rPr>
          <w:rFonts w:asciiTheme="minorHAnsi" w:hAnsiTheme="minorHAnsi"/>
          <w:sz w:val="22"/>
          <w:szCs w:val="22"/>
        </w:rPr>
        <w:t xml:space="preserve">, SaaS, or a Deliverable, Vendor </w:t>
      </w:r>
      <w:r w:rsidR="003D29F3" w:rsidRPr="00E02384">
        <w:rPr>
          <w:rFonts w:asciiTheme="minorHAnsi" w:hAnsiTheme="minorHAnsi"/>
          <w:sz w:val="22"/>
          <w:szCs w:val="22"/>
        </w:rPr>
        <w:t>shall</w:t>
      </w:r>
      <w:r w:rsidRPr="00E02384">
        <w:rPr>
          <w:rFonts w:asciiTheme="minorHAnsi" w:hAnsiTheme="minorHAnsi"/>
          <w:sz w:val="22"/>
          <w:szCs w:val="22"/>
        </w:rPr>
        <w:t xml:space="preserve"> promptly repair it so that it meets its Specifications and redeliver it</w:t>
      </w:r>
      <w:bookmarkEnd w:id="12"/>
      <w:r w:rsidRPr="00E02384">
        <w:rPr>
          <w:rFonts w:asciiTheme="minorHAnsi" w:hAnsiTheme="minorHAnsi"/>
          <w:sz w:val="22"/>
          <w:szCs w:val="22"/>
        </w:rPr>
        <w:t xml:space="preserve"> to </w:t>
      </w:r>
      <w:r w:rsidR="00254CC3" w:rsidRPr="00E02384">
        <w:rPr>
          <w:rFonts w:asciiTheme="minorHAnsi" w:hAnsiTheme="minorHAnsi"/>
          <w:sz w:val="22"/>
          <w:szCs w:val="22"/>
        </w:rPr>
        <w:t>Customer</w:t>
      </w:r>
      <w:r w:rsidRPr="00E02384">
        <w:rPr>
          <w:rFonts w:asciiTheme="minorHAnsi" w:hAnsiTheme="minorHAnsi"/>
          <w:sz w:val="22"/>
          <w:szCs w:val="22"/>
        </w:rPr>
        <w:t>.</w:t>
      </w:r>
    </w:p>
    <w:p w14:paraId="2B115769" w14:textId="0BAC43C3" w:rsidR="00BE12C5" w:rsidRPr="00E02384" w:rsidRDefault="004B5DB4" w:rsidP="00E73DC6">
      <w:pPr>
        <w:keepNext/>
        <w:widowControl w:val="0"/>
        <w:numPr>
          <w:ilvl w:val="0"/>
          <w:numId w:val="22"/>
        </w:numPr>
        <w:spacing w:after="240"/>
        <w:jc w:val="left"/>
        <w:rPr>
          <w:rFonts w:asciiTheme="minorHAnsi" w:hAnsiTheme="minorHAnsi"/>
          <w:b/>
          <w:sz w:val="22"/>
          <w:szCs w:val="22"/>
        </w:rPr>
      </w:pPr>
      <w:r w:rsidRPr="00E02384">
        <w:rPr>
          <w:rFonts w:asciiTheme="minorHAnsi" w:hAnsiTheme="minorHAnsi"/>
          <w:b/>
          <w:sz w:val="22"/>
          <w:szCs w:val="22"/>
          <w:u w:val="single"/>
        </w:rPr>
        <w:t>INDEPENDENT CONTRACTOR</w:t>
      </w:r>
      <w:r w:rsidRPr="00E02384">
        <w:rPr>
          <w:rFonts w:asciiTheme="minorHAnsi" w:hAnsiTheme="minorHAnsi"/>
          <w:b/>
          <w:sz w:val="22"/>
          <w:szCs w:val="22"/>
        </w:rPr>
        <w:t>.</w:t>
      </w:r>
    </w:p>
    <w:p w14:paraId="535329DD" w14:textId="1CC79894" w:rsidR="00BE12C5" w:rsidRPr="00E02384" w:rsidRDefault="00BE12C5" w:rsidP="00E73DC6">
      <w:pPr>
        <w:pStyle w:val="Heading2"/>
        <w:widowControl w:val="0"/>
        <w:numPr>
          <w:ilvl w:val="1"/>
          <w:numId w:val="22"/>
        </w:numPr>
        <w:spacing w:after="240"/>
        <w:rPr>
          <w:rFonts w:asciiTheme="minorHAnsi" w:hAnsiTheme="minorHAnsi"/>
          <w:color w:val="000000"/>
          <w:sz w:val="22"/>
          <w:szCs w:val="22"/>
        </w:rPr>
      </w:pPr>
      <w:r w:rsidRPr="00E02384">
        <w:rPr>
          <w:rFonts w:asciiTheme="minorHAnsi" w:hAnsiTheme="minorHAnsi"/>
          <w:noProof w:val="0"/>
          <w:sz w:val="22"/>
          <w:szCs w:val="22"/>
          <w:u w:val="single"/>
        </w:rPr>
        <w:t>Independent Contractor Status; No Benefits</w:t>
      </w:r>
      <w:r w:rsidRPr="00E02384">
        <w:rPr>
          <w:rFonts w:asciiTheme="minorHAnsi" w:hAnsiTheme="minorHAnsi"/>
          <w:noProof w:val="0"/>
          <w:sz w:val="22"/>
          <w:szCs w:val="22"/>
        </w:rPr>
        <w:t xml:space="preserve">. </w:t>
      </w:r>
      <w:r w:rsidR="00254CC3" w:rsidRPr="00E02384">
        <w:rPr>
          <w:rFonts w:asciiTheme="minorHAnsi" w:hAnsiTheme="minorHAnsi"/>
          <w:color w:val="000000"/>
          <w:sz w:val="22"/>
          <w:szCs w:val="22"/>
        </w:rPr>
        <w:t>Customer</w:t>
      </w:r>
      <w:r w:rsidRPr="00E02384">
        <w:rPr>
          <w:rFonts w:asciiTheme="minorHAnsi" w:hAnsiTheme="minorHAnsi"/>
          <w:color w:val="000000"/>
          <w:sz w:val="22"/>
          <w:szCs w:val="22"/>
        </w:rPr>
        <w:t xml:space="preserve"> and Vendor acknowledge and agree that Vendor will serve as an independent contractor and that no Vendor employee or contractor will be an employee of </w:t>
      </w:r>
      <w:r w:rsidR="00254CC3" w:rsidRPr="00E02384">
        <w:rPr>
          <w:rFonts w:asciiTheme="minorHAnsi" w:hAnsiTheme="minorHAnsi"/>
          <w:color w:val="000000"/>
          <w:sz w:val="22"/>
          <w:szCs w:val="22"/>
        </w:rPr>
        <w:t>Customer</w:t>
      </w:r>
      <w:r w:rsidRPr="00E02384">
        <w:rPr>
          <w:rFonts w:asciiTheme="minorHAnsi" w:hAnsiTheme="minorHAnsi"/>
          <w:color w:val="000000"/>
          <w:sz w:val="22"/>
          <w:szCs w:val="22"/>
        </w:rPr>
        <w:t xml:space="preserve">. Vendor will be responsible for all employment rights and benefits of Vendor employees, </w:t>
      </w:r>
      <w:r w:rsidR="007170C3" w:rsidRPr="00E02384">
        <w:rPr>
          <w:rFonts w:asciiTheme="minorHAnsi" w:hAnsiTheme="minorHAnsi"/>
          <w:color w:val="000000"/>
          <w:sz w:val="22"/>
          <w:szCs w:val="22"/>
        </w:rPr>
        <w:t>including without limitation: (a</w:t>
      </w:r>
      <w:r w:rsidRPr="00E02384">
        <w:rPr>
          <w:rFonts w:asciiTheme="minorHAnsi" w:hAnsiTheme="minorHAnsi"/>
          <w:color w:val="000000"/>
          <w:sz w:val="22"/>
          <w:szCs w:val="22"/>
        </w:rPr>
        <w:t>) federal, state, and local income and employment taxes and so</w:t>
      </w:r>
      <w:r w:rsidR="007170C3" w:rsidRPr="00E02384">
        <w:rPr>
          <w:rFonts w:asciiTheme="minorHAnsi" w:hAnsiTheme="minorHAnsi"/>
          <w:color w:val="000000"/>
          <w:sz w:val="22"/>
          <w:szCs w:val="22"/>
        </w:rPr>
        <w:t>cial security contributions; (b</w:t>
      </w:r>
      <w:r w:rsidRPr="00E02384">
        <w:rPr>
          <w:rFonts w:asciiTheme="minorHAnsi" w:hAnsiTheme="minorHAnsi"/>
          <w:color w:val="000000"/>
          <w:sz w:val="22"/>
          <w:szCs w:val="22"/>
        </w:rPr>
        <w:t xml:space="preserve">) </w:t>
      </w:r>
      <w:r w:rsidRPr="00E02384">
        <w:rPr>
          <w:rFonts w:asciiTheme="minorHAnsi" w:hAnsiTheme="minorHAnsi"/>
          <w:sz w:val="22"/>
          <w:szCs w:val="22"/>
        </w:rPr>
        <w:t>workers’ compensation, health benefits, vacation pay, holiday pay, profit sharing, retirement, pension, disability benefits, and other health and welfare benefi</w:t>
      </w:r>
      <w:r w:rsidR="007170C3" w:rsidRPr="00E02384">
        <w:rPr>
          <w:rFonts w:asciiTheme="minorHAnsi" w:hAnsiTheme="minorHAnsi"/>
          <w:sz w:val="22"/>
          <w:szCs w:val="22"/>
        </w:rPr>
        <w:t>ts, plans, or programs; and (c</w:t>
      </w:r>
      <w:r w:rsidRPr="00E02384">
        <w:rPr>
          <w:rFonts w:asciiTheme="minorHAnsi" w:hAnsiTheme="minorHAnsi"/>
          <w:sz w:val="22"/>
          <w:szCs w:val="22"/>
        </w:rPr>
        <w:t>)</w:t>
      </w:r>
      <w:r w:rsidRPr="00E02384">
        <w:rPr>
          <w:rFonts w:asciiTheme="minorHAnsi" w:hAnsiTheme="minorHAnsi"/>
          <w:color w:val="000000"/>
          <w:sz w:val="22"/>
          <w:szCs w:val="22"/>
        </w:rPr>
        <w:t xml:space="preserve"> insurance.</w:t>
      </w:r>
    </w:p>
    <w:p w14:paraId="3879F181" w14:textId="1AF39648" w:rsidR="00BE12C5" w:rsidRPr="00E02384" w:rsidRDefault="00677A43" w:rsidP="00E73DC6">
      <w:pPr>
        <w:pStyle w:val="Heading2"/>
        <w:widowControl w:val="0"/>
        <w:numPr>
          <w:ilvl w:val="1"/>
          <w:numId w:val="22"/>
        </w:numPr>
        <w:spacing w:after="240"/>
        <w:rPr>
          <w:rFonts w:asciiTheme="minorHAnsi" w:hAnsiTheme="minorHAnsi"/>
          <w:color w:val="000000"/>
          <w:sz w:val="22"/>
          <w:szCs w:val="22"/>
        </w:rPr>
      </w:pPr>
      <w:r w:rsidRPr="00E02384">
        <w:rPr>
          <w:rFonts w:asciiTheme="minorHAnsi" w:hAnsiTheme="minorHAnsi"/>
          <w:color w:val="000000"/>
          <w:sz w:val="22"/>
          <w:szCs w:val="22"/>
          <w:u w:val="single"/>
        </w:rPr>
        <w:t>No Agency</w:t>
      </w:r>
      <w:r w:rsidR="00BE12C5" w:rsidRPr="00E02384">
        <w:rPr>
          <w:rFonts w:asciiTheme="minorHAnsi" w:hAnsiTheme="minorHAnsi"/>
          <w:color w:val="000000"/>
          <w:sz w:val="22"/>
          <w:szCs w:val="22"/>
        </w:rPr>
        <w:t xml:space="preserve">. Vendor will not have any right or authority to assume or create any obligation or responsibility, express or implied, on behalf of </w:t>
      </w:r>
      <w:r w:rsidR="00254CC3" w:rsidRPr="00E02384">
        <w:rPr>
          <w:rFonts w:asciiTheme="minorHAnsi" w:hAnsiTheme="minorHAnsi"/>
          <w:color w:val="000000"/>
          <w:sz w:val="22"/>
          <w:szCs w:val="22"/>
        </w:rPr>
        <w:t>Customer</w:t>
      </w:r>
      <w:r w:rsidR="00BE12C5" w:rsidRPr="00E02384">
        <w:rPr>
          <w:rFonts w:asciiTheme="minorHAnsi" w:hAnsiTheme="minorHAnsi"/>
          <w:color w:val="000000"/>
          <w:sz w:val="22"/>
          <w:szCs w:val="22"/>
        </w:rPr>
        <w:t xml:space="preserve">, or to bind </w:t>
      </w:r>
      <w:r w:rsidR="00254CC3" w:rsidRPr="00E02384">
        <w:rPr>
          <w:rFonts w:asciiTheme="minorHAnsi" w:hAnsiTheme="minorHAnsi"/>
          <w:color w:val="000000"/>
          <w:sz w:val="22"/>
          <w:szCs w:val="22"/>
        </w:rPr>
        <w:t>Customer</w:t>
      </w:r>
      <w:r w:rsidR="00BE12C5" w:rsidRPr="00E02384">
        <w:rPr>
          <w:rFonts w:asciiTheme="minorHAnsi" w:hAnsiTheme="minorHAnsi"/>
          <w:color w:val="000000"/>
          <w:sz w:val="22"/>
          <w:szCs w:val="22"/>
        </w:rPr>
        <w:t xml:space="preserve"> in any manner, and </w:t>
      </w:r>
      <w:r w:rsidR="003D29F3" w:rsidRPr="00E02384">
        <w:rPr>
          <w:rFonts w:asciiTheme="minorHAnsi" w:hAnsiTheme="minorHAnsi"/>
          <w:color w:val="000000"/>
          <w:sz w:val="22"/>
          <w:szCs w:val="22"/>
        </w:rPr>
        <w:t>shall</w:t>
      </w:r>
      <w:r w:rsidR="00BE12C5" w:rsidRPr="00E02384">
        <w:rPr>
          <w:rFonts w:asciiTheme="minorHAnsi" w:hAnsiTheme="minorHAnsi"/>
          <w:color w:val="000000"/>
          <w:sz w:val="22"/>
          <w:szCs w:val="22"/>
        </w:rPr>
        <w:t xml:space="preserve"> not make any contrary representation. Without limiting the generality of the foregoing, Vendor will have no right or authority to accept service of legal process on behalf of </w:t>
      </w:r>
      <w:r w:rsidR="00254CC3" w:rsidRPr="00E02384">
        <w:rPr>
          <w:rFonts w:asciiTheme="minorHAnsi" w:hAnsiTheme="minorHAnsi"/>
          <w:color w:val="000000"/>
          <w:sz w:val="22"/>
          <w:szCs w:val="22"/>
        </w:rPr>
        <w:t>Customer</w:t>
      </w:r>
      <w:r w:rsidR="00BE12C5" w:rsidRPr="00E02384">
        <w:rPr>
          <w:rFonts w:asciiTheme="minorHAnsi" w:hAnsiTheme="minorHAnsi"/>
          <w:color w:val="000000"/>
          <w:sz w:val="22"/>
          <w:szCs w:val="22"/>
        </w:rPr>
        <w:t>.</w:t>
      </w:r>
    </w:p>
    <w:p w14:paraId="7CF8422E" w14:textId="6AB05A04" w:rsidR="00BE12C5" w:rsidRPr="00E02384" w:rsidRDefault="001E3EB8" w:rsidP="00E73DC6">
      <w:pPr>
        <w:widowControl w:val="0"/>
        <w:numPr>
          <w:ilvl w:val="0"/>
          <w:numId w:val="22"/>
        </w:numPr>
        <w:spacing w:after="240"/>
        <w:jc w:val="left"/>
        <w:rPr>
          <w:rFonts w:asciiTheme="minorHAnsi" w:hAnsiTheme="minorHAnsi"/>
          <w:b/>
          <w:sz w:val="22"/>
          <w:szCs w:val="22"/>
        </w:rPr>
      </w:pPr>
      <w:bookmarkStart w:id="15" w:name="_Ref159662839"/>
      <w:bookmarkStart w:id="16" w:name="_Ref355864591"/>
      <w:bookmarkStart w:id="17" w:name="_Ref469064897"/>
      <w:bookmarkStart w:id="18" w:name="_Ref192777432"/>
      <w:commentRangeStart w:id="19"/>
      <w:r w:rsidRPr="00E02384">
        <w:rPr>
          <w:rFonts w:asciiTheme="minorHAnsi" w:hAnsiTheme="minorHAnsi"/>
          <w:b/>
          <w:sz w:val="22"/>
          <w:szCs w:val="22"/>
          <w:u w:val="single"/>
        </w:rPr>
        <w:t>CONFIDENTIALITY</w:t>
      </w:r>
      <w:r w:rsidR="009E03EE" w:rsidRPr="00E02384">
        <w:rPr>
          <w:rFonts w:asciiTheme="minorHAnsi" w:hAnsiTheme="minorHAnsi"/>
          <w:b/>
          <w:sz w:val="22"/>
          <w:szCs w:val="22"/>
        </w:rPr>
        <w:t>.</w:t>
      </w:r>
      <w:bookmarkEnd w:id="13"/>
      <w:bookmarkEnd w:id="15"/>
      <w:bookmarkEnd w:id="16"/>
      <w:bookmarkEnd w:id="17"/>
      <w:commentRangeEnd w:id="19"/>
      <w:r w:rsidR="00E514E5" w:rsidRPr="00E02384">
        <w:rPr>
          <w:rStyle w:val="CommentReference"/>
          <w:rFonts w:asciiTheme="minorHAnsi" w:hAnsiTheme="minorHAnsi"/>
        </w:rPr>
        <w:commentReference w:id="19"/>
      </w:r>
      <w:bookmarkEnd w:id="18"/>
    </w:p>
    <w:p w14:paraId="5B0FCA62" w14:textId="6C8D45BA" w:rsidR="00460607" w:rsidRPr="00E02384" w:rsidRDefault="009E03EE" w:rsidP="00E73DC6">
      <w:pPr>
        <w:pStyle w:val="ListParagraph"/>
        <w:widowControl w:val="0"/>
        <w:numPr>
          <w:ilvl w:val="1"/>
          <w:numId w:val="22"/>
        </w:numPr>
        <w:spacing w:after="200"/>
        <w:contextualSpacing w:val="0"/>
        <w:jc w:val="left"/>
        <w:rPr>
          <w:rFonts w:asciiTheme="minorHAnsi" w:hAnsiTheme="minorHAnsi"/>
          <w:sz w:val="22"/>
          <w:szCs w:val="22"/>
        </w:rPr>
      </w:pPr>
      <w:bookmarkStart w:id="20" w:name="_Ref253750911"/>
      <w:r w:rsidRPr="00E02384">
        <w:rPr>
          <w:rFonts w:asciiTheme="minorHAnsi" w:hAnsiTheme="minorHAnsi"/>
          <w:sz w:val="22"/>
          <w:szCs w:val="22"/>
          <w:u w:val="single"/>
        </w:rPr>
        <w:t>Confidential Information</w:t>
      </w:r>
      <w:r w:rsidRPr="00E02384">
        <w:rPr>
          <w:rFonts w:asciiTheme="minorHAnsi" w:hAnsiTheme="minorHAnsi"/>
          <w:sz w:val="22"/>
          <w:szCs w:val="22"/>
        </w:rPr>
        <w:t xml:space="preserve">. </w:t>
      </w:r>
      <w:r w:rsidR="00460607" w:rsidRPr="00E02384">
        <w:rPr>
          <w:rFonts w:asciiTheme="minorHAnsi" w:hAnsiTheme="minorHAnsi"/>
          <w:sz w:val="22"/>
          <w:szCs w:val="22"/>
        </w:rPr>
        <w:t>“</w:t>
      </w:r>
      <w:r w:rsidR="00460607" w:rsidRPr="00E51D7A">
        <w:rPr>
          <w:rFonts w:asciiTheme="minorHAnsi" w:hAnsiTheme="minorHAnsi"/>
          <w:sz w:val="22"/>
          <w:szCs w:val="22"/>
          <w:u w:val="single"/>
        </w:rPr>
        <w:t>Confidential Information</w:t>
      </w:r>
      <w:r w:rsidR="00460607" w:rsidRPr="00E02384">
        <w:rPr>
          <w:rFonts w:asciiTheme="minorHAnsi" w:hAnsiTheme="minorHAnsi"/>
          <w:sz w:val="22"/>
          <w:szCs w:val="22"/>
        </w:rPr>
        <w:t>” refers to the following items one party to this Agreement (“</w:t>
      </w:r>
      <w:r w:rsidR="00460607" w:rsidRPr="00E51D7A">
        <w:rPr>
          <w:rFonts w:asciiTheme="minorHAnsi" w:hAnsiTheme="minorHAnsi"/>
          <w:sz w:val="22"/>
          <w:szCs w:val="22"/>
          <w:u w:val="single"/>
        </w:rPr>
        <w:t>Discloser</w:t>
      </w:r>
      <w:r w:rsidR="00460607" w:rsidRPr="00E02384">
        <w:rPr>
          <w:rFonts w:asciiTheme="minorHAnsi" w:hAnsiTheme="minorHAnsi"/>
          <w:sz w:val="22"/>
          <w:szCs w:val="22"/>
        </w:rPr>
        <w:t>”) discloses to the other (“</w:t>
      </w:r>
      <w:r w:rsidR="00460607" w:rsidRPr="00E51D7A">
        <w:rPr>
          <w:rFonts w:asciiTheme="minorHAnsi" w:hAnsiTheme="minorHAnsi"/>
          <w:sz w:val="22"/>
          <w:szCs w:val="22"/>
          <w:u w:val="single"/>
        </w:rPr>
        <w:t>Recipient</w:t>
      </w:r>
      <w:r w:rsidR="00460607" w:rsidRPr="00E02384">
        <w:rPr>
          <w:rFonts w:asciiTheme="minorHAnsi" w:hAnsiTheme="minorHAnsi"/>
          <w:sz w:val="22"/>
          <w:szCs w:val="22"/>
        </w:rPr>
        <w:t>”): (a) any document Discloser marks “</w:t>
      </w:r>
      <w:r w:rsidR="00B231ED" w:rsidRPr="00E02384">
        <w:rPr>
          <w:rFonts w:asciiTheme="minorHAnsi" w:hAnsiTheme="minorHAnsi"/>
          <w:sz w:val="22"/>
          <w:szCs w:val="22"/>
        </w:rPr>
        <w:t>c</w:t>
      </w:r>
      <w:r w:rsidR="00460607" w:rsidRPr="00E02384">
        <w:rPr>
          <w:rFonts w:asciiTheme="minorHAnsi" w:hAnsiTheme="minorHAnsi"/>
          <w:sz w:val="22"/>
          <w:szCs w:val="22"/>
        </w:rPr>
        <w:t>onfidential”; (b) any information Discloser orally designates as “</w:t>
      </w:r>
      <w:r w:rsidR="00B231ED" w:rsidRPr="00E02384">
        <w:rPr>
          <w:rFonts w:asciiTheme="minorHAnsi" w:hAnsiTheme="minorHAnsi"/>
          <w:sz w:val="22"/>
          <w:szCs w:val="22"/>
        </w:rPr>
        <w:t>c</w:t>
      </w:r>
      <w:r w:rsidR="00460607" w:rsidRPr="00E02384">
        <w:rPr>
          <w:rFonts w:asciiTheme="minorHAnsi" w:hAnsiTheme="minorHAnsi"/>
          <w:sz w:val="22"/>
          <w:szCs w:val="22"/>
        </w:rPr>
        <w:t xml:space="preserve">onfidential” at the time of disclosure, provided Discloser confirms such designation in writing within </w:t>
      </w:r>
      <w:r w:rsidR="00043C57" w:rsidRPr="00E02384">
        <w:rPr>
          <w:rFonts w:asciiTheme="minorHAnsi" w:hAnsiTheme="minorHAnsi"/>
          <w:sz w:val="22"/>
          <w:szCs w:val="22"/>
        </w:rPr>
        <w:t>15</w:t>
      </w:r>
      <w:r w:rsidR="00460607" w:rsidRPr="00E02384">
        <w:rPr>
          <w:rFonts w:asciiTheme="minorHAnsi" w:hAnsiTheme="minorHAnsi"/>
          <w:sz w:val="22"/>
          <w:szCs w:val="22"/>
        </w:rPr>
        <w:t xml:space="preserve"> business days; (c) </w:t>
      </w:r>
      <w:r w:rsidR="003B270F" w:rsidRPr="00E02384">
        <w:rPr>
          <w:rFonts w:asciiTheme="minorHAnsi" w:hAnsiTheme="minorHAnsi"/>
          <w:sz w:val="22"/>
          <w:szCs w:val="22"/>
        </w:rPr>
        <w:t xml:space="preserve">and </w:t>
      </w:r>
      <w:commentRangeStart w:id="21"/>
      <w:r w:rsidR="00460607" w:rsidRPr="00E02384">
        <w:rPr>
          <w:rFonts w:asciiTheme="minorHAnsi" w:hAnsiTheme="minorHAnsi"/>
          <w:sz w:val="22"/>
          <w:szCs w:val="22"/>
        </w:rPr>
        <w:t>______________________</w:t>
      </w:r>
      <w:commentRangeEnd w:id="21"/>
      <w:r w:rsidR="00474975" w:rsidRPr="00E02384">
        <w:rPr>
          <w:rStyle w:val="CommentReference"/>
          <w:rFonts w:asciiTheme="minorHAnsi" w:hAnsiTheme="minorHAnsi"/>
        </w:rPr>
        <w:commentReference w:id="21"/>
      </w:r>
      <w:r w:rsidR="00B231ED" w:rsidRPr="00E02384">
        <w:rPr>
          <w:rFonts w:asciiTheme="minorHAnsi" w:hAnsiTheme="minorHAnsi"/>
          <w:sz w:val="22"/>
          <w:szCs w:val="22"/>
        </w:rPr>
        <w:t>, whether or not marked “confidential</w:t>
      </w:r>
      <w:r w:rsidR="003B270F" w:rsidRPr="00E02384">
        <w:rPr>
          <w:rFonts w:asciiTheme="minorHAnsi" w:hAnsiTheme="minorHAnsi"/>
          <w:sz w:val="22"/>
          <w:szCs w:val="22"/>
        </w:rPr>
        <w:t>.</w:t>
      </w:r>
      <w:r w:rsidR="00B231ED" w:rsidRPr="00E02384">
        <w:rPr>
          <w:rFonts w:asciiTheme="minorHAnsi" w:hAnsiTheme="minorHAnsi"/>
          <w:sz w:val="22"/>
          <w:szCs w:val="22"/>
        </w:rPr>
        <w:t>”</w:t>
      </w:r>
      <w:r w:rsidR="003B270F" w:rsidRPr="00E02384">
        <w:rPr>
          <w:rFonts w:asciiTheme="minorHAnsi" w:hAnsiTheme="minorHAnsi"/>
          <w:sz w:val="22"/>
          <w:szCs w:val="22"/>
        </w:rPr>
        <w:t xml:space="preserve"> Customer’s Confidential Information also includes</w:t>
      </w:r>
      <w:r w:rsidR="00460607" w:rsidRPr="00E02384">
        <w:rPr>
          <w:rFonts w:asciiTheme="minorHAnsi" w:hAnsiTheme="minorHAnsi"/>
          <w:sz w:val="22"/>
          <w:szCs w:val="22"/>
        </w:rPr>
        <w:t xml:space="preserve"> (d) any other nonpublic, sensitive information </w:t>
      </w:r>
      <w:r w:rsidR="003B270F" w:rsidRPr="00E02384">
        <w:rPr>
          <w:rFonts w:asciiTheme="minorHAnsi" w:hAnsiTheme="minorHAnsi"/>
          <w:sz w:val="22"/>
          <w:szCs w:val="22"/>
        </w:rPr>
        <w:t>Vendor/</w:t>
      </w:r>
      <w:r w:rsidR="00460607" w:rsidRPr="00E02384">
        <w:rPr>
          <w:rFonts w:asciiTheme="minorHAnsi" w:hAnsiTheme="minorHAnsi"/>
          <w:sz w:val="22"/>
          <w:szCs w:val="22"/>
        </w:rPr>
        <w:t>Recipient should reasonably consider a trade secret or otherwise confidential. Notwithstanding the foregoing, Confidential Information does not include information that: (i) is in Recipient’s possession at the time of disclosure; (ii) is independently developed by Recipient without use of or reference to Confidential Information; (iii) becomes known publicly, before or after disclosure, other than as a result of Recipient’s improper action or inaction; or (iv) is approved for release in writing by Discloser. Recipient is on notice that the Confidential Information may include Discloser’s valuable trade secrets.</w:t>
      </w:r>
      <w:r w:rsidR="001E3EB8" w:rsidRPr="00E02384">
        <w:rPr>
          <w:rFonts w:asciiTheme="minorHAnsi" w:hAnsiTheme="minorHAnsi"/>
          <w:sz w:val="22"/>
          <w:szCs w:val="22"/>
        </w:rPr>
        <w:t xml:space="preserve"> Notwithstanding the foregoing, no Deliverable will be considered Confidential Information unless the applicable Statement of Work </w:t>
      </w:r>
      <w:r w:rsidR="00C82118">
        <w:rPr>
          <w:rFonts w:asciiTheme="minorHAnsi" w:hAnsiTheme="minorHAnsi"/>
          <w:sz w:val="22"/>
          <w:szCs w:val="22"/>
        </w:rPr>
        <w:t>Order</w:t>
      </w:r>
      <w:r w:rsidR="001E3EB8" w:rsidRPr="00E02384">
        <w:rPr>
          <w:rFonts w:asciiTheme="minorHAnsi" w:hAnsiTheme="minorHAnsi"/>
          <w:sz w:val="22"/>
          <w:szCs w:val="22"/>
        </w:rPr>
        <w:t xml:space="preserve"> so provides.</w:t>
      </w:r>
    </w:p>
    <w:p w14:paraId="07D4031F" w14:textId="6DA251C7" w:rsidR="00460607" w:rsidRPr="00E02384" w:rsidRDefault="009E03EE" w:rsidP="00E73DC6">
      <w:pPr>
        <w:pStyle w:val="ListParagraph"/>
        <w:widowControl w:val="0"/>
        <w:numPr>
          <w:ilvl w:val="1"/>
          <w:numId w:val="22"/>
        </w:numPr>
        <w:spacing w:after="200"/>
        <w:contextualSpacing w:val="0"/>
        <w:jc w:val="left"/>
        <w:rPr>
          <w:rFonts w:asciiTheme="minorHAnsi" w:hAnsiTheme="minorHAnsi"/>
          <w:sz w:val="22"/>
          <w:szCs w:val="22"/>
        </w:rPr>
      </w:pPr>
      <w:bookmarkStart w:id="22" w:name="_Ref423619243"/>
      <w:r w:rsidRPr="00E02384">
        <w:rPr>
          <w:rFonts w:asciiTheme="minorHAnsi" w:hAnsiTheme="minorHAnsi"/>
          <w:sz w:val="22"/>
          <w:szCs w:val="22"/>
          <w:u w:val="single"/>
        </w:rPr>
        <w:t>Nondisclosure</w:t>
      </w:r>
      <w:r w:rsidR="00460607" w:rsidRPr="00E02384">
        <w:rPr>
          <w:rFonts w:asciiTheme="minorHAnsi" w:hAnsiTheme="minorHAnsi"/>
          <w:i/>
          <w:sz w:val="22"/>
          <w:szCs w:val="22"/>
        </w:rPr>
        <w:t xml:space="preserve">. </w:t>
      </w:r>
      <w:r w:rsidR="00460607" w:rsidRPr="00E02384">
        <w:rPr>
          <w:rFonts w:asciiTheme="minorHAnsi" w:hAnsiTheme="minorHAnsi"/>
          <w:sz w:val="22"/>
          <w:szCs w:val="22"/>
        </w:rPr>
        <w:t xml:space="preserve">Recipient </w:t>
      </w:r>
      <w:r w:rsidR="003D29F3" w:rsidRPr="00E02384">
        <w:rPr>
          <w:rFonts w:asciiTheme="minorHAnsi" w:hAnsiTheme="minorHAnsi"/>
          <w:sz w:val="22"/>
          <w:szCs w:val="22"/>
        </w:rPr>
        <w:t>shall</w:t>
      </w:r>
      <w:r w:rsidR="00460607" w:rsidRPr="00E02384">
        <w:rPr>
          <w:rFonts w:asciiTheme="minorHAnsi" w:hAnsiTheme="minorHAnsi"/>
          <w:sz w:val="22"/>
          <w:szCs w:val="22"/>
        </w:rPr>
        <w:t xml:space="preserve"> not use Confidential Information for any purpose other than to facilitate the </w:t>
      </w:r>
      <w:r w:rsidR="00043C57" w:rsidRPr="00E02384">
        <w:rPr>
          <w:rFonts w:asciiTheme="minorHAnsi" w:hAnsiTheme="minorHAnsi"/>
          <w:sz w:val="22"/>
          <w:szCs w:val="22"/>
        </w:rPr>
        <w:t xml:space="preserve">provision of products and services to </w:t>
      </w:r>
      <w:r w:rsidR="00D61791" w:rsidRPr="00E02384">
        <w:rPr>
          <w:rFonts w:asciiTheme="minorHAnsi" w:hAnsiTheme="minorHAnsi"/>
          <w:sz w:val="22"/>
          <w:szCs w:val="22"/>
        </w:rPr>
        <w:t>Customer</w:t>
      </w:r>
      <w:r w:rsidR="00043C57" w:rsidRPr="00E02384">
        <w:rPr>
          <w:rFonts w:asciiTheme="minorHAnsi" w:hAnsiTheme="minorHAnsi"/>
          <w:sz w:val="22"/>
          <w:szCs w:val="22"/>
        </w:rPr>
        <w:t xml:space="preserve"> pursuant to this Agreement</w:t>
      </w:r>
      <w:r w:rsidR="00460607" w:rsidRPr="00E02384">
        <w:rPr>
          <w:rFonts w:asciiTheme="minorHAnsi" w:hAnsiTheme="minorHAnsi"/>
          <w:sz w:val="22"/>
          <w:szCs w:val="22"/>
        </w:rPr>
        <w:t xml:space="preserve">. </w:t>
      </w:r>
      <w:r w:rsidR="00460607" w:rsidRPr="00E02384">
        <w:rPr>
          <w:rFonts w:asciiTheme="minorHAnsi" w:hAnsiTheme="minorHAnsi"/>
          <w:sz w:val="22"/>
          <w:szCs w:val="22"/>
        </w:rPr>
        <w:lastRenderedPageBreak/>
        <w:t xml:space="preserve">Recipient: (a) </w:t>
      </w:r>
      <w:r w:rsidR="003D29F3" w:rsidRPr="00E02384">
        <w:rPr>
          <w:rFonts w:asciiTheme="minorHAnsi" w:hAnsiTheme="minorHAnsi"/>
          <w:sz w:val="22"/>
          <w:szCs w:val="22"/>
        </w:rPr>
        <w:t>shall</w:t>
      </w:r>
      <w:r w:rsidR="00460607" w:rsidRPr="00E02384">
        <w:rPr>
          <w:rFonts w:asciiTheme="minorHAnsi" w:hAnsiTheme="minorHAnsi"/>
          <w:sz w:val="22"/>
          <w:szCs w:val="22"/>
        </w:rPr>
        <w:t xml:space="preserve"> not disclose Confidential Information to any employee or contractor of Recipient unless such person needs access </w:t>
      </w:r>
      <w:r w:rsidR="00DC3105" w:rsidRPr="00E02384">
        <w:rPr>
          <w:rFonts w:asciiTheme="minorHAnsi" w:hAnsiTheme="minorHAnsi"/>
          <w:sz w:val="22"/>
          <w:szCs w:val="22"/>
        </w:rPr>
        <w:t>for such purpose</w:t>
      </w:r>
      <w:r w:rsidR="00043C57" w:rsidRPr="00E02384">
        <w:rPr>
          <w:rFonts w:asciiTheme="minorHAnsi" w:hAnsiTheme="minorHAnsi"/>
          <w:sz w:val="22"/>
          <w:szCs w:val="22"/>
        </w:rPr>
        <w:t xml:space="preserve"> and, in the case of Vendor’s employees and contractors, is subject to</w:t>
      </w:r>
      <w:r w:rsidR="00460607" w:rsidRPr="00E02384">
        <w:rPr>
          <w:rFonts w:asciiTheme="minorHAnsi" w:hAnsiTheme="minorHAnsi"/>
          <w:sz w:val="22"/>
          <w:szCs w:val="22"/>
        </w:rPr>
        <w:t xml:space="preserve"> a nondisclosure agreement with Recipient</w:t>
      </w:r>
      <w:r w:rsidR="00043C57" w:rsidRPr="00E02384">
        <w:rPr>
          <w:rFonts w:asciiTheme="minorHAnsi" w:hAnsiTheme="minorHAnsi"/>
          <w:sz w:val="22"/>
          <w:szCs w:val="22"/>
        </w:rPr>
        <w:t>/Vendor</w:t>
      </w:r>
      <w:r w:rsidR="00460607" w:rsidRPr="00E02384">
        <w:rPr>
          <w:rFonts w:asciiTheme="minorHAnsi" w:hAnsiTheme="minorHAnsi"/>
          <w:sz w:val="22"/>
          <w:szCs w:val="22"/>
        </w:rPr>
        <w:t xml:space="preserve"> with terms no less restrictive than those of this Agreement; and (b) </w:t>
      </w:r>
      <w:r w:rsidR="003D29F3" w:rsidRPr="00E02384">
        <w:rPr>
          <w:rFonts w:asciiTheme="minorHAnsi" w:hAnsiTheme="minorHAnsi"/>
          <w:sz w:val="22"/>
          <w:szCs w:val="22"/>
        </w:rPr>
        <w:t>shall</w:t>
      </w:r>
      <w:r w:rsidR="00460607" w:rsidRPr="00E02384">
        <w:rPr>
          <w:rFonts w:asciiTheme="minorHAnsi" w:hAnsiTheme="minorHAnsi"/>
          <w:sz w:val="22"/>
          <w:szCs w:val="22"/>
        </w:rPr>
        <w:t xml:space="preserve"> not disclose Confidential Information to any other third party without Discloser’s prior written consent. Without limiting the generality of the foregoing, Recipient </w:t>
      </w:r>
      <w:r w:rsidR="003D29F3" w:rsidRPr="00E02384">
        <w:rPr>
          <w:rFonts w:asciiTheme="minorHAnsi" w:hAnsiTheme="minorHAnsi"/>
          <w:sz w:val="22"/>
          <w:szCs w:val="22"/>
        </w:rPr>
        <w:t>shall</w:t>
      </w:r>
      <w:r w:rsidR="00460607" w:rsidRPr="00E02384">
        <w:rPr>
          <w:rFonts w:asciiTheme="minorHAnsi" w:hAnsiTheme="minorHAnsi"/>
          <w:sz w:val="22"/>
          <w:szCs w:val="22"/>
        </w:rPr>
        <w:t xml:space="preserve"> protect Confidential Information with the same degree of care it uses to protect its own confidential information of similar nature and importance, but with no less than reasonable care. Recipient </w:t>
      </w:r>
      <w:r w:rsidR="003D29F3" w:rsidRPr="00E02384">
        <w:rPr>
          <w:rFonts w:asciiTheme="minorHAnsi" w:hAnsiTheme="minorHAnsi"/>
          <w:sz w:val="22"/>
          <w:szCs w:val="22"/>
        </w:rPr>
        <w:t>shall</w:t>
      </w:r>
      <w:r w:rsidR="00460607" w:rsidRPr="00E02384">
        <w:rPr>
          <w:rFonts w:asciiTheme="minorHAnsi" w:hAnsiTheme="minorHAnsi"/>
          <w:sz w:val="22"/>
          <w:szCs w:val="22"/>
        </w:rPr>
        <w:t xml:space="preserve"> promptly notify Discloser of any misuse or misappropriation of Confidential Information that comes to Recipient’s attention. Notwithstanding the foregoing, Recipient may disclose Confidential Information as required by applicable law or by proper legal or governmental authority. Recipient </w:t>
      </w:r>
      <w:r w:rsidR="003D29F3" w:rsidRPr="00E02384">
        <w:rPr>
          <w:rFonts w:asciiTheme="minorHAnsi" w:hAnsiTheme="minorHAnsi"/>
          <w:sz w:val="22"/>
          <w:szCs w:val="22"/>
        </w:rPr>
        <w:t>shall</w:t>
      </w:r>
      <w:r w:rsidR="00460607" w:rsidRPr="00E02384">
        <w:rPr>
          <w:rFonts w:asciiTheme="minorHAnsi" w:hAnsiTheme="minorHAnsi"/>
          <w:sz w:val="22"/>
          <w:szCs w:val="22"/>
        </w:rPr>
        <w:t xml:space="preserve"> give Discloser prompt notice of any such legal or governmental demand and reasonably cooperate with Discloser in any effort to seek a protective order or otherwise to contest such required disclosure, at Discloser’s expense.</w:t>
      </w:r>
      <w:bookmarkEnd w:id="22"/>
    </w:p>
    <w:p w14:paraId="6D448B0B" w14:textId="27F1DE90" w:rsidR="00460607" w:rsidRPr="00E02384" w:rsidRDefault="009E03EE" w:rsidP="00E73DC6">
      <w:pPr>
        <w:pStyle w:val="ListParagraph"/>
        <w:widowControl w:val="0"/>
        <w:numPr>
          <w:ilvl w:val="1"/>
          <w:numId w:val="22"/>
        </w:numPr>
        <w:spacing w:after="200"/>
        <w:contextualSpacing w:val="0"/>
        <w:jc w:val="left"/>
        <w:rPr>
          <w:rFonts w:asciiTheme="minorHAnsi" w:hAnsiTheme="minorHAnsi"/>
          <w:sz w:val="22"/>
          <w:szCs w:val="22"/>
        </w:rPr>
      </w:pPr>
      <w:r w:rsidRPr="00E02384">
        <w:rPr>
          <w:rFonts w:asciiTheme="minorHAnsi" w:hAnsiTheme="minorHAnsi"/>
          <w:sz w:val="22"/>
          <w:szCs w:val="22"/>
          <w:u w:val="single"/>
        </w:rPr>
        <w:t>Termination &amp; Return</w:t>
      </w:r>
      <w:r w:rsidR="00460607" w:rsidRPr="00E02384">
        <w:rPr>
          <w:rFonts w:asciiTheme="minorHAnsi" w:hAnsiTheme="minorHAnsi"/>
          <w:sz w:val="22"/>
          <w:szCs w:val="22"/>
        </w:rPr>
        <w:t xml:space="preserve">. The obligations of Section </w:t>
      </w:r>
      <w:r w:rsidR="00460607" w:rsidRPr="00E02384">
        <w:rPr>
          <w:rFonts w:asciiTheme="minorHAnsi" w:hAnsiTheme="minorHAnsi"/>
          <w:sz w:val="22"/>
          <w:szCs w:val="22"/>
        </w:rPr>
        <w:fldChar w:fldCharType="begin"/>
      </w:r>
      <w:r w:rsidR="00460607" w:rsidRPr="00E02384">
        <w:rPr>
          <w:rFonts w:asciiTheme="minorHAnsi" w:hAnsiTheme="minorHAnsi"/>
          <w:sz w:val="22"/>
          <w:szCs w:val="22"/>
        </w:rPr>
        <w:instrText xml:space="preserve"> REF _Ref423619243 \r \h  \* MERGEFORMAT </w:instrText>
      </w:r>
      <w:r w:rsidR="00460607" w:rsidRPr="00E02384">
        <w:rPr>
          <w:rFonts w:asciiTheme="minorHAnsi" w:hAnsiTheme="minorHAnsi"/>
          <w:sz w:val="22"/>
          <w:szCs w:val="22"/>
        </w:rPr>
      </w:r>
      <w:r w:rsidR="00460607" w:rsidRPr="00E02384">
        <w:rPr>
          <w:rFonts w:asciiTheme="minorHAnsi" w:hAnsiTheme="minorHAnsi"/>
          <w:sz w:val="22"/>
          <w:szCs w:val="22"/>
        </w:rPr>
        <w:fldChar w:fldCharType="separate"/>
      </w:r>
      <w:r w:rsidR="00AA5DD0">
        <w:rPr>
          <w:rFonts w:asciiTheme="minorHAnsi" w:hAnsiTheme="minorHAnsi"/>
          <w:sz w:val="22"/>
          <w:szCs w:val="22"/>
        </w:rPr>
        <w:t>5.2</w:t>
      </w:r>
      <w:r w:rsidR="00460607" w:rsidRPr="00E02384">
        <w:rPr>
          <w:rFonts w:asciiTheme="minorHAnsi" w:hAnsiTheme="minorHAnsi"/>
          <w:sz w:val="22"/>
          <w:szCs w:val="22"/>
        </w:rPr>
        <w:fldChar w:fldCharType="end"/>
      </w:r>
      <w:r w:rsidR="00460607" w:rsidRPr="00E02384">
        <w:rPr>
          <w:rFonts w:asciiTheme="minorHAnsi" w:hAnsiTheme="minorHAnsi"/>
          <w:sz w:val="22"/>
          <w:szCs w:val="22"/>
        </w:rPr>
        <w:t xml:space="preserve"> above (</w:t>
      </w:r>
      <w:r w:rsidR="00460607" w:rsidRPr="00E02384">
        <w:rPr>
          <w:rFonts w:asciiTheme="minorHAnsi" w:hAnsiTheme="minorHAnsi"/>
          <w:i/>
          <w:sz w:val="22"/>
          <w:szCs w:val="22"/>
        </w:rPr>
        <w:t>Nondisclosure</w:t>
      </w:r>
      <w:r w:rsidR="00460607" w:rsidRPr="00E02384">
        <w:rPr>
          <w:rFonts w:asciiTheme="minorHAnsi" w:hAnsiTheme="minorHAnsi"/>
          <w:sz w:val="22"/>
          <w:szCs w:val="22"/>
        </w:rPr>
        <w:t xml:space="preserve">) will terminate </w:t>
      </w:r>
      <w:r w:rsidR="00043C57" w:rsidRPr="00E02384">
        <w:rPr>
          <w:rFonts w:asciiTheme="minorHAnsi" w:hAnsiTheme="minorHAnsi"/>
          <w:sz w:val="22"/>
          <w:szCs w:val="22"/>
        </w:rPr>
        <w:t>4 years after disclosure of the Confidential Information in question</w:t>
      </w:r>
      <w:r w:rsidR="00460607" w:rsidRPr="00E02384">
        <w:rPr>
          <w:rFonts w:asciiTheme="minorHAnsi" w:hAnsiTheme="minorHAnsi"/>
          <w:sz w:val="22"/>
          <w:szCs w:val="22"/>
        </w:rPr>
        <w:t xml:space="preserve">; provided that such obligations related to Confidential Information constituting Discloser’s trade secrets </w:t>
      </w:r>
      <w:r w:rsidR="009576F9" w:rsidRPr="00E02384">
        <w:rPr>
          <w:rFonts w:asciiTheme="minorHAnsi" w:hAnsiTheme="minorHAnsi"/>
          <w:sz w:val="22"/>
          <w:szCs w:val="22"/>
        </w:rPr>
        <w:t>will</w:t>
      </w:r>
      <w:r w:rsidR="00460607" w:rsidRPr="00E02384">
        <w:rPr>
          <w:rFonts w:asciiTheme="minorHAnsi" w:hAnsiTheme="minorHAnsi"/>
          <w:sz w:val="22"/>
          <w:szCs w:val="22"/>
        </w:rPr>
        <w:t xml:space="preserve"> continue so long as such information remains subject to trade secret protection pursuant to applicable law. Upon termination of this Agreement, Recipient </w:t>
      </w:r>
      <w:r w:rsidR="003D29F3" w:rsidRPr="00E02384">
        <w:rPr>
          <w:rFonts w:asciiTheme="minorHAnsi" w:hAnsiTheme="minorHAnsi"/>
          <w:sz w:val="22"/>
          <w:szCs w:val="22"/>
        </w:rPr>
        <w:t>shall</w:t>
      </w:r>
      <w:r w:rsidR="00460607" w:rsidRPr="00E02384">
        <w:rPr>
          <w:rFonts w:asciiTheme="minorHAnsi" w:hAnsiTheme="minorHAnsi"/>
          <w:sz w:val="22"/>
          <w:szCs w:val="22"/>
        </w:rPr>
        <w:t xml:space="preserve"> return all copies of Confidential Information to Discloser or certify, in writing, the destruction thereof.</w:t>
      </w:r>
    </w:p>
    <w:p w14:paraId="79971CF4" w14:textId="5D5B1125" w:rsidR="00460607" w:rsidRPr="00E02384" w:rsidRDefault="009E03EE" w:rsidP="00E73DC6">
      <w:pPr>
        <w:pStyle w:val="ListParagraph"/>
        <w:widowControl w:val="0"/>
        <w:numPr>
          <w:ilvl w:val="1"/>
          <w:numId w:val="22"/>
        </w:numPr>
        <w:spacing w:after="200"/>
        <w:contextualSpacing w:val="0"/>
        <w:jc w:val="left"/>
        <w:rPr>
          <w:rFonts w:asciiTheme="minorHAnsi" w:hAnsiTheme="minorHAnsi"/>
          <w:sz w:val="22"/>
          <w:szCs w:val="22"/>
        </w:rPr>
      </w:pPr>
      <w:r w:rsidRPr="00E02384">
        <w:rPr>
          <w:rFonts w:asciiTheme="minorHAnsi" w:hAnsiTheme="minorHAnsi"/>
          <w:sz w:val="22"/>
          <w:szCs w:val="22"/>
          <w:u w:val="single"/>
        </w:rPr>
        <w:t>Retention of Rights</w:t>
      </w:r>
      <w:r w:rsidR="00460607" w:rsidRPr="00E02384">
        <w:rPr>
          <w:rFonts w:asciiTheme="minorHAnsi" w:hAnsiTheme="minorHAnsi"/>
          <w:sz w:val="22"/>
          <w:szCs w:val="22"/>
        </w:rPr>
        <w:t>. This Agreement does not transfer ownership of Confidential Information or grant a license thereto</w:t>
      </w:r>
      <w:r w:rsidR="009576F9" w:rsidRPr="00E02384">
        <w:rPr>
          <w:rFonts w:asciiTheme="minorHAnsi" w:hAnsiTheme="minorHAnsi"/>
          <w:sz w:val="22"/>
          <w:szCs w:val="22"/>
        </w:rPr>
        <w:t>, unless this Agreement specifically provides to the contrary</w:t>
      </w:r>
      <w:r w:rsidR="00460607" w:rsidRPr="00E02384">
        <w:rPr>
          <w:rFonts w:asciiTheme="minorHAnsi" w:hAnsiTheme="minorHAnsi"/>
          <w:sz w:val="22"/>
          <w:szCs w:val="22"/>
        </w:rPr>
        <w:t>. Discloser will retain all right, title, and interest in and to all Confidential Information.</w:t>
      </w:r>
    </w:p>
    <w:p w14:paraId="353EB580" w14:textId="471E6070" w:rsidR="00460607" w:rsidRPr="00E02384" w:rsidRDefault="009E03EE" w:rsidP="00E73DC6">
      <w:pPr>
        <w:pStyle w:val="ListParagraph"/>
        <w:widowControl w:val="0"/>
        <w:numPr>
          <w:ilvl w:val="1"/>
          <w:numId w:val="22"/>
        </w:numPr>
        <w:spacing w:after="200"/>
        <w:contextualSpacing w:val="0"/>
        <w:jc w:val="left"/>
        <w:rPr>
          <w:rFonts w:asciiTheme="minorHAnsi" w:hAnsiTheme="minorHAnsi"/>
          <w:sz w:val="22"/>
          <w:szCs w:val="22"/>
        </w:rPr>
      </w:pPr>
      <w:bookmarkStart w:id="23" w:name="_Ref450828143"/>
      <w:r w:rsidRPr="00E02384">
        <w:rPr>
          <w:rFonts w:asciiTheme="minorHAnsi" w:hAnsiTheme="minorHAnsi"/>
          <w:sz w:val="22"/>
          <w:szCs w:val="22"/>
          <w:u w:val="single"/>
        </w:rPr>
        <w:t>Exception &amp; Immunity</w:t>
      </w:r>
      <w:commentRangeStart w:id="24"/>
      <w:r w:rsidR="00460607" w:rsidRPr="00E02384">
        <w:rPr>
          <w:rFonts w:asciiTheme="minorHAnsi" w:hAnsiTheme="minorHAnsi"/>
          <w:sz w:val="22"/>
          <w:szCs w:val="22"/>
        </w:rPr>
        <w:t>. Pursuant to the Defend Trade Secrets Act of 2016, 18 USC Section 1833(b), Recipient is on notice and acknowledges that, notwithstanding the foregoing or any other provision of this Agreement:</w:t>
      </w:r>
      <w:bookmarkEnd w:id="23"/>
      <w:commentRangeEnd w:id="24"/>
      <w:r w:rsidR="00460607" w:rsidRPr="00E02384">
        <w:rPr>
          <w:rStyle w:val="CommentReference"/>
          <w:rFonts w:asciiTheme="minorHAnsi" w:hAnsiTheme="minorHAnsi"/>
          <w:sz w:val="22"/>
          <w:szCs w:val="22"/>
        </w:rPr>
        <w:commentReference w:id="24"/>
      </w:r>
    </w:p>
    <w:p w14:paraId="41C5C8E4" w14:textId="3725CF48" w:rsidR="00460607" w:rsidRPr="00E02384" w:rsidRDefault="00460607" w:rsidP="00E73DC6">
      <w:pPr>
        <w:pStyle w:val="ListParagraph"/>
        <w:widowControl w:val="0"/>
        <w:numPr>
          <w:ilvl w:val="2"/>
          <w:numId w:val="22"/>
        </w:numPr>
        <w:spacing w:after="200"/>
        <w:contextualSpacing w:val="0"/>
        <w:jc w:val="left"/>
        <w:rPr>
          <w:rFonts w:asciiTheme="minorHAnsi" w:hAnsiTheme="minorHAnsi"/>
          <w:sz w:val="22"/>
          <w:szCs w:val="22"/>
        </w:rPr>
      </w:pPr>
      <w:r w:rsidRPr="00E02384">
        <w:rPr>
          <w:rFonts w:asciiTheme="minorHAnsi" w:hAnsiTheme="minorHAnsi"/>
          <w:i/>
          <w:sz w:val="22"/>
          <w:szCs w:val="22"/>
        </w:rPr>
        <w:t>Immunity</w:t>
      </w:r>
      <w:r w:rsidRPr="00E02384">
        <w:rPr>
          <w:rFonts w:asciiTheme="minorHAnsi" w:hAnsiTheme="minorHAnsi"/>
          <w:sz w:val="22"/>
          <w:szCs w:val="22"/>
        </w:rPr>
        <w:t xml:space="preserve">. An individual </w:t>
      </w:r>
      <w:r w:rsidR="00137375" w:rsidRPr="00E02384">
        <w:rPr>
          <w:rFonts w:asciiTheme="minorHAnsi" w:hAnsiTheme="minorHAnsi"/>
          <w:sz w:val="22"/>
          <w:szCs w:val="22"/>
        </w:rPr>
        <w:t>shall</w:t>
      </w:r>
      <w:r w:rsidRPr="00E02384">
        <w:rPr>
          <w:rFonts w:asciiTheme="minorHAnsi" w:hAnsiTheme="minorHAnsi"/>
          <w:sz w:val="22"/>
          <w:szCs w:val="22"/>
        </w:rPr>
        <w:t xml:space="preserve"> not be held criminally or civilly liable under any Federal or State trade secret law for the disclosure of a trade secret that- (A) is made- (i) in confidence to a Federal, State, or local government official, either directly or indirectly, or to an attorney; and (ii) solely for the purpose of reporting or investigating a suspected violation of law; or (B) is made in a complaint or other document filed in a lawsuit or other proceeding, if such filing is made under seal.</w:t>
      </w:r>
    </w:p>
    <w:p w14:paraId="5BB8A10D" w14:textId="77777777" w:rsidR="00460607" w:rsidRPr="00E02384" w:rsidRDefault="00460607" w:rsidP="00E73DC6">
      <w:pPr>
        <w:widowControl w:val="0"/>
        <w:numPr>
          <w:ilvl w:val="2"/>
          <w:numId w:val="22"/>
        </w:numPr>
        <w:spacing w:after="240"/>
        <w:jc w:val="left"/>
        <w:rPr>
          <w:rFonts w:asciiTheme="minorHAnsi" w:hAnsiTheme="minorHAnsi"/>
          <w:sz w:val="22"/>
          <w:szCs w:val="22"/>
        </w:rPr>
      </w:pPr>
      <w:r w:rsidRPr="00E02384">
        <w:rPr>
          <w:rFonts w:asciiTheme="minorHAnsi" w:hAnsiTheme="minorHAnsi"/>
          <w:i/>
          <w:sz w:val="22"/>
          <w:szCs w:val="22"/>
        </w:rPr>
        <w:t>Use of Trade Secret Information in Anti-Retaliation Lawsuit</w:t>
      </w:r>
      <w:r w:rsidRPr="00E02384">
        <w:rPr>
          <w:rFonts w:asciiTheme="minorHAnsi" w:hAnsiTheme="minorHAnsi"/>
          <w:sz w:val="22"/>
          <w:szCs w:val="22"/>
        </w:rPr>
        <w:t>. An individual who files a lawsuit for retaliation by an employer for reporting a suspected violation of law may disclose the trade secret to the attorney of the individual and use the trade secret information in the court proceeding, if the individual- (A) files any document containing the trade secret under seal; and (B) does not disclose the trade secret, except pursuant to court order.</w:t>
      </w:r>
    </w:p>
    <w:p w14:paraId="3745DCA1" w14:textId="1F5D5462" w:rsidR="00BE12C5" w:rsidRPr="00E02384" w:rsidRDefault="00001D7C" w:rsidP="00E73DC6">
      <w:pPr>
        <w:widowControl w:val="0"/>
        <w:numPr>
          <w:ilvl w:val="0"/>
          <w:numId w:val="22"/>
        </w:numPr>
        <w:spacing w:after="240"/>
        <w:jc w:val="left"/>
        <w:rPr>
          <w:rFonts w:asciiTheme="minorHAnsi" w:hAnsiTheme="minorHAnsi"/>
          <w:sz w:val="22"/>
          <w:szCs w:val="22"/>
        </w:rPr>
      </w:pPr>
      <w:bookmarkStart w:id="25" w:name="_Ref253751538"/>
      <w:bookmarkEnd w:id="20"/>
      <w:r w:rsidRPr="00E02384">
        <w:rPr>
          <w:rFonts w:asciiTheme="minorHAnsi" w:hAnsiTheme="minorHAnsi"/>
          <w:b/>
          <w:sz w:val="22"/>
          <w:szCs w:val="22"/>
          <w:u w:val="single"/>
        </w:rPr>
        <w:t>RIGHT TO AUDIT</w:t>
      </w:r>
      <w:r w:rsidR="00BE12C5" w:rsidRPr="00E02384">
        <w:rPr>
          <w:rFonts w:asciiTheme="minorHAnsi" w:hAnsiTheme="minorHAnsi"/>
          <w:b/>
          <w:sz w:val="22"/>
          <w:szCs w:val="22"/>
        </w:rPr>
        <w:t>.</w:t>
      </w:r>
      <w:r w:rsidR="00BE12C5" w:rsidRPr="00E02384">
        <w:rPr>
          <w:rFonts w:asciiTheme="minorHAnsi" w:hAnsiTheme="minorHAnsi"/>
          <w:sz w:val="22"/>
          <w:szCs w:val="22"/>
        </w:rPr>
        <w:t xml:space="preserve"> </w:t>
      </w:r>
      <w:r w:rsidR="00254CC3" w:rsidRPr="00E02384">
        <w:rPr>
          <w:rFonts w:asciiTheme="minorHAnsi" w:hAnsiTheme="minorHAnsi"/>
          <w:sz w:val="22"/>
          <w:szCs w:val="22"/>
        </w:rPr>
        <w:t>Customer</w:t>
      </w:r>
      <w:r w:rsidR="00BE12C5" w:rsidRPr="00E02384">
        <w:rPr>
          <w:rFonts w:asciiTheme="minorHAnsi" w:hAnsiTheme="minorHAnsi"/>
          <w:sz w:val="22"/>
          <w:szCs w:val="22"/>
        </w:rPr>
        <w:t xml:space="preserve"> may</w:t>
      </w:r>
      <w:r w:rsidRPr="00E02384">
        <w:rPr>
          <w:rFonts w:asciiTheme="minorHAnsi" w:hAnsiTheme="minorHAnsi"/>
          <w:sz w:val="22"/>
          <w:szCs w:val="22"/>
        </w:rPr>
        <w:t>: (</w:t>
      </w:r>
      <w:r w:rsidR="00DE50D2" w:rsidRPr="00E02384">
        <w:rPr>
          <w:rFonts w:asciiTheme="minorHAnsi" w:hAnsiTheme="minorHAnsi"/>
          <w:sz w:val="22"/>
          <w:szCs w:val="22"/>
        </w:rPr>
        <w:t>A</w:t>
      </w:r>
      <w:r w:rsidRPr="00E02384">
        <w:rPr>
          <w:rFonts w:asciiTheme="minorHAnsi" w:hAnsiTheme="minorHAnsi"/>
          <w:sz w:val="22"/>
          <w:szCs w:val="22"/>
        </w:rPr>
        <w:t>)</w:t>
      </w:r>
      <w:r w:rsidR="00BE12C5" w:rsidRPr="00E02384">
        <w:rPr>
          <w:rFonts w:asciiTheme="minorHAnsi" w:hAnsiTheme="minorHAnsi"/>
          <w:sz w:val="22"/>
          <w:szCs w:val="22"/>
        </w:rPr>
        <w:t xml:space="preserve"> audit during normal business hours Vendor’s records pertaining to the performance of this Agreement, regardless of the manner or form in which Vendor maintains such records</w:t>
      </w:r>
      <w:r w:rsidRPr="00E02384">
        <w:rPr>
          <w:rFonts w:asciiTheme="minorHAnsi" w:hAnsiTheme="minorHAnsi"/>
          <w:sz w:val="22"/>
          <w:szCs w:val="22"/>
        </w:rPr>
        <w:t>, provided such audit will not unduly interfere with Vendor’s business operations; (</w:t>
      </w:r>
      <w:r w:rsidR="00DE50D2" w:rsidRPr="00E02384">
        <w:rPr>
          <w:rFonts w:asciiTheme="minorHAnsi" w:hAnsiTheme="minorHAnsi"/>
          <w:sz w:val="22"/>
          <w:szCs w:val="22"/>
        </w:rPr>
        <w:t>B</w:t>
      </w:r>
      <w:r w:rsidRPr="00E02384">
        <w:rPr>
          <w:rFonts w:asciiTheme="minorHAnsi" w:hAnsiTheme="minorHAnsi"/>
          <w:sz w:val="22"/>
          <w:szCs w:val="22"/>
        </w:rPr>
        <w:t>) employ a third party consultant or auditor to assist in such audit; (</w:t>
      </w:r>
      <w:r w:rsidR="00DE50D2" w:rsidRPr="00E02384">
        <w:rPr>
          <w:rFonts w:asciiTheme="minorHAnsi" w:hAnsiTheme="minorHAnsi"/>
          <w:sz w:val="22"/>
          <w:szCs w:val="22"/>
        </w:rPr>
        <w:t>C</w:t>
      </w:r>
      <w:r w:rsidRPr="00E02384">
        <w:rPr>
          <w:rFonts w:asciiTheme="minorHAnsi" w:hAnsiTheme="minorHAnsi"/>
          <w:sz w:val="22"/>
          <w:szCs w:val="22"/>
        </w:rPr>
        <w:t xml:space="preserve">) </w:t>
      </w:r>
      <w:r w:rsidR="00BE12C5" w:rsidRPr="00E02384">
        <w:rPr>
          <w:rFonts w:asciiTheme="minorHAnsi" w:hAnsiTheme="minorHAnsi"/>
          <w:sz w:val="22"/>
          <w:szCs w:val="22"/>
        </w:rPr>
        <w:t>exercise this</w:t>
      </w:r>
      <w:r w:rsidRPr="00E02384">
        <w:rPr>
          <w:rFonts w:asciiTheme="minorHAnsi" w:hAnsiTheme="minorHAnsi"/>
          <w:sz w:val="22"/>
          <w:szCs w:val="22"/>
        </w:rPr>
        <w:t xml:space="preserve"> audit</w:t>
      </w:r>
      <w:r w:rsidR="00BE12C5" w:rsidRPr="00E02384">
        <w:rPr>
          <w:rFonts w:asciiTheme="minorHAnsi" w:hAnsiTheme="minorHAnsi"/>
          <w:sz w:val="22"/>
          <w:szCs w:val="22"/>
        </w:rPr>
        <w:t xml:space="preserve"> right until one year after termination of this Agreement</w:t>
      </w:r>
      <w:r w:rsidRPr="00E02384">
        <w:rPr>
          <w:rFonts w:asciiTheme="minorHAnsi" w:hAnsiTheme="minorHAnsi"/>
          <w:sz w:val="22"/>
          <w:szCs w:val="22"/>
        </w:rPr>
        <w:t>; and (</w:t>
      </w:r>
      <w:r w:rsidR="00DE50D2" w:rsidRPr="00E02384">
        <w:rPr>
          <w:rFonts w:asciiTheme="minorHAnsi" w:hAnsiTheme="minorHAnsi"/>
          <w:sz w:val="22"/>
          <w:szCs w:val="22"/>
        </w:rPr>
        <w:t>D</w:t>
      </w:r>
      <w:r w:rsidRPr="00E02384">
        <w:rPr>
          <w:rFonts w:asciiTheme="minorHAnsi" w:hAnsiTheme="minorHAnsi"/>
          <w:sz w:val="22"/>
          <w:szCs w:val="22"/>
        </w:rPr>
        <w:t>)</w:t>
      </w:r>
      <w:r w:rsidR="00BE12C5" w:rsidRPr="00E02384">
        <w:rPr>
          <w:rFonts w:asciiTheme="minorHAnsi" w:hAnsiTheme="minorHAnsi"/>
          <w:sz w:val="22"/>
          <w:szCs w:val="22"/>
        </w:rPr>
        <w:t xml:space="preserve"> without penalty, withhold any payment for Vendor’s services until Vendor honors any request by </w:t>
      </w:r>
      <w:r w:rsidR="00254CC3" w:rsidRPr="00E02384">
        <w:rPr>
          <w:rFonts w:asciiTheme="minorHAnsi" w:hAnsiTheme="minorHAnsi"/>
          <w:sz w:val="22"/>
          <w:szCs w:val="22"/>
        </w:rPr>
        <w:t>Customer</w:t>
      </w:r>
      <w:r w:rsidR="00BE12C5" w:rsidRPr="00E02384">
        <w:rPr>
          <w:rFonts w:asciiTheme="minorHAnsi" w:hAnsiTheme="minorHAnsi"/>
          <w:sz w:val="22"/>
          <w:szCs w:val="22"/>
        </w:rPr>
        <w:t xml:space="preserve"> to audit Vendor’s records.</w:t>
      </w:r>
      <w:bookmarkEnd w:id="25"/>
      <w:r w:rsidRPr="00E02384">
        <w:rPr>
          <w:rFonts w:asciiTheme="minorHAnsi" w:hAnsiTheme="minorHAnsi"/>
          <w:sz w:val="22"/>
          <w:szCs w:val="22"/>
        </w:rPr>
        <w:t xml:space="preserve"> Vendor may designate any records referenced in the preceding sentence as its Confidential Information and may require that </w:t>
      </w:r>
      <w:r w:rsidRPr="00E02384">
        <w:rPr>
          <w:rFonts w:asciiTheme="minorHAnsi" w:hAnsiTheme="minorHAnsi"/>
          <w:sz w:val="22"/>
          <w:szCs w:val="22"/>
        </w:rPr>
        <w:lastRenderedPageBreak/>
        <w:t xml:space="preserve">the third party auditor or consultant described in the preceding sentence execute a nondisclosure agreement with terms consistent with those of Article </w:t>
      </w:r>
      <w:r w:rsidRPr="00E02384">
        <w:rPr>
          <w:rFonts w:asciiTheme="minorHAnsi" w:hAnsiTheme="minorHAnsi"/>
          <w:sz w:val="22"/>
          <w:szCs w:val="22"/>
        </w:rPr>
        <w:fldChar w:fldCharType="begin"/>
      </w:r>
      <w:r w:rsidRPr="00E02384">
        <w:rPr>
          <w:rFonts w:asciiTheme="minorHAnsi" w:hAnsiTheme="minorHAnsi"/>
          <w:sz w:val="22"/>
          <w:szCs w:val="22"/>
        </w:rPr>
        <w:instrText xml:space="preserve"> REF _Ref469064897 \w \h </w:instrText>
      </w:r>
      <w:r w:rsidR="00110395" w:rsidRPr="00E02384">
        <w:rPr>
          <w:rFonts w:asciiTheme="minorHAnsi" w:hAnsiTheme="minorHAnsi"/>
          <w:sz w:val="22"/>
          <w:szCs w:val="22"/>
        </w:rPr>
        <w:instrText xml:space="preserve"> \* MERGEFORMAT </w:instrText>
      </w:r>
      <w:r w:rsidRPr="00E02384">
        <w:rPr>
          <w:rFonts w:asciiTheme="minorHAnsi" w:hAnsiTheme="minorHAnsi"/>
          <w:sz w:val="22"/>
          <w:szCs w:val="22"/>
        </w:rPr>
      </w:r>
      <w:r w:rsidRPr="00E02384">
        <w:rPr>
          <w:rFonts w:asciiTheme="minorHAnsi" w:hAnsiTheme="minorHAnsi"/>
          <w:sz w:val="22"/>
          <w:szCs w:val="22"/>
        </w:rPr>
        <w:fldChar w:fldCharType="separate"/>
      </w:r>
      <w:r w:rsidR="00AA5DD0">
        <w:rPr>
          <w:rFonts w:asciiTheme="minorHAnsi" w:hAnsiTheme="minorHAnsi"/>
          <w:sz w:val="22"/>
          <w:szCs w:val="22"/>
        </w:rPr>
        <w:t>5</w:t>
      </w:r>
      <w:r w:rsidRPr="00E02384">
        <w:rPr>
          <w:rFonts w:asciiTheme="minorHAnsi" w:hAnsiTheme="minorHAnsi"/>
          <w:sz w:val="22"/>
          <w:szCs w:val="22"/>
        </w:rPr>
        <w:fldChar w:fldCharType="end"/>
      </w:r>
      <w:r w:rsidRPr="00E02384">
        <w:rPr>
          <w:rFonts w:asciiTheme="minorHAnsi" w:hAnsiTheme="minorHAnsi"/>
          <w:sz w:val="22"/>
          <w:szCs w:val="22"/>
        </w:rPr>
        <w:t xml:space="preserve"> </w:t>
      </w:r>
      <w:r w:rsidR="00EA1B86" w:rsidRPr="00E02384">
        <w:rPr>
          <w:rFonts w:asciiTheme="minorHAnsi" w:hAnsiTheme="minorHAnsi"/>
          <w:sz w:val="22"/>
          <w:szCs w:val="22"/>
        </w:rPr>
        <w:t xml:space="preserve">above </w:t>
      </w:r>
      <w:r w:rsidRPr="00E02384">
        <w:rPr>
          <w:rFonts w:asciiTheme="minorHAnsi" w:hAnsiTheme="minorHAnsi"/>
          <w:sz w:val="22"/>
          <w:szCs w:val="22"/>
        </w:rPr>
        <w:t>(</w:t>
      </w:r>
      <w:r w:rsidRPr="00E02384">
        <w:rPr>
          <w:rFonts w:asciiTheme="minorHAnsi" w:hAnsiTheme="minorHAnsi"/>
          <w:i/>
          <w:sz w:val="22"/>
          <w:szCs w:val="22"/>
        </w:rPr>
        <w:t>Confidentiality</w:t>
      </w:r>
      <w:r w:rsidRPr="00E02384">
        <w:rPr>
          <w:rFonts w:asciiTheme="minorHAnsi" w:hAnsiTheme="minorHAnsi"/>
          <w:sz w:val="22"/>
          <w:szCs w:val="22"/>
        </w:rPr>
        <w:t>).</w:t>
      </w:r>
    </w:p>
    <w:p w14:paraId="0E2DEC2D" w14:textId="0FB28958" w:rsidR="00BE12C5" w:rsidRPr="00E02384" w:rsidRDefault="00001D7C" w:rsidP="00E73DC6">
      <w:pPr>
        <w:pStyle w:val="BodyTextIndent"/>
        <w:keepNext/>
        <w:widowControl w:val="0"/>
        <w:numPr>
          <w:ilvl w:val="0"/>
          <w:numId w:val="22"/>
        </w:numPr>
        <w:tabs>
          <w:tab w:val="left" w:pos="1440"/>
        </w:tabs>
        <w:spacing w:after="240"/>
        <w:jc w:val="left"/>
        <w:rPr>
          <w:rFonts w:asciiTheme="minorHAnsi" w:hAnsiTheme="minorHAnsi"/>
          <w:b/>
          <w:sz w:val="22"/>
          <w:szCs w:val="22"/>
        </w:rPr>
      </w:pPr>
      <w:bookmarkStart w:id="26" w:name="_Ref253751378"/>
      <w:r w:rsidRPr="00E02384">
        <w:rPr>
          <w:rFonts w:asciiTheme="minorHAnsi" w:hAnsiTheme="minorHAnsi"/>
          <w:b/>
          <w:sz w:val="22"/>
          <w:szCs w:val="22"/>
          <w:u w:val="single"/>
        </w:rPr>
        <w:t>VENDOR’S WARRANTIES</w:t>
      </w:r>
      <w:r w:rsidRPr="00E02384">
        <w:rPr>
          <w:rFonts w:asciiTheme="minorHAnsi" w:hAnsiTheme="minorHAnsi"/>
          <w:b/>
          <w:sz w:val="22"/>
          <w:szCs w:val="22"/>
        </w:rPr>
        <w:t>.</w:t>
      </w:r>
      <w:bookmarkEnd w:id="26"/>
    </w:p>
    <w:p w14:paraId="12CA2C1A" w14:textId="58F7520C" w:rsidR="00BE12C5" w:rsidRPr="00E02384" w:rsidRDefault="00BE12C5" w:rsidP="00E73DC6">
      <w:pPr>
        <w:pStyle w:val="BodyTextIndent"/>
        <w:widowControl w:val="0"/>
        <w:numPr>
          <w:ilvl w:val="1"/>
          <w:numId w:val="22"/>
        </w:numPr>
        <w:spacing w:after="240"/>
        <w:jc w:val="left"/>
        <w:rPr>
          <w:rFonts w:asciiTheme="minorHAnsi" w:hAnsiTheme="minorHAnsi"/>
          <w:sz w:val="22"/>
          <w:szCs w:val="22"/>
        </w:rPr>
      </w:pPr>
      <w:r w:rsidRPr="00E02384">
        <w:rPr>
          <w:rFonts w:asciiTheme="minorHAnsi" w:hAnsiTheme="minorHAnsi"/>
          <w:sz w:val="22"/>
          <w:szCs w:val="22"/>
          <w:u w:val="single"/>
        </w:rPr>
        <w:t>Right to Contract &amp; Disclose</w:t>
      </w:r>
      <w:r w:rsidRPr="00E02384">
        <w:rPr>
          <w:rFonts w:asciiTheme="minorHAnsi" w:hAnsiTheme="minorHAnsi"/>
          <w:sz w:val="22"/>
          <w:szCs w:val="22"/>
        </w:rPr>
        <w:t xml:space="preserve">. Vendor represents and warrants that it has and will have full power and authority to enter into and fully to perform this Agreement, including all </w:t>
      </w:r>
      <w:r w:rsidR="00C82118">
        <w:rPr>
          <w:rFonts w:asciiTheme="minorHAnsi" w:hAnsiTheme="minorHAnsi"/>
          <w:sz w:val="22"/>
          <w:szCs w:val="22"/>
        </w:rPr>
        <w:t>Order</w:t>
      </w:r>
      <w:r w:rsidR="0094784D" w:rsidRPr="00E02384">
        <w:rPr>
          <w:rFonts w:asciiTheme="minorHAnsi" w:hAnsiTheme="minorHAnsi"/>
          <w:sz w:val="22"/>
          <w:szCs w:val="22"/>
        </w:rPr>
        <w:t>s</w:t>
      </w:r>
      <w:r w:rsidRPr="00E02384">
        <w:rPr>
          <w:rFonts w:asciiTheme="minorHAnsi" w:hAnsiTheme="minorHAnsi"/>
          <w:sz w:val="22"/>
          <w:szCs w:val="22"/>
        </w:rPr>
        <w:t xml:space="preserve">, and that no agreement or understanding with any other person or other entity exists or will exist that would interfere with Vendor’s obligations under this Agreement. Vendor further represents and warrants that Vendor’s disclosure of information to </w:t>
      </w:r>
      <w:r w:rsidR="00254CC3" w:rsidRPr="00E02384">
        <w:rPr>
          <w:rFonts w:asciiTheme="minorHAnsi" w:hAnsiTheme="minorHAnsi"/>
          <w:sz w:val="22"/>
          <w:szCs w:val="22"/>
        </w:rPr>
        <w:t>Customer</w:t>
      </w:r>
      <w:r w:rsidRPr="00E02384">
        <w:rPr>
          <w:rFonts w:asciiTheme="minorHAnsi" w:hAnsiTheme="minorHAnsi"/>
          <w:sz w:val="22"/>
          <w:szCs w:val="22"/>
        </w:rPr>
        <w:t xml:space="preserve"> in connection with this Agreement will not contravene any obligations of Vendor</w:t>
      </w:r>
      <w:r w:rsidR="008D04DD" w:rsidRPr="00E02384">
        <w:rPr>
          <w:rFonts w:asciiTheme="minorHAnsi" w:hAnsiTheme="minorHAnsi"/>
          <w:sz w:val="22"/>
          <w:szCs w:val="22"/>
        </w:rPr>
        <w:t xml:space="preserve"> to a</w:t>
      </w:r>
      <w:r w:rsidRPr="00E02384">
        <w:rPr>
          <w:rFonts w:asciiTheme="minorHAnsi" w:hAnsiTheme="minorHAnsi"/>
          <w:sz w:val="22"/>
          <w:szCs w:val="22"/>
        </w:rPr>
        <w:t xml:space="preserve"> third party.</w:t>
      </w:r>
    </w:p>
    <w:p w14:paraId="710AAC4C" w14:textId="066E9286" w:rsidR="00BE12C5" w:rsidRPr="00E02384" w:rsidRDefault="00BE12C5" w:rsidP="00E73DC6">
      <w:pPr>
        <w:pStyle w:val="BodyTextIndent"/>
        <w:widowControl w:val="0"/>
        <w:numPr>
          <w:ilvl w:val="1"/>
          <w:numId w:val="22"/>
        </w:numPr>
        <w:spacing w:after="240"/>
        <w:jc w:val="left"/>
        <w:rPr>
          <w:rFonts w:asciiTheme="minorHAnsi" w:hAnsiTheme="minorHAnsi"/>
          <w:sz w:val="22"/>
          <w:szCs w:val="22"/>
        </w:rPr>
      </w:pPr>
      <w:r w:rsidRPr="00E02384">
        <w:rPr>
          <w:rFonts w:asciiTheme="minorHAnsi" w:hAnsiTheme="minorHAnsi"/>
          <w:sz w:val="22"/>
          <w:u w:val="single"/>
        </w:rPr>
        <w:t>Preexisting Confidential Information</w:t>
      </w:r>
      <w:r w:rsidRPr="00E02384">
        <w:rPr>
          <w:rFonts w:asciiTheme="minorHAnsi" w:hAnsiTheme="minorHAnsi"/>
          <w:sz w:val="22"/>
          <w:szCs w:val="22"/>
        </w:rPr>
        <w:t xml:space="preserve">. Vendor represents and warrants that it has, before the Effective Date, maintained confidential and secret any Confidential Information as required by </w:t>
      </w:r>
      <w:r w:rsidR="008D04DD" w:rsidRPr="00E02384">
        <w:rPr>
          <w:rFonts w:asciiTheme="minorHAnsi" w:hAnsiTheme="minorHAnsi"/>
          <w:sz w:val="22"/>
          <w:szCs w:val="22"/>
        </w:rPr>
        <w:t xml:space="preserve">Article </w:t>
      </w:r>
      <w:r w:rsidR="00680608" w:rsidRPr="00E02384">
        <w:rPr>
          <w:rFonts w:asciiTheme="minorHAnsi" w:hAnsiTheme="minorHAnsi"/>
          <w:sz w:val="22"/>
          <w:szCs w:val="22"/>
        </w:rPr>
        <w:fldChar w:fldCharType="begin"/>
      </w:r>
      <w:r w:rsidRPr="00E02384">
        <w:rPr>
          <w:rFonts w:asciiTheme="minorHAnsi" w:hAnsiTheme="minorHAnsi"/>
          <w:sz w:val="22"/>
          <w:szCs w:val="22"/>
        </w:rPr>
        <w:instrText xml:space="preserve"> REF _Ref159662839 \w \h </w:instrText>
      </w:r>
      <w:r w:rsidR="00110395" w:rsidRPr="00E02384">
        <w:rPr>
          <w:rFonts w:asciiTheme="minorHAnsi" w:hAnsiTheme="minorHAnsi"/>
          <w:sz w:val="22"/>
          <w:szCs w:val="22"/>
        </w:rPr>
        <w:instrText xml:space="preserve"> \* MERGEFORMAT </w:instrText>
      </w:r>
      <w:r w:rsidR="00680608" w:rsidRPr="00E02384">
        <w:rPr>
          <w:rFonts w:asciiTheme="minorHAnsi" w:hAnsiTheme="minorHAnsi"/>
          <w:sz w:val="22"/>
          <w:szCs w:val="22"/>
        </w:rPr>
      </w:r>
      <w:r w:rsidR="00680608" w:rsidRPr="00E02384">
        <w:rPr>
          <w:rFonts w:asciiTheme="minorHAnsi" w:hAnsiTheme="minorHAnsi"/>
          <w:sz w:val="22"/>
          <w:szCs w:val="22"/>
        </w:rPr>
        <w:fldChar w:fldCharType="separate"/>
      </w:r>
      <w:r w:rsidR="00AA5DD0">
        <w:rPr>
          <w:rFonts w:asciiTheme="minorHAnsi" w:hAnsiTheme="minorHAnsi"/>
          <w:sz w:val="22"/>
          <w:szCs w:val="22"/>
        </w:rPr>
        <w:t>5</w:t>
      </w:r>
      <w:r w:rsidR="00680608" w:rsidRPr="00E02384">
        <w:rPr>
          <w:rFonts w:asciiTheme="minorHAnsi" w:hAnsiTheme="minorHAnsi"/>
          <w:sz w:val="22"/>
          <w:szCs w:val="22"/>
        </w:rPr>
        <w:fldChar w:fldCharType="end"/>
      </w:r>
      <w:r w:rsidRPr="00E02384">
        <w:rPr>
          <w:rFonts w:asciiTheme="minorHAnsi" w:hAnsiTheme="minorHAnsi"/>
          <w:sz w:val="22"/>
          <w:szCs w:val="22"/>
        </w:rPr>
        <w:t xml:space="preserve"> above and protected any </w:t>
      </w:r>
      <w:r w:rsidR="00FE4D8A">
        <w:rPr>
          <w:rFonts w:asciiTheme="minorHAnsi" w:hAnsiTheme="minorHAnsi"/>
          <w:sz w:val="22"/>
          <w:szCs w:val="22"/>
        </w:rPr>
        <w:t>Customer Data</w:t>
      </w:r>
      <w:r w:rsidRPr="00E02384">
        <w:rPr>
          <w:rFonts w:asciiTheme="minorHAnsi" w:hAnsiTheme="minorHAnsi"/>
          <w:sz w:val="22"/>
          <w:szCs w:val="22"/>
        </w:rPr>
        <w:t xml:space="preserve"> as required by </w:t>
      </w:r>
      <w:r w:rsidR="008D04DD" w:rsidRPr="00E02384">
        <w:rPr>
          <w:rFonts w:asciiTheme="minorHAnsi" w:hAnsiTheme="minorHAnsi"/>
          <w:sz w:val="22"/>
          <w:szCs w:val="22"/>
        </w:rPr>
        <w:t xml:space="preserve">Article </w:t>
      </w:r>
      <w:r w:rsidR="008D04DD" w:rsidRPr="00E02384">
        <w:rPr>
          <w:rFonts w:asciiTheme="minorHAnsi" w:hAnsiTheme="minorHAnsi"/>
          <w:sz w:val="22"/>
          <w:szCs w:val="22"/>
        </w:rPr>
        <w:fldChar w:fldCharType="begin"/>
      </w:r>
      <w:r w:rsidR="008D04DD" w:rsidRPr="00E02384">
        <w:rPr>
          <w:rFonts w:asciiTheme="minorHAnsi" w:hAnsiTheme="minorHAnsi"/>
          <w:sz w:val="22"/>
          <w:szCs w:val="22"/>
        </w:rPr>
        <w:instrText xml:space="preserve"> REF _Ref469065038 \w \h </w:instrText>
      </w:r>
      <w:r w:rsidR="00110395" w:rsidRPr="00E02384">
        <w:rPr>
          <w:rFonts w:asciiTheme="minorHAnsi" w:hAnsiTheme="minorHAnsi"/>
          <w:sz w:val="22"/>
          <w:szCs w:val="22"/>
        </w:rPr>
        <w:instrText xml:space="preserve"> \* MERGEFORMAT </w:instrText>
      </w:r>
      <w:r w:rsidR="008D04DD" w:rsidRPr="00E02384">
        <w:rPr>
          <w:rFonts w:asciiTheme="minorHAnsi" w:hAnsiTheme="minorHAnsi"/>
          <w:sz w:val="22"/>
          <w:szCs w:val="22"/>
        </w:rPr>
      </w:r>
      <w:r w:rsidR="008D04DD" w:rsidRPr="00E02384">
        <w:rPr>
          <w:rFonts w:asciiTheme="minorHAnsi" w:hAnsiTheme="minorHAnsi"/>
          <w:sz w:val="22"/>
          <w:szCs w:val="22"/>
        </w:rPr>
        <w:fldChar w:fldCharType="separate"/>
      </w:r>
      <w:r w:rsidR="00AA5DD0">
        <w:rPr>
          <w:rFonts w:asciiTheme="minorHAnsi" w:hAnsiTheme="minorHAnsi"/>
          <w:sz w:val="22"/>
          <w:szCs w:val="22"/>
        </w:rPr>
        <w:t>12</w:t>
      </w:r>
      <w:r w:rsidR="008D04DD" w:rsidRPr="00E02384">
        <w:rPr>
          <w:rFonts w:asciiTheme="minorHAnsi" w:hAnsiTheme="minorHAnsi"/>
          <w:sz w:val="22"/>
          <w:szCs w:val="22"/>
        </w:rPr>
        <w:fldChar w:fldCharType="end"/>
      </w:r>
      <w:r w:rsidRPr="00E02384">
        <w:rPr>
          <w:rFonts w:asciiTheme="minorHAnsi" w:hAnsiTheme="minorHAnsi"/>
          <w:sz w:val="22"/>
          <w:szCs w:val="22"/>
        </w:rPr>
        <w:t xml:space="preserve"> above.</w:t>
      </w:r>
    </w:p>
    <w:p w14:paraId="4180CB0F" w14:textId="1123200F" w:rsidR="00BE12C5" w:rsidRPr="00E02384" w:rsidRDefault="00BE12C5" w:rsidP="00E73DC6">
      <w:pPr>
        <w:pStyle w:val="BodyTextIndent"/>
        <w:widowControl w:val="0"/>
        <w:numPr>
          <w:ilvl w:val="1"/>
          <w:numId w:val="22"/>
        </w:numPr>
        <w:spacing w:after="240"/>
        <w:jc w:val="left"/>
        <w:rPr>
          <w:rFonts w:asciiTheme="minorHAnsi" w:hAnsiTheme="minorHAnsi"/>
          <w:sz w:val="22"/>
          <w:szCs w:val="22"/>
        </w:rPr>
      </w:pPr>
      <w:bookmarkStart w:id="27" w:name="_Ref253751363"/>
      <w:r w:rsidRPr="00E02384">
        <w:rPr>
          <w:rFonts w:asciiTheme="minorHAnsi" w:hAnsiTheme="minorHAnsi"/>
          <w:sz w:val="22"/>
          <w:szCs w:val="22"/>
          <w:u w:val="single"/>
        </w:rPr>
        <w:t>Intellectual Property</w:t>
      </w:r>
      <w:r w:rsidRPr="00E02384">
        <w:rPr>
          <w:rFonts w:asciiTheme="minorHAnsi" w:hAnsiTheme="minorHAnsi"/>
          <w:sz w:val="22"/>
          <w:szCs w:val="22"/>
        </w:rPr>
        <w:t xml:space="preserve">. Vendor represents and warrants that </w:t>
      </w:r>
      <w:r w:rsidR="00365C60">
        <w:rPr>
          <w:rFonts w:asciiTheme="minorHAnsi" w:hAnsiTheme="minorHAnsi"/>
          <w:sz w:val="22"/>
          <w:szCs w:val="22"/>
        </w:rPr>
        <w:t xml:space="preserve">no </w:t>
      </w:r>
      <w:r w:rsidR="004028AA">
        <w:rPr>
          <w:rFonts w:asciiTheme="minorHAnsi" w:hAnsiTheme="minorHAnsi"/>
          <w:sz w:val="22"/>
          <w:szCs w:val="22"/>
        </w:rPr>
        <w:t>On-Premise Software</w:t>
      </w:r>
      <w:r w:rsidRPr="00E02384">
        <w:rPr>
          <w:rFonts w:asciiTheme="minorHAnsi" w:hAnsiTheme="minorHAnsi"/>
          <w:sz w:val="22"/>
          <w:szCs w:val="22"/>
        </w:rPr>
        <w:t xml:space="preserve">, SaaS, or Deliverable will infringe a patent, copyright, </w:t>
      </w:r>
      <w:r w:rsidR="001B68DB" w:rsidRPr="00E02384">
        <w:rPr>
          <w:rFonts w:asciiTheme="minorHAnsi" w:hAnsiTheme="minorHAnsi"/>
          <w:sz w:val="22"/>
          <w:szCs w:val="22"/>
        </w:rPr>
        <w:t xml:space="preserve">trade secret, </w:t>
      </w:r>
      <w:r w:rsidRPr="00E02384">
        <w:rPr>
          <w:rFonts w:asciiTheme="minorHAnsi" w:hAnsiTheme="minorHAnsi"/>
          <w:sz w:val="22"/>
          <w:szCs w:val="22"/>
        </w:rPr>
        <w:t xml:space="preserve">or other intellectual property right of any third party, and that it has and will maintain the full power and authority to grant the intellectual property rights set forth in this Agreement without the further consent of any third party, including without limitation Vendor’s employees and contractors. In case the use of any portion of a Deliverable, </w:t>
      </w:r>
      <w:r w:rsidR="004028AA">
        <w:rPr>
          <w:rFonts w:asciiTheme="minorHAnsi" w:hAnsiTheme="minorHAnsi"/>
          <w:sz w:val="22"/>
          <w:szCs w:val="22"/>
        </w:rPr>
        <w:t>On-Premise Software</w:t>
      </w:r>
      <w:r w:rsidRPr="00E02384">
        <w:rPr>
          <w:rFonts w:asciiTheme="minorHAnsi" w:hAnsiTheme="minorHAnsi"/>
          <w:sz w:val="22"/>
          <w:szCs w:val="22"/>
        </w:rPr>
        <w:t xml:space="preserve">, or SaaS is enjoined, Vendor </w:t>
      </w:r>
      <w:r w:rsidR="003D29F3" w:rsidRPr="00E02384">
        <w:rPr>
          <w:rFonts w:asciiTheme="minorHAnsi" w:hAnsiTheme="minorHAnsi"/>
          <w:sz w:val="22"/>
          <w:szCs w:val="22"/>
        </w:rPr>
        <w:t>shall</w:t>
      </w:r>
      <w:r w:rsidRPr="00E02384">
        <w:rPr>
          <w:rFonts w:asciiTheme="minorHAnsi" w:hAnsiTheme="minorHAnsi"/>
          <w:sz w:val="22"/>
          <w:szCs w:val="22"/>
        </w:rPr>
        <w:t>, at its own expense: (</w:t>
      </w:r>
      <w:r w:rsidR="008D04DD" w:rsidRPr="00E02384">
        <w:rPr>
          <w:rFonts w:asciiTheme="minorHAnsi" w:hAnsiTheme="minorHAnsi"/>
          <w:sz w:val="22"/>
          <w:szCs w:val="22"/>
        </w:rPr>
        <w:t>a</w:t>
      </w:r>
      <w:r w:rsidRPr="00E02384">
        <w:rPr>
          <w:rFonts w:asciiTheme="minorHAnsi" w:hAnsiTheme="minorHAnsi"/>
          <w:sz w:val="22"/>
          <w:szCs w:val="22"/>
        </w:rPr>
        <w:t xml:space="preserve">) procure for </w:t>
      </w:r>
      <w:r w:rsidR="00254CC3" w:rsidRPr="00E02384">
        <w:rPr>
          <w:rFonts w:asciiTheme="minorHAnsi" w:hAnsiTheme="minorHAnsi"/>
          <w:sz w:val="22"/>
          <w:szCs w:val="22"/>
        </w:rPr>
        <w:t>Customer</w:t>
      </w:r>
      <w:r w:rsidRPr="00E02384">
        <w:rPr>
          <w:rFonts w:asciiTheme="minorHAnsi" w:hAnsiTheme="minorHAnsi"/>
          <w:sz w:val="22"/>
          <w:szCs w:val="22"/>
        </w:rPr>
        <w:t xml:space="preserve"> the right to continue use of the Deliverable, </w:t>
      </w:r>
      <w:r w:rsidR="004028AA">
        <w:rPr>
          <w:rFonts w:asciiTheme="minorHAnsi" w:hAnsiTheme="minorHAnsi"/>
          <w:sz w:val="22"/>
          <w:szCs w:val="22"/>
        </w:rPr>
        <w:t>On-Premise Software</w:t>
      </w:r>
      <w:r w:rsidRPr="00E02384">
        <w:rPr>
          <w:rFonts w:asciiTheme="minorHAnsi" w:hAnsiTheme="minorHAnsi"/>
          <w:sz w:val="22"/>
          <w:szCs w:val="22"/>
        </w:rPr>
        <w:t>, or SaaS; (</w:t>
      </w:r>
      <w:r w:rsidR="008D04DD" w:rsidRPr="00E02384">
        <w:rPr>
          <w:rFonts w:asciiTheme="minorHAnsi" w:hAnsiTheme="minorHAnsi"/>
          <w:sz w:val="22"/>
          <w:szCs w:val="22"/>
        </w:rPr>
        <w:t>b</w:t>
      </w:r>
      <w:r w:rsidRPr="00E02384">
        <w:rPr>
          <w:rFonts w:asciiTheme="minorHAnsi" w:hAnsiTheme="minorHAnsi"/>
          <w:sz w:val="22"/>
          <w:szCs w:val="22"/>
        </w:rPr>
        <w:t xml:space="preserve">) replace the Deliverable, </w:t>
      </w:r>
      <w:r w:rsidR="004028AA">
        <w:rPr>
          <w:rFonts w:asciiTheme="minorHAnsi" w:hAnsiTheme="minorHAnsi"/>
          <w:sz w:val="22"/>
          <w:szCs w:val="22"/>
        </w:rPr>
        <w:t>On-Premise Software</w:t>
      </w:r>
      <w:r w:rsidRPr="00E02384">
        <w:rPr>
          <w:rFonts w:asciiTheme="minorHAnsi" w:hAnsiTheme="minorHAnsi"/>
          <w:sz w:val="22"/>
          <w:szCs w:val="22"/>
        </w:rPr>
        <w:t xml:space="preserve">, or SaaS with a non-infringing version of comparable functionality; or </w:t>
      </w:r>
      <w:commentRangeStart w:id="28"/>
      <w:r w:rsidRPr="00E02384">
        <w:rPr>
          <w:rFonts w:asciiTheme="minorHAnsi" w:hAnsiTheme="minorHAnsi"/>
          <w:sz w:val="22"/>
          <w:szCs w:val="22"/>
        </w:rPr>
        <w:t xml:space="preserve">if </w:t>
      </w:r>
      <w:r w:rsidR="00254CC3" w:rsidRPr="00E02384">
        <w:rPr>
          <w:rFonts w:asciiTheme="minorHAnsi" w:hAnsiTheme="minorHAnsi"/>
          <w:sz w:val="22"/>
          <w:szCs w:val="22"/>
        </w:rPr>
        <w:t>Customer</w:t>
      </w:r>
      <w:r w:rsidRPr="00E02384">
        <w:rPr>
          <w:rFonts w:asciiTheme="minorHAnsi" w:hAnsiTheme="minorHAnsi"/>
          <w:sz w:val="22"/>
          <w:szCs w:val="22"/>
        </w:rPr>
        <w:t xml:space="preserve"> consent</w:t>
      </w:r>
      <w:r w:rsidR="008F48B0" w:rsidRPr="00E02384">
        <w:rPr>
          <w:rFonts w:asciiTheme="minorHAnsi" w:hAnsiTheme="minorHAnsi"/>
          <w:sz w:val="22"/>
          <w:szCs w:val="22"/>
        </w:rPr>
        <w:t>s</w:t>
      </w:r>
      <w:r w:rsidRPr="00E02384">
        <w:rPr>
          <w:rFonts w:asciiTheme="minorHAnsi" w:hAnsiTheme="minorHAnsi"/>
          <w:sz w:val="22"/>
          <w:szCs w:val="22"/>
        </w:rPr>
        <w:t xml:space="preserve"> in writing</w:t>
      </w:r>
      <w:commentRangeEnd w:id="28"/>
      <w:r w:rsidR="00FD2A78" w:rsidRPr="00E02384">
        <w:rPr>
          <w:rStyle w:val="CommentReference"/>
          <w:rFonts w:asciiTheme="minorHAnsi" w:hAnsiTheme="minorHAnsi"/>
          <w:szCs w:val="20"/>
        </w:rPr>
        <w:commentReference w:id="28"/>
      </w:r>
      <w:r w:rsidRPr="00E02384">
        <w:rPr>
          <w:rFonts w:asciiTheme="minorHAnsi" w:hAnsiTheme="minorHAnsi"/>
          <w:sz w:val="22"/>
          <w:szCs w:val="22"/>
        </w:rPr>
        <w:t>, (</w:t>
      </w:r>
      <w:r w:rsidR="008D04DD" w:rsidRPr="00E02384">
        <w:rPr>
          <w:rFonts w:asciiTheme="minorHAnsi" w:hAnsiTheme="minorHAnsi"/>
          <w:sz w:val="22"/>
          <w:szCs w:val="22"/>
        </w:rPr>
        <w:t>c</w:t>
      </w:r>
      <w:r w:rsidRPr="00E02384">
        <w:rPr>
          <w:rFonts w:asciiTheme="minorHAnsi" w:hAnsiTheme="minorHAnsi"/>
          <w:sz w:val="22"/>
          <w:szCs w:val="22"/>
        </w:rPr>
        <w:t xml:space="preserve">) issue a full refund of fees paid pursuant to such </w:t>
      </w:r>
      <w:r w:rsidR="00C82118">
        <w:rPr>
          <w:rFonts w:asciiTheme="minorHAnsi" w:hAnsiTheme="minorHAnsi"/>
          <w:sz w:val="22"/>
          <w:szCs w:val="22"/>
        </w:rPr>
        <w:t>Order</w:t>
      </w:r>
      <w:r w:rsidRPr="00E02384">
        <w:rPr>
          <w:rFonts w:asciiTheme="minorHAnsi" w:hAnsiTheme="minorHAnsi"/>
          <w:sz w:val="22"/>
          <w:szCs w:val="22"/>
        </w:rPr>
        <w:t>.</w:t>
      </w:r>
      <w:bookmarkEnd w:id="27"/>
      <w:r w:rsidR="0023149A" w:rsidRPr="00E02384">
        <w:rPr>
          <w:rFonts w:asciiTheme="minorHAnsi" w:hAnsiTheme="minorHAnsi"/>
          <w:sz w:val="22"/>
          <w:szCs w:val="22"/>
        </w:rPr>
        <w:t xml:space="preserve"> The preceding sentence does not limit any </w:t>
      </w:r>
      <w:r w:rsidR="00254CC3" w:rsidRPr="00E02384">
        <w:rPr>
          <w:rFonts w:asciiTheme="minorHAnsi" w:hAnsiTheme="minorHAnsi"/>
          <w:sz w:val="22"/>
          <w:szCs w:val="22"/>
        </w:rPr>
        <w:t>Customer</w:t>
      </w:r>
      <w:r w:rsidR="0023149A" w:rsidRPr="00E02384">
        <w:rPr>
          <w:rFonts w:asciiTheme="minorHAnsi" w:hAnsiTheme="minorHAnsi"/>
          <w:sz w:val="22"/>
          <w:szCs w:val="22"/>
        </w:rPr>
        <w:t xml:space="preserve"> right to recover fees paid pursuant to other </w:t>
      </w:r>
      <w:r w:rsidR="00C82118">
        <w:rPr>
          <w:rFonts w:asciiTheme="minorHAnsi" w:hAnsiTheme="minorHAnsi"/>
          <w:sz w:val="22"/>
          <w:szCs w:val="22"/>
        </w:rPr>
        <w:t>Order</w:t>
      </w:r>
      <w:r w:rsidR="0023149A" w:rsidRPr="00E02384">
        <w:rPr>
          <w:rFonts w:asciiTheme="minorHAnsi" w:hAnsiTheme="minorHAnsi"/>
          <w:sz w:val="22"/>
          <w:szCs w:val="22"/>
        </w:rPr>
        <w:t xml:space="preserve">s </w:t>
      </w:r>
      <w:r w:rsidR="001F0E2A" w:rsidRPr="00E02384">
        <w:rPr>
          <w:rFonts w:asciiTheme="minorHAnsi" w:hAnsiTheme="minorHAnsi"/>
          <w:sz w:val="22"/>
          <w:szCs w:val="22"/>
        </w:rPr>
        <w:t>where products or services provided thereunder are compromised or of reduced value as a result of the breach of warranty</w:t>
      </w:r>
      <w:r w:rsidR="0023149A" w:rsidRPr="00E02384">
        <w:rPr>
          <w:rFonts w:asciiTheme="minorHAnsi" w:hAnsiTheme="minorHAnsi"/>
          <w:sz w:val="22"/>
          <w:szCs w:val="22"/>
        </w:rPr>
        <w:t>.</w:t>
      </w:r>
    </w:p>
    <w:p w14:paraId="04FAC436" w14:textId="25776AF1" w:rsidR="00BE12C5" w:rsidRPr="00E02384" w:rsidRDefault="00BE12C5" w:rsidP="00E73DC6">
      <w:pPr>
        <w:pStyle w:val="BodyTextIndent"/>
        <w:widowControl w:val="0"/>
        <w:numPr>
          <w:ilvl w:val="1"/>
          <w:numId w:val="22"/>
        </w:numPr>
        <w:spacing w:after="240"/>
        <w:jc w:val="left"/>
        <w:rPr>
          <w:rFonts w:asciiTheme="minorHAnsi" w:hAnsiTheme="minorHAnsi"/>
          <w:sz w:val="22"/>
          <w:szCs w:val="22"/>
        </w:rPr>
      </w:pPr>
      <w:r w:rsidRPr="00E02384">
        <w:rPr>
          <w:rFonts w:asciiTheme="minorHAnsi" w:hAnsiTheme="minorHAnsi"/>
          <w:sz w:val="22"/>
          <w:szCs w:val="22"/>
          <w:u w:val="single"/>
        </w:rPr>
        <w:t>No Viruses</w:t>
      </w:r>
      <w:r w:rsidRPr="00E02384">
        <w:rPr>
          <w:rFonts w:asciiTheme="minorHAnsi" w:hAnsiTheme="minorHAnsi"/>
          <w:sz w:val="22"/>
          <w:szCs w:val="22"/>
        </w:rPr>
        <w:t xml:space="preserve">. Vendor represents and warrants that the Deliverables, </w:t>
      </w:r>
      <w:r w:rsidR="004028AA">
        <w:rPr>
          <w:rFonts w:asciiTheme="minorHAnsi" w:hAnsiTheme="minorHAnsi"/>
          <w:sz w:val="22"/>
          <w:szCs w:val="22"/>
        </w:rPr>
        <w:t>On-Premise Software</w:t>
      </w:r>
      <w:r w:rsidR="00DE50D2" w:rsidRPr="00E02384">
        <w:rPr>
          <w:rFonts w:asciiTheme="minorHAnsi" w:hAnsiTheme="minorHAnsi"/>
          <w:sz w:val="22"/>
          <w:szCs w:val="22"/>
        </w:rPr>
        <w:t xml:space="preserve">, </w:t>
      </w:r>
      <w:r w:rsidRPr="00E02384">
        <w:rPr>
          <w:rFonts w:asciiTheme="minorHAnsi" w:hAnsiTheme="minorHAnsi"/>
          <w:sz w:val="22"/>
          <w:szCs w:val="22"/>
        </w:rPr>
        <w:t>SaaS</w:t>
      </w:r>
      <w:r w:rsidR="00DE50D2" w:rsidRPr="00E02384">
        <w:rPr>
          <w:rFonts w:asciiTheme="minorHAnsi" w:hAnsiTheme="minorHAnsi"/>
          <w:sz w:val="22"/>
          <w:szCs w:val="22"/>
        </w:rPr>
        <w:t>, and any other software used or provided by Vendor,</w:t>
      </w:r>
      <w:r w:rsidRPr="00E02384">
        <w:rPr>
          <w:rFonts w:asciiTheme="minorHAnsi" w:hAnsiTheme="minorHAnsi"/>
          <w:sz w:val="22"/>
          <w:szCs w:val="22"/>
        </w:rPr>
        <w:t xml:space="preserve"> </w:t>
      </w:r>
      <w:r w:rsidR="00DE50D2" w:rsidRPr="00E02384">
        <w:rPr>
          <w:rFonts w:asciiTheme="minorHAnsi" w:hAnsiTheme="minorHAnsi"/>
          <w:sz w:val="22"/>
          <w:szCs w:val="22"/>
        </w:rPr>
        <w:t>as well as</w:t>
      </w:r>
      <w:r w:rsidRPr="00E02384">
        <w:rPr>
          <w:rFonts w:asciiTheme="minorHAnsi" w:hAnsiTheme="minorHAnsi"/>
          <w:sz w:val="22"/>
          <w:szCs w:val="22"/>
        </w:rPr>
        <w:t xml:space="preserve"> any media used to distribute</w:t>
      </w:r>
      <w:r w:rsidR="008F48B0" w:rsidRPr="00E02384">
        <w:rPr>
          <w:rFonts w:asciiTheme="minorHAnsi" w:hAnsiTheme="minorHAnsi"/>
          <w:sz w:val="22"/>
          <w:szCs w:val="22"/>
        </w:rPr>
        <w:t xml:space="preserve"> or support</w:t>
      </w:r>
      <w:r w:rsidRPr="00E02384">
        <w:rPr>
          <w:rFonts w:asciiTheme="minorHAnsi" w:hAnsiTheme="minorHAnsi"/>
          <w:sz w:val="22"/>
          <w:szCs w:val="22"/>
        </w:rPr>
        <w:t xml:space="preserve"> them</w:t>
      </w:r>
      <w:r w:rsidR="00DE50D2" w:rsidRPr="00E02384">
        <w:rPr>
          <w:rFonts w:asciiTheme="minorHAnsi" w:hAnsiTheme="minorHAnsi"/>
          <w:sz w:val="22"/>
          <w:szCs w:val="22"/>
        </w:rPr>
        <w:t>,</w:t>
      </w:r>
      <w:r w:rsidRPr="00E02384">
        <w:rPr>
          <w:rFonts w:asciiTheme="minorHAnsi" w:hAnsiTheme="minorHAnsi"/>
          <w:sz w:val="22"/>
          <w:szCs w:val="22"/>
        </w:rPr>
        <w:t xml:space="preserve"> will contain no viruses or other computer instructions or technological means intended to disrupt, damage, or interfere with the use of computers or related systems.</w:t>
      </w:r>
    </w:p>
    <w:p w14:paraId="23460337" w14:textId="786ED0BD" w:rsidR="00BE12C5" w:rsidRPr="00E02384" w:rsidRDefault="00BE12C5" w:rsidP="00E73DC6">
      <w:pPr>
        <w:pStyle w:val="BodyTextIndent"/>
        <w:widowControl w:val="0"/>
        <w:numPr>
          <w:ilvl w:val="1"/>
          <w:numId w:val="22"/>
        </w:numPr>
        <w:spacing w:after="240"/>
        <w:jc w:val="left"/>
        <w:rPr>
          <w:rFonts w:asciiTheme="minorHAnsi" w:hAnsiTheme="minorHAnsi"/>
          <w:sz w:val="22"/>
          <w:szCs w:val="22"/>
        </w:rPr>
      </w:pPr>
      <w:r w:rsidRPr="00E02384">
        <w:rPr>
          <w:rFonts w:asciiTheme="minorHAnsi" w:hAnsiTheme="minorHAnsi"/>
          <w:sz w:val="22"/>
          <w:szCs w:val="22"/>
          <w:u w:val="single"/>
        </w:rPr>
        <w:t>Disclaimer</w:t>
      </w:r>
      <w:r w:rsidRPr="00E02384">
        <w:rPr>
          <w:rFonts w:asciiTheme="minorHAnsi" w:hAnsiTheme="minorHAnsi"/>
          <w:sz w:val="22"/>
          <w:szCs w:val="22"/>
        </w:rPr>
        <w:t xml:space="preserve">. EXCEPT AS SPECIFICALLY SET FORTH IN THIS </w:t>
      </w:r>
      <w:r w:rsidR="00DE50D2" w:rsidRPr="00E02384">
        <w:rPr>
          <w:rFonts w:asciiTheme="minorHAnsi" w:hAnsiTheme="minorHAnsi"/>
          <w:sz w:val="22"/>
          <w:szCs w:val="22"/>
        </w:rPr>
        <w:t>ARTICLE</w:t>
      </w:r>
      <w:r w:rsidRPr="00E02384">
        <w:rPr>
          <w:rFonts w:asciiTheme="minorHAnsi" w:hAnsiTheme="minorHAnsi"/>
          <w:sz w:val="22"/>
          <w:szCs w:val="22"/>
        </w:rPr>
        <w:t xml:space="preserve"> </w:t>
      </w:r>
      <w:r w:rsidR="00680608" w:rsidRPr="00E02384">
        <w:rPr>
          <w:rFonts w:asciiTheme="minorHAnsi" w:hAnsiTheme="minorHAnsi"/>
          <w:sz w:val="22"/>
          <w:szCs w:val="22"/>
        </w:rPr>
        <w:fldChar w:fldCharType="begin"/>
      </w:r>
      <w:r w:rsidRPr="00E02384">
        <w:rPr>
          <w:rFonts w:asciiTheme="minorHAnsi" w:hAnsiTheme="minorHAnsi"/>
          <w:sz w:val="22"/>
          <w:szCs w:val="22"/>
        </w:rPr>
        <w:instrText xml:space="preserve"> REF _Ref253751378 \w \h </w:instrText>
      </w:r>
      <w:r w:rsidR="00110395" w:rsidRPr="00E02384">
        <w:rPr>
          <w:rFonts w:asciiTheme="minorHAnsi" w:hAnsiTheme="minorHAnsi"/>
          <w:sz w:val="22"/>
          <w:szCs w:val="22"/>
        </w:rPr>
        <w:instrText xml:space="preserve"> \* MERGEFORMAT </w:instrText>
      </w:r>
      <w:r w:rsidR="00680608" w:rsidRPr="00E02384">
        <w:rPr>
          <w:rFonts w:asciiTheme="minorHAnsi" w:hAnsiTheme="minorHAnsi"/>
          <w:sz w:val="22"/>
          <w:szCs w:val="22"/>
        </w:rPr>
      </w:r>
      <w:r w:rsidR="00680608" w:rsidRPr="00E02384">
        <w:rPr>
          <w:rFonts w:asciiTheme="minorHAnsi" w:hAnsiTheme="minorHAnsi"/>
          <w:sz w:val="22"/>
          <w:szCs w:val="22"/>
        </w:rPr>
        <w:fldChar w:fldCharType="separate"/>
      </w:r>
      <w:r w:rsidR="00AA5DD0">
        <w:rPr>
          <w:rFonts w:asciiTheme="minorHAnsi" w:hAnsiTheme="minorHAnsi"/>
          <w:sz w:val="22"/>
          <w:szCs w:val="22"/>
        </w:rPr>
        <w:t>7</w:t>
      </w:r>
      <w:r w:rsidR="00680608" w:rsidRPr="00E02384">
        <w:rPr>
          <w:rFonts w:asciiTheme="minorHAnsi" w:hAnsiTheme="minorHAnsi"/>
          <w:sz w:val="22"/>
          <w:szCs w:val="22"/>
        </w:rPr>
        <w:fldChar w:fldCharType="end"/>
      </w:r>
      <w:r w:rsidR="00DE50D2" w:rsidRPr="00E02384">
        <w:rPr>
          <w:rFonts w:asciiTheme="minorHAnsi" w:hAnsiTheme="minorHAnsi"/>
          <w:sz w:val="22"/>
          <w:szCs w:val="22"/>
        </w:rPr>
        <w:t>, IN ARTICLES</w:t>
      </w:r>
      <w:r w:rsidRPr="00E02384">
        <w:rPr>
          <w:rFonts w:asciiTheme="minorHAnsi" w:hAnsiTheme="minorHAnsi"/>
          <w:sz w:val="22"/>
          <w:szCs w:val="22"/>
        </w:rPr>
        <w:t xml:space="preserve"> </w:t>
      </w:r>
      <w:r w:rsidR="00680608" w:rsidRPr="00E02384">
        <w:rPr>
          <w:rFonts w:asciiTheme="minorHAnsi" w:hAnsiTheme="minorHAnsi"/>
          <w:sz w:val="22"/>
          <w:szCs w:val="22"/>
        </w:rPr>
        <w:fldChar w:fldCharType="begin"/>
      </w:r>
      <w:r w:rsidRPr="00E02384">
        <w:rPr>
          <w:rFonts w:asciiTheme="minorHAnsi" w:hAnsiTheme="minorHAnsi"/>
          <w:sz w:val="22"/>
          <w:szCs w:val="22"/>
        </w:rPr>
        <w:instrText xml:space="preserve"> REF _Ref158093041 \w \h </w:instrText>
      </w:r>
      <w:r w:rsidR="00110395" w:rsidRPr="00E02384">
        <w:rPr>
          <w:rFonts w:asciiTheme="minorHAnsi" w:hAnsiTheme="minorHAnsi"/>
          <w:sz w:val="22"/>
          <w:szCs w:val="22"/>
        </w:rPr>
        <w:instrText xml:space="preserve"> \* MERGEFORMAT </w:instrText>
      </w:r>
      <w:r w:rsidR="00680608" w:rsidRPr="00E02384">
        <w:rPr>
          <w:rFonts w:asciiTheme="minorHAnsi" w:hAnsiTheme="minorHAnsi"/>
          <w:sz w:val="22"/>
          <w:szCs w:val="22"/>
        </w:rPr>
      </w:r>
      <w:r w:rsidR="00680608" w:rsidRPr="00E02384">
        <w:rPr>
          <w:rFonts w:asciiTheme="minorHAnsi" w:hAnsiTheme="minorHAnsi"/>
          <w:sz w:val="22"/>
          <w:szCs w:val="22"/>
        </w:rPr>
        <w:fldChar w:fldCharType="separate"/>
      </w:r>
      <w:r w:rsidR="00AA5DD0">
        <w:rPr>
          <w:rFonts w:asciiTheme="minorHAnsi" w:hAnsiTheme="minorHAnsi"/>
          <w:sz w:val="22"/>
          <w:szCs w:val="22"/>
        </w:rPr>
        <w:t>D</w:t>
      </w:r>
      <w:r w:rsidR="00680608" w:rsidRPr="00E02384">
        <w:rPr>
          <w:rFonts w:asciiTheme="minorHAnsi" w:hAnsiTheme="minorHAnsi"/>
          <w:sz w:val="22"/>
          <w:szCs w:val="22"/>
        </w:rPr>
        <w:fldChar w:fldCharType="end"/>
      </w:r>
      <w:r w:rsidRPr="00E02384">
        <w:rPr>
          <w:rFonts w:asciiTheme="minorHAnsi" w:hAnsiTheme="minorHAnsi"/>
          <w:sz w:val="22"/>
          <w:szCs w:val="22"/>
        </w:rPr>
        <w:t xml:space="preserve"> AND </w:t>
      </w:r>
      <w:r w:rsidR="00680608" w:rsidRPr="00E02384">
        <w:rPr>
          <w:rFonts w:asciiTheme="minorHAnsi" w:hAnsiTheme="minorHAnsi"/>
          <w:sz w:val="22"/>
          <w:szCs w:val="22"/>
        </w:rPr>
        <w:fldChar w:fldCharType="begin"/>
      </w:r>
      <w:r w:rsidRPr="00E02384">
        <w:rPr>
          <w:rFonts w:asciiTheme="minorHAnsi" w:hAnsiTheme="minorHAnsi"/>
          <w:sz w:val="22"/>
          <w:szCs w:val="22"/>
        </w:rPr>
        <w:instrText xml:space="preserve"> REF _Ref283303349 \w \h </w:instrText>
      </w:r>
      <w:r w:rsidR="00110395" w:rsidRPr="00E02384">
        <w:rPr>
          <w:rFonts w:asciiTheme="minorHAnsi" w:hAnsiTheme="minorHAnsi"/>
          <w:sz w:val="22"/>
          <w:szCs w:val="22"/>
        </w:rPr>
        <w:instrText xml:space="preserve"> \* MERGEFORMAT </w:instrText>
      </w:r>
      <w:r w:rsidR="00680608" w:rsidRPr="00E02384">
        <w:rPr>
          <w:rFonts w:asciiTheme="minorHAnsi" w:hAnsiTheme="minorHAnsi"/>
          <w:sz w:val="22"/>
          <w:szCs w:val="22"/>
        </w:rPr>
      </w:r>
      <w:r w:rsidR="00680608" w:rsidRPr="00E02384">
        <w:rPr>
          <w:rFonts w:asciiTheme="minorHAnsi" w:hAnsiTheme="minorHAnsi"/>
          <w:sz w:val="22"/>
          <w:szCs w:val="22"/>
        </w:rPr>
        <w:fldChar w:fldCharType="separate"/>
      </w:r>
      <w:r w:rsidR="00AA5DD0">
        <w:rPr>
          <w:rFonts w:asciiTheme="minorHAnsi" w:hAnsiTheme="minorHAnsi"/>
          <w:sz w:val="22"/>
          <w:szCs w:val="22"/>
        </w:rPr>
        <w:t>D</w:t>
      </w:r>
      <w:r w:rsidR="00680608" w:rsidRPr="00E02384">
        <w:rPr>
          <w:rFonts w:asciiTheme="minorHAnsi" w:hAnsiTheme="minorHAnsi"/>
          <w:sz w:val="22"/>
          <w:szCs w:val="22"/>
        </w:rPr>
        <w:fldChar w:fldCharType="end"/>
      </w:r>
      <w:r w:rsidRPr="00E02384">
        <w:rPr>
          <w:rFonts w:asciiTheme="minorHAnsi" w:hAnsiTheme="minorHAnsi"/>
          <w:sz w:val="22"/>
          <w:szCs w:val="22"/>
        </w:rPr>
        <w:t xml:space="preserve">, OR IN </w:t>
      </w:r>
      <w:r w:rsidR="00907C85" w:rsidRPr="00E02384">
        <w:rPr>
          <w:rFonts w:asciiTheme="minorHAnsi" w:hAnsiTheme="minorHAnsi"/>
          <w:sz w:val="22"/>
          <w:szCs w:val="22"/>
        </w:rPr>
        <w:t>AN</w:t>
      </w:r>
      <w:r w:rsidR="009F746F" w:rsidRPr="00E02384">
        <w:rPr>
          <w:rFonts w:asciiTheme="minorHAnsi" w:hAnsiTheme="minorHAnsi"/>
          <w:sz w:val="22"/>
          <w:szCs w:val="22"/>
        </w:rPr>
        <w:t xml:space="preserve"> </w:t>
      </w:r>
      <w:r w:rsidR="00C82118">
        <w:rPr>
          <w:rFonts w:asciiTheme="minorHAnsi" w:hAnsiTheme="minorHAnsi"/>
          <w:sz w:val="22"/>
          <w:szCs w:val="22"/>
        </w:rPr>
        <w:t>ORDER</w:t>
      </w:r>
      <w:r w:rsidRPr="00E02384">
        <w:rPr>
          <w:rFonts w:asciiTheme="minorHAnsi" w:hAnsiTheme="minorHAnsi"/>
          <w:sz w:val="22"/>
          <w:szCs w:val="22"/>
        </w:rPr>
        <w:t>, VENDOR OFFERS NO WARRANTIES OF ANY KIND, EXPRESS OR IMPLIED, INCLUDING WITHOUT LIMITATION IMPLIED WARRANTIES OF MERCHANTABILITY OR FITNESS FOR A PARTICULAR PURPOSE.</w:t>
      </w:r>
      <w:r w:rsidR="00E05182">
        <w:rPr>
          <w:rFonts w:asciiTheme="minorHAnsi" w:hAnsiTheme="minorHAnsi"/>
          <w:sz w:val="22"/>
          <w:szCs w:val="22"/>
        </w:rPr>
        <w:t xml:space="preserve"> Vendor hereby waives any obligation of Customer under applicable law to hold Vendor </w:t>
      </w:r>
      <w:r w:rsidR="00E05182" w:rsidRPr="00E05182">
        <w:rPr>
          <w:rFonts w:asciiTheme="minorHAnsi" w:hAnsiTheme="minorHAnsi"/>
          <w:sz w:val="22"/>
          <w:szCs w:val="22"/>
        </w:rPr>
        <w:t>harmless against</w:t>
      </w:r>
      <w:r w:rsidR="00E05182">
        <w:rPr>
          <w:rFonts w:asciiTheme="minorHAnsi" w:hAnsiTheme="minorHAnsi"/>
          <w:sz w:val="22"/>
          <w:szCs w:val="22"/>
        </w:rPr>
        <w:t xml:space="preserve"> claims of</w:t>
      </w:r>
      <w:r w:rsidR="00E05182" w:rsidRPr="00E05182">
        <w:rPr>
          <w:rFonts w:asciiTheme="minorHAnsi" w:hAnsiTheme="minorHAnsi"/>
          <w:sz w:val="22"/>
          <w:szCs w:val="22"/>
        </w:rPr>
        <w:t xml:space="preserve"> infringement or the like</w:t>
      </w:r>
      <w:r w:rsidR="00E05182">
        <w:rPr>
          <w:rFonts w:asciiTheme="minorHAnsi" w:hAnsiTheme="minorHAnsi"/>
          <w:sz w:val="22"/>
          <w:szCs w:val="22"/>
        </w:rPr>
        <w:t xml:space="preserve"> arising </w:t>
      </w:r>
      <w:r w:rsidR="00E05182" w:rsidRPr="00E05182">
        <w:rPr>
          <w:rFonts w:asciiTheme="minorHAnsi" w:hAnsiTheme="minorHAnsi"/>
          <w:sz w:val="22"/>
          <w:szCs w:val="22"/>
        </w:rPr>
        <w:t xml:space="preserve">out of compliance with </w:t>
      </w:r>
      <w:r w:rsidR="00E05182">
        <w:rPr>
          <w:rFonts w:asciiTheme="minorHAnsi" w:hAnsiTheme="minorHAnsi"/>
          <w:sz w:val="22"/>
          <w:szCs w:val="22"/>
        </w:rPr>
        <w:t xml:space="preserve">Customer </w:t>
      </w:r>
      <w:r w:rsidR="00E05182" w:rsidRPr="00E05182">
        <w:rPr>
          <w:rFonts w:asciiTheme="minorHAnsi" w:hAnsiTheme="minorHAnsi"/>
          <w:sz w:val="22"/>
          <w:szCs w:val="22"/>
        </w:rPr>
        <w:t>specifications</w:t>
      </w:r>
      <w:r w:rsidR="00E05182">
        <w:rPr>
          <w:rFonts w:asciiTheme="minorHAnsi" w:hAnsiTheme="minorHAnsi"/>
          <w:sz w:val="22"/>
          <w:szCs w:val="22"/>
        </w:rPr>
        <w:t>.</w:t>
      </w:r>
    </w:p>
    <w:p w14:paraId="4FF62647" w14:textId="078CEA7A" w:rsidR="00BE12C5" w:rsidRPr="00E02384" w:rsidRDefault="00002BCB" w:rsidP="00E73DC6">
      <w:pPr>
        <w:pStyle w:val="BodyTextIndent"/>
        <w:widowControl w:val="0"/>
        <w:numPr>
          <w:ilvl w:val="0"/>
          <w:numId w:val="22"/>
        </w:numPr>
        <w:spacing w:after="240"/>
        <w:jc w:val="left"/>
        <w:rPr>
          <w:rFonts w:asciiTheme="minorHAnsi" w:hAnsiTheme="minorHAnsi"/>
          <w:sz w:val="22"/>
          <w:szCs w:val="22"/>
        </w:rPr>
      </w:pPr>
      <w:bookmarkStart w:id="29" w:name="_Ref253751439"/>
      <w:bookmarkStart w:id="30" w:name="_Ref469406319"/>
      <w:r w:rsidRPr="00E02384">
        <w:rPr>
          <w:rFonts w:asciiTheme="minorHAnsi" w:hAnsiTheme="minorHAnsi"/>
          <w:b/>
          <w:sz w:val="22"/>
          <w:szCs w:val="22"/>
          <w:u w:val="single"/>
        </w:rPr>
        <w:t>INDEMNITY</w:t>
      </w:r>
      <w:r w:rsidRPr="00E02384">
        <w:rPr>
          <w:rFonts w:asciiTheme="minorHAnsi" w:hAnsiTheme="minorHAnsi"/>
          <w:b/>
          <w:sz w:val="22"/>
          <w:szCs w:val="22"/>
        </w:rPr>
        <w:t>.</w:t>
      </w:r>
      <w:r w:rsidRPr="00E02384">
        <w:rPr>
          <w:rFonts w:asciiTheme="minorHAnsi" w:hAnsiTheme="minorHAnsi"/>
          <w:sz w:val="22"/>
          <w:szCs w:val="22"/>
        </w:rPr>
        <w:t xml:space="preserve"> </w:t>
      </w:r>
      <w:r w:rsidR="00BE12C5" w:rsidRPr="00E02384">
        <w:rPr>
          <w:rFonts w:asciiTheme="minorHAnsi" w:hAnsiTheme="minorHAnsi"/>
          <w:sz w:val="22"/>
          <w:szCs w:val="22"/>
        </w:rPr>
        <w:t xml:space="preserve">Vendor </w:t>
      </w:r>
      <w:r w:rsidR="003D29F3" w:rsidRPr="00E02384">
        <w:rPr>
          <w:rFonts w:asciiTheme="minorHAnsi" w:hAnsiTheme="minorHAnsi"/>
          <w:sz w:val="22"/>
          <w:szCs w:val="22"/>
        </w:rPr>
        <w:t>shall</w:t>
      </w:r>
      <w:r w:rsidR="00BE12C5" w:rsidRPr="00E02384">
        <w:rPr>
          <w:rFonts w:asciiTheme="minorHAnsi" w:hAnsiTheme="minorHAnsi"/>
          <w:sz w:val="22"/>
          <w:szCs w:val="22"/>
        </w:rPr>
        <w:t xml:space="preserve"> indemnify, defend, and hold </w:t>
      </w:r>
      <w:r w:rsidR="007A0686" w:rsidRPr="00E02384">
        <w:rPr>
          <w:rFonts w:asciiTheme="minorHAnsi" w:hAnsiTheme="minorHAnsi"/>
          <w:sz w:val="22"/>
          <w:szCs w:val="22"/>
        </w:rPr>
        <w:t xml:space="preserve">harmless </w:t>
      </w:r>
      <w:r w:rsidR="00254CC3" w:rsidRPr="00E02384">
        <w:rPr>
          <w:rFonts w:asciiTheme="minorHAnsi" w:hAnsiTheme="minorHAnsi"/>
          <w:sz w:val="22"/>
          <w:szCs w:val="22"/>
        </w:rPr>
        <w:t>Customer</w:t>
      </w:r>
      <w:r w:rsidR="00BE12C5" w:rsidRPr="00E02384">
        <w:rPr>
          <w:rFonts w:asciiTheme="minorHAnsi" w:hAnsiTheme="minorHAnsi"/>
          <w:sz w:val="22"/>
          <w:szCs w:val="22"/>
        </w:rPr>
        <w:t xml:space="preserve"> (including its officers, directors, parents, subsidiaries, agents, insurers, successors, assigns, and stockholders) harmless against any claim, suit, or proceeding arising out of, related to, or alleging</w:t>
      </w:r>
      <w:r w:rsidR="000A1416" w:rsidRPr="00E02384">
        <w:rPr>
          <w:rFonts w:asciiTheme="minorHAnsi" w:hAnsiTheme="minorHAnsi"/>
          <w:sz w:val="22"/>
          <w:szCs w:val="22"/>
        </w:rPr>
        <w:t xml:space="preserve"> any of the following (the “</w:t>
      </w:r>
      <w:r w:rsidR="000A1416" w:rsidRPr="00E51D7A">
        <w:rPr>
          <w:rFonts w:asciiTheme="minorHAnsi" w:hAnsiTheme="minorHAnsi"/>
          <w:sz w:val="22"/>
          <w:szCs w:val="22"/>
          <w:u w:val="single"/>
        </w:rPr>
        <w:t>Indemnified Claims</w:t>
      </w:r>
      <w:r w:rsidR="000A1416" w:rsidRPr="00E02384">
        <w:rPr>
          <w:rFonts w:asciiTheme="minorHAnsi" w:hAnsiTheme="minorHAnsi"/>
          <w:sz w:val="22"/>
          <w:szCs w:val="22"/>
        </w:rPr>
        <w:t>”)</w:t>
      </w:r>
      <w:r w:rsidR="00BE12C5" w:rsidRPr="00E02384">
        <w:rPr>
          <w:rFonts w:asciiTheme="minorHAnsi" w:hAnsiTheme="minorHAnsi"/>
          <w:sz w:val="22"/>
          <w:szCs w:val="22"/>
        </w:rPr>
        <w:t>: (</w:t>
      </w:r>
      <w:r w:rsidRPr="00E02384">
        <w:rPr>
          <w:rFonts w:asciiTheme="minorHAnsi" w:hAnsiTheme="minorHAnsi"/>
          <w:sz w:val="22"/>
          <w:szCs w:val="22"/>
        </w:rPr>
        <w:t>A</w:t>
      </w:r>
      <w:r w:rsidR="00BE12C5" w:rsidRPr="00E02384">
        <w:rPr>
          <w:rFonts w:asciiTheme="minorHAnsi" w:hAnsiTheme="minorHAnsi"/>
          <w:sz w:val="22"/>
          <w:szCs w:val="22"/>
        </w:rPr>
        <w:t xml:space="preserve">) infringement of any patent, copyright, </w:t>
      </w:r>
      <w:r w:rsidR="00DD739D" w:rsidRPr="00E02384">
        <w:rPr>
          <w:rFonts w:asciiTheme="minorHAnsi" w:hAnsiTheme="minorHAnsi"/>
          <w:sz w:val="22"/>
          <w:szCs w:val="22"/>
        </w:rPr>
        <w:t xml:space="preserve">trade secret, </w:t>
      </w:r>
      <w:r w:rsidR="00BE12C5" w:rsidRPr="00E02384">
        <w:rPr>
          <w:rFonts w:asciiTheme="minorHAnsi" w:hAnsiTheme="minorHAnsi"/>
          <w:sz w:val="22"/>
          <w:szCs w:val="22"/>
        </w:rPr>
        <w:t xml:space="preserve">or other intellectual property </w:t>
      </w:r>
      <w:r w:rsidR="00B62992">
        <w:rPr>
          <w:rFonts w:asciiTheme="minorHAnsi" w:hAnsiTheme="minorHAnsi"/>
          <w:sz w:val="22"/>
          <w:szCs w:val="22"/>
        </w:rPr>
        <w:t xml:space="preserve">resulting from Customer’s authorized use of any </w:t>
      </w:r>
      <w:r w:rsidR="00BE12C5" w:rsidRPr="00E02384">
        <w:rPr>
          <w:rFonts w:asciiTheme="minorHAnsi" w:hAnsiTheme="minorHAnsi"/>
          <w:sz w:val="22"/>
          <w:szCs w:val="22"/>
        </w:rPr>
        <w:t xml:space="preserve">Deliverable, </w:t>
      </w:r>
      <w:r w:rsidR="004028AA">
        <w:rPr>
          <w:rFonts w:asciiTheme="minorHAnsi" w:hAnsiTheme="minorHAnsi"/>
          <w:sz w:val="22"/>
          <w:szCs w:val="22"/>
        </w:rPr>
        <w:t>On-Premise Software</w:t>
      </w:r>
      <w:r w:rsidR="00BE12C5" w:rsidRPr="00E02384">
        <w:rPr>
          <w:rFonts w:asciiTheme="minorHAnsi" w:hAnsiTheme="minorHAnsi"/>
          <w:sz w:val="22"/>
          <w:szCs w:val="22"/>
        </w:rPr>
        <w:t xml:space="preserve">, or SaaS; </w:t>
      </w:r>
      <w:r w:rsidR="003A4D92" w:rsidRPr="00E02384">
        <w:rPr>
          <w:rFonts w:asciiTheme="minorHAnsi" w:hAnsiTheme="minorHAnsi"/>
          <w:sz w:val="22"/>
          <w:szCs w:val="22"/>
        </w:rPr>
        <w:t>(B</w:t>
      </w:r>
      <w:r w:rsidR="00DD739D" w:rsidRPr="00E02384">
        <w:rPr>
          <w:rFonts w:asciiTheme="minorHAnsi" w:hAnsiTheme="minorHAnsi"/>
          <w:sz w:val="22"/>
          <w:szCs w:val="22"/>
        </w:rPr>
        <w:t xml:space="preserve">) a </w:t>
      </w:r>
      <w:r w:rsidR="002333E8">
        <w:rPr>
          <w:rFonts w:asciiTheme="minorHAnsi" w:hAnsiTheme="minorHAnsi"/>
          <w:sz w:val="22"/>
          <w:szCs w:val="22"/>
        </w:rPr>
        <w:t>Data Incident</w:t>
      </w:r>
      <w:r w:rsidRPr="00E02384">
        <w:rPr>
          <w:rFonts w:asciiTheme="minorHAnsi" w:hAnsiTheme="minorHAnsi"/>
          <w:sz w:val="22"/>
          <w:szCs w:val="22"/>
        </w:rPr>
        <w:t>;</w:t>
      </w:r>
      <w:r w:rsidR="00DD739D" w:rsidRPr="00E02384">
        <w:rPr>
          <w:rFonts w:asciiTheme="minorHAnsi" w:hAnsiTheme="minorHAnsi"/>
          <w:sz w:val="22"/>
          <w:szCs w:val="22"/>
        </w:rPr>
        <w:t xml:space="preserve"> </w:t>
      </w:r>
      <w:r w:rsidR="00BE12C5" w:rsidRPr="00E02384">
        <w:rPr>
          <w:rFonts w:asciiTheme="minorHAnsi" w:hAnsiTheme="minorHAnsi"/>
          <w:sz w:val="22"/>
          <w:szCs w:val="22"/>
        </w:rPr>
        <w:t>or (</w:t>
      </w:r>
      <w:r w:rsidR="003A4D92" w:rsidRPr="00E02384">
        <w:rPr>
          <w:rFonts w:asciiTheme="minorHAnsi" w:hAnsiTheme="minorHAnsi"/>
          <w:sz w:val="22"/>
          <w:szCs w:val="22"/>
        </w:rPr>
        <w:t>C</w:t>
      </w:r>
      <w:r w:rsidR="00BE12C5" w:rsidRPr="00E02384">
        <w:rPr>
          <w:rFonts w:asciiTheme="minorHAnsi" w:hAnsiTheme="minorHAnsi"/>
          <w:sz w:val="22"/>
          <w:szCs w:val="22"/>
        </w:rPr>
        <w:t>) the injury to or death of any individual, or any loss or damage to real or tangible personal property, caused by Vendor or any of its agents, employees, or contractors during or related to performa</w:t>
      </w:r>
      <w:r w:rsidR="000A1416" w:rsidRPr="00E02384">
        <w:rPr>
          <w:rFonts w:asciiTheme="minorHAnsi" w:hAnsiTheme="minorHAnsi"/>
          <w:sz w:val="22"/>
          <w:szCs w:val="22"/>
        </w:rPr>
        <w:t>nce pursuant to this Agreement</w:t>
      </w:r>
      <w:r w:rsidR="00BE12C5" w:rsidRPr="00E02384">
        <w:rPr>
          <w:rFonts w:asciiTheme="minorHAnsi" w:hAnsiTheme="minorHAnsi"/>
          <w:sz w:val="22"/>
          <w:szCs w:val="22"/>
        </w:rPr>
        <w:t xml:space="preserve">. Vendor’s obligations set forth in the preceding sentence </w:t>
      </w:r>
      <w:r w:rsidR="00BE12C5" w:rsidRPr="00E02384">
        <w:rPr>
          <w:rFonts w:asciiTheme="minorHAnsi" w:hAnsiTheme="minorHAnsi"/>
          <w:sz w:val="22"/>
          <w:szCs w:val="22"/>
        </w:rPr>
        <w:lastRenderedPageBreak/>
        <w:t>include, without limitation, retention and payment of attorneys</w:t>
      </w:r>
      <w:r w:rsidRPr="00E02384">
        <w:rPr>
          <w:rFonts w:asciiTheme="minorHAnsi" w:hAnsiTheme="minorHAnsi"/>
          <w:sz w:val="22"/>
          <w:szCs w:val="22"/>
        </w:rPr>
        <w:t xml:space="preserve"> and</w:t>
      </w:r>
      <w:r w:rsidR="00BE12C5" w:rsidRPr="00E02384">
        <w:rPr>
          <w:rFonts w:asciiTheme="minorHAnsi" w:hAnsiTheme="minorHAnsi"/>
          <w:sz w:val="22"/>
          <w:szCs w:val="22"/>
        </w:rPr>
        <w:t xml:space="preserve"> settlement at Vendor’s expense, payment of judgments, or both. Notwithstanding the foregoing, to the extent that a claim, suit, or proceeding </w:t>
      </w:r>
      <w:r w:rsidR="002C3089" w:rsidRPr="00E02384">
        <w:rPr>
          <w:rFonts w:asciiTheme="minorHAnsi" w:hAnsiTheme="minorHAnsi"/>
          <w:sz w:val="22"/>
          <w:szCs w:val="22"/>
        </w:rPr>
        <w:t xml:space="preserve">arises out of </w:t>
      </w:r>
      <w:r w:rsidR="00254CC3" w:rsidRPr="00E02384">
        <w:rPr>
          <w:rFonts w:asciiTheme="minorHAnsi" w:hAnsiTheme="minorHAnsi"/>
          <w:sz w:val="22"/>
          <w:szCs w:val="22"/>
        </w:rPr>
        <w:t>Customer</w:t>
      </w:r>
      <w:r w:rsidR="002C3089" w:rsidRPr="00E02384">
        <w:rPr>
          <w:rFonts w:asciiTheme="minorHAnsi" w:hAnsiTheme="minorHAnsi"/>
          <w:sz w:val="22"/>
          <w:szCs w:val="22"/>
        </w:rPr>
        <w:t>’s breach of this Agreement</w:t>
      </w:r>
      <w:r w:rsidR="00BE12C5" w:rsidRPr="00E02384">
        <w:rPr>
          <w:rFonts w:asciiTheme="minorHAnsi" w:hAnsiTheme="minorHAnsi"/>
          <w:sz w:val="22"/>
          <w:szCs w:val="22"/>
        </w:rPr>
        <w:t xml:space="preserve">, it does not constitute an Indemnified Claim. </w:t>
      </w:r>
      <w:r w:rsidR="00254CC3" w:rsidRPr="00E02384">
        <w:rPr>
          <w:rFonts w:asciiTheme="minorHAnsi" w:hAnsiTheme="minorHAnsi"/>
          <w:sz w:val="22"/>
          <w:szCs w:val="22"/>
        </w:rPr>
        <w:t>Customer</w:t>
      </w:r>
      <w:r w:rsidR="00BE12C5" w:rsidRPr="00E02384">
        <w:rPr>
          <w:rFonts w:asciiTheme="minorHAnsi" w:hAnsiTheme="minorHAnsi"/>
          <w:sz w:val="22"/>
          <w:szCs w:val="22"/>
        </w:rPr>
        <w:t xml:space="preserve"> will have the right to approve the terms of any settlement or compromise of an Indemnified Claim that restricts its rights granted under this Agreement or subjects it to any ongoing obligations.</w:t>
      </w:r>
      <w:bookmarkEnd w:id="29"/>
      <w:bookmarkEnd w:id="30"/>
      <w:r w:rsidR="00107EE0" w:rsidRPr="00E02384">
        <w:rPr>
          <w:rFonts w:asciiTheme="minorHAnsi" w:hAnsiTheme="minorHAnsi"/>
          <w:sz w:val="22"/>
          <w:szCs w:val="22"/>
        </w:rPr>
        <w:t xml:space="preserve"> Customer has no obligation to indemnify, defend, or hold harmless Vendor, including without limitation for any claim arising out of or related to Vendor’s compliance with specifications provided by Customer.</w:t>
      </w:r>
    </w:p>
    <w:p w14:paraId="31274EB5" w14:textId="12C61F70" w:rsidR="00BE12C5" w:rsidRPr="00E02384" w:rsidRDefault="00002BCB" w:rsidP="00E73DC6">
      <w:pPr>
        <w:widowControl w:val="0"/>
        <w:numPr>
          <w:ilvl w:val="0"/>
          <w:numId w:val="22"/>
        </w:numPr>
        <w:spacing w:after="240"/>
        <w:jc w:val="left"/>
        <w:rPr>
          <w:rFonts w:asciiTheme="minorHAnsi" w:hAnsiTheme="minorHAnsi"/>
          <w:sz w:val="22"/>
          <w:szCs w:val="22"/>
        </w:rPr>
      </w:pPr>
      <w:bookmarkStart w:id="31" w:name="_Ref253751398"/>
      <w:r w:rsidRPr="00E02384">
        <w:rPr>
          <w:rFonts w:asciiTheme="minorHAnsi" w:hAnsiTheme="minorHAnsi"/>
          <w:b/>
          <w:sz w:val="22"/>
          <w:szCs w:val="22"/>
          <w:u w:val="single"/>
        </w:rPr>
        <w:t>LIMITATION OF LIABILITY</w:t>
      </w:r>
      <w:r w:rsidRPr="00E02384">
        <w:rPr>
          <w:rFonts w:asciiTheme="minorHAnsi" w:hAnsiTheme="minorHAnsi"/>
          <w:b/>
          <w:sz w:val="22"/>
          <w:szCs w:val="22"/>
        </w:rPr>
        <w:t>.</w:t>
      </w:r>
      <w:r w:rsidRPr="00E02384">
        <w:rPr>
          <w:rFonts w:asciiTheme="minorHAnsi" w:hAnsiTheme="minorHAnsi"/>
          <w:sz w:val="22"/>
          <w:szCs w:val="22"/>
        </w:rPr>
        <w:t xml:space="preserve"> </w:t>
      </w:r>
      <w:r w:rsidR="00BE12C5" w:rsidRPr="00E02384">
        <w:rPr>
          <w:rFonts w:asciiTheme="minorHAnsi" w:hAnsiTheme="minorHAnsi"/>
          <w:sz w:val="22"/>
          <w:szCs w:val="22"/>
        </w:rPr>
        <w:t>IN NO EVENT WILL EITHER PARTY BE LIABLE TO THE OTHER FOR ANY OF THE FOLLOWING, ARISING OUT OF OR RELATED TO THIS AGREEMENT: (</w:t>
      </w:r>
      <w:r w:rsidRPr="00E02384">
        <w:rPr>
          <w:rFonts w:asciiTheme="minorHAnsi" w:hAnsiTheme="minorHAnsi"/>
          <w:sz w:val="22"/>
          <w:szCs w:val="22"/>
        </w:rPr>
        <w:t>A</w:t>
      </w:r>
      <w:r w:rsidR="00BE12C5" w:rsidRPr="00E02384">
        <w:rPr>
          <w:rFonts w:asciiTheme="minorHAnsi" w:hAnsiTheme="minorHAnsi"/>
          <w:sz w:val="22"/>
          <w:szCs w:val="22"/>
        </w:rPr>
        <w:t xml:space="preserve">) </w:t>
      </w:r>
      <w:r w:rsidR="00E05182">
        <w:rPr>
          <w:rFonts w:asciiTheme="minorHAnsi" w:hAnsiTheme="minorHAnsi"/>
          <w:sz w:val="22"/>
          <w:szCs w:val="22"/>
        </w:rPr>
        <w:t xml:space="preserve">LOST PROFITS OR LOSS OF BUSINESS OR </w:t>
      </w:r>
      <w:r w:rsidR="00BE12C5" w:rsidRPr="00E02384">
        <w:rPr>
          <w:rFonts w:asciiTheme="minorHAnsi" w:hAnsiTheme="minorHAnsi"/>
          <w:sz w:val="22"/>
          <w:szCs w:val="22"/>
        </w:rPr>
        <w:t>ANY CONSEQUENTIAL, INDIRECT, SPECIAL, INCIDENTAL, OR PUNITIVE DAMAGES; OR (</w:t>
      </w:r>
      <w:r w:rsidRPr="00E02384">
        <w:rPr>
          <w:rFonts w:asciiTheme="minorHAnsi" w:hAnsiTheme="minorHAnsi"/>
          <w:sz w:val="22"/>
          <w:szCs w:val="22"/>
        </w:rPr>
        <w:t>B</w:t>
      </w:r>
      <w:r w:rsidR="00BE12C5" w:rsidRPr="00E02384">
        <w:rPr>
          <w:rFonts w:asciiTheme="minorHAnsi" w:hAnsiTheme="minorHAnsi"/>
          <w:sz w:val="22"/>
          <w:szCs w:val="22"/>
        </w:rPr>
        <w:t xml:space="preserve">) ANY AMOUNT IN EXCESS OF </w:t>
      </w:r>
      <w:commentRangeStart w:id="32"/>
      <w:r w:rsidRPr="00E02384">
        <w:rPr>
          <w:rFonts w:asciiTheme="minorHAnsi" w:hAnsiTheme="minorHAnsi"/>
          <w:sz w:val="22"/>
          <w:szCs w:val="22"/>
        </w:rPr>
        <w:t>2</w:t>
      </w:r>
      <w:r w:rsidR="00BE12C5" w:rsidRPr="00E02384">
        <w:rPr>
          <w:rFonts w:asciiTheme="minorHAnsi" w:hAnsiTheme="minorHAnsi"/>
          <w:sz w:val="22"/>
          <w:szCs w:val="22"/>
        </w:rPr>
        <w:t xml:space="preserve"> TIMES </w:t>
      </w:r>
      <w:commentRangeEnd w:id="32"/>
      <w:r w:rsidRPr="00E02384">
        <w:rPr>
          <w:rStyle w:val="CommentReference"/>
          <w:rFonts w:asciiTheme="minorHAnsi" w:hAnsiTheme="minorHAnsi"/>
        </w:rPr>
        <w:commentReference w:id="32"/>
      </w:r>
      <w:r w:rsidR="00BE12C5" w:rsidRPr="00E02384">
        <w:rPr>
          <w:rFonts w:asciiTheme="minorHAnsi" w:hAnsiTheme="minorHAnsi"/>
          <w:sz w:val="22"/>
          <w:szCs w:val="22"/>
        </w:rPr>
        <w:t>THE AGGREGATE FEES PAYABLE (BOTH PAID AND DUE) TO VENDOR PURSUANT TO THIS AGREEMENT AS OF THE DATE OF THE INCIDENT GIVING RISE TO THE LIABILITY</w:t>
      </w:r>
      <w:r w:rsidRPr="00E02384">
        <w:rPr>
          <w:rFonts w:asciiTheme="minorHAnsi" w:hAnsiTheme="minorHAnsi"/>
          <w:sz w:val="22"/>
          <w:szCs w:val="22"/>
        </w:rPr>
        <w:t>, OR IF SUCH INCIDENT OCCURS LESS THAN 1 YEAR AFTER THE EFFECTIVE DATE, 2 TIMES THE ESTIMATED FEES PAYABLE TO VENDOR DURING THE FIRST YEAR OF THIS AGREEMENT</w:t>
      </w:r>
      <w:r w:rsidR="00BE12C5" w:rsidRPr="00E02384">
        <w:rPr>
          <w:rFonts w:asciiTheme="minorHAnsi" w:hAnsiTheme="minorHAnsi"/>
          <w:sz w:val="22"/>
          <w:szCs w:val="22"/>
        </w:rPr>
        <w:t xml:space="preserve">. THE LIMITATIONS OF LIABILITY SET FORTH IN THIS </w:t>
      </w:r>
      <w:r w:rsidR="00A87B35" w:rsidRPr="00E02384">
        <w:rPr>
          <w:rFonts w:asciiTheme="minorHAnsi" w:hAnsiTheme="minorHAnsi"/>
          <w:sz w:val="22"/>
          <w:szCs w:val="22"/>
        </w:rPr>
        <w:t>ARTICLE</w:t>
      </w:r>
      <w:r w:rsidR="00BE12C5" w:rsidRPr="00E02384">
        <w:rPr>
          <w:rFonts w:asciiTheme="minorHAnsi" w:hAnsiTheme="minorHAnsi"/>
          <w:sz w:val="22"/>
          <w:szCs w:val="22"/>
        </w:rPr>
        <w:t xml:space="preserve"> </w:t>
      </w:r>
      <w:r w:rsidR="00680608" w:rsidRPr="00E02384">
        <w:rPr>
          <w:rFonts w:asciiTheme="minorHAnsi" w:hAnsiTheme="minorHAnsi"/>
          <w:sz w:val="22"/>
          <w:szCs w:val="22"/>
        </w:rPr>
        <w:fldChar w:fldCharType="begin"/>
      </w:r>
      <w:r w:rsidR="00BE12C5" w:rsidRPr="00E02384">
        <w:rPr>
          <w:rFonts w:asciiTheme="minorHAnsi" w:hAnsiTheme="minorHAnsi"/>
          <w:sz w:val="22"/>
          <w:szCs w:val="22"/>
        </w:rPr>
        <w:instrText xml:space="preserve"> REF _Ref253751398 \w \h </w:instrText>
      </w:r>
      <w:r w:rsidR="00110395" w:rsidRPr="00E02384">
        <w:rPr>
          <w:rFonts w:asciiTheme="minorHAnsi" w:hAnsiTheme="minorHAnsi"/>
          <w:sz w:val="22"/>
          <w:szCs w:val="22"/>
        </w:rPr>
        <w:instrText xml:space="preserve"> \* MERGEFORMAT </w:instrText>
      </w:r>
      <w:r w:rsidR="00680608" w:rsidRPr="00E02384">
        <w:rPr>
          <w:rFonts w:asciiTheme="minorHAnsi" w:hAnsiTheme="minorHAnsi"/>
          <w:sz w:val="22"/>
          <w:szCs w:val="22"/>
        </w:rPr>
      </w:r>
      <w:r w:rsidR="00680608" w:rsidRPr="00E02384">
        <w:rPr>
          <w:rFonts w:asciiTheme="minorHAnsi" w:hAnsiTheme="minorHAnsi"/>
          <w:sz w:val="22"/>
          <w:szCs w:val="22"/>
        </w:rPr>
        <w:fldChar w:fldCharType="separate"/>
      </w:r>
      <w:r w:rsidR="00AA5DD0">
        <w:rPr>
          <w:rFonts w:asciiTheme="minorHAnsi" w:hAnsiTheme="minorHAnsi"/>
          <w:sz w:val="22"/>
          <w:szCs w:val="22"/>
        </w:rPr>
        <w:t>9</w:t>
      </w:r>
      <w:r w:rsidR="00680608" w:rsidRPr="00E02384">
        <w:rPr>
          <w:rFonts w:asciiTheme="minorHAnsi" w:hAnsiTheme="minorHAnsi"/>
          <w:sz w:val="22"/>
          <w:szCs w:val="22"/>
        </w:rPr>
        <w:fldChar w:fldCharType="end"/>
      </w:r>
      <w:r w:rsidR="00BE12C5" w:rsidRPr="00E02384">
        <w:rPr>
          <w:rFonts w:asciiTheme="minorHAnsi" w:hAnsiTheme="minorHAnsi"/>
          <w:sz w:val="22"/>
          <w:szCs w:val="22"/>
        </w:rPr>
        <w:t xml:space="preserve"> APPLY REGARDLESS OF THE FORM OF ACTION, WHETHER IN CONTRACT, TORT, STRICT PRODUCT LIABILITY, OR OTHERWISE, EVEN IF THE PARTY TO BE CHARGED WAS ADVISED IN ADVANCE OF THE POSSIBILITY OF SUCH DAMAGES AND EVEN IF SUCH DAMAGES WERE FORESEEABLE. LIABILITIES LIMITED BY THIS </w:t>
      </w:r>
      <w:r w:rsidR="00A87B35" w:rsidRPr="00E02384">
        <w:rPr>
          <w:rFonts w:asciiTheme="minorHAnsi" w:hAnsiTheme="minorHAnsi"/>
          <w:sz w:val="22"/>
          <w:szCs w:val="22"/>
        </w:rPr>
        <w:t>ARTICLE</w:t>
      </w:r>
      <w:r w:rsidR="00BE12C5" w:rsidRPr="00E02384">
        <w:rPr>
          <w:rFonts w:asciiTheme="minorHAnsi" w:hAnsiTheme="minorHAnsi"/>
          <w:sz w:val="22"/>
          <w:szCs w:val="22"/>
        </w:rPr>
        <w:t xml:space="preserve"> </w:t>
      </w:r>
      <w:r w:rsidR="00680608" w:rsidRPr="00E02384">
        <w:rPr>
          <w:rFonts w:asciiTheme="minorHAnsi" w:hAnsiTheme="minorHAnsi"/>
          <w:sz w:val="22"/>
          <w:szCs w:val="22"/>
        </w:rPr>
        <w:fldChar w:fldCharType="begin"/>
      </w:r>
      <w:r w:rsidR="00BE12C5" w:rsidRPr="00E02384">
        <w:rPr>
          <w:rFonts w:asciiTheme="minorHAnsi" w:hAnsiTheme="minorHAnsi"/>
          <w:sz w:val="22"/>
          <w:szCs w:val="22"/>
        </w:rPr>
        <w:instrText xml:space="preserve"> REF _Ref253751398 \w \h </w:instrText>
      </w:r>
      <w:r w:rsidR="00110395" w:rsidRPr="00E02384">
        <w:rPr>
          <w:rFonts w:asciiTheme="minorHAnsi" w:hAnsiTheme="minorHAnsi"/>
          <w:sz w:val="22"/>
          <w:szCs w:val="22"/>
        </w:rPr>
        <w:instrText xml:space="preserve"> \* MERGEFORMAT </w:instrText>
      </w:r>
      <w:r w:rsidR="00680608" w:rsidRPr="00E02384">
        <w:rPr>
          <w:rFonts w:asciiTheme="minorHAnsi" w:hAnsiTheme="minorHAnsi"/>
          <w:sz w:val="22"/>
          <w:szCs w:val="22"/>
        </w:rPr>
      </w:r>
      <w:r w:rsidR="00680608" w:rsidRPr="00E02384">
        <w:rPr>
          <w:rFonts w:asciiTheme="minorHAnsi" w:hAnsiTheme="minorHAnsi"/>
          <w:sz w:val="22"/>
          <w:szCs w:val="22"/>
        </w:rPr>
        <w:fldChar w:fldCharType="separate"/>
      </w:r>
      <w:r w:rsidR="00AA5DD0">
        <w:rPr>
          <w:rFonts w:asciiTheme="minorHAnsi" w:hAnsiTheme="minorHAnsi"/>
          <w:sz w:val="22"/>
          <w:szCs w:val="22"/>
        </w:rPr>
        <w:t>9</w:t>
      </w:r>
      <w:r w:rsidR="00680608" w:rsidRPr="00E02384">
        <w:rPr>
          <w:rFonts w:asciiTheme="minorHAnsi" w:hAnsiTheme="minorHAnsi"/>
          <w:sz w:val="22"/>
          <w:szCs w:val="22"/>
        </w:rPr>
        <w:fldChar w:fldCharType="end"/>
      </w:r>
      <w:r w:rsidR="00BE12C5" w:rsidRPr="00E02384">
        <w:rPr>
          <w:rFonts w:asciiTheme="minorHAnsi" w:hAnsiTheme="minorHAnsi"/>
          <w:sz w:val="22"/>
          <w:szCs w:val="22"/>
        </w:rPr>
        <w:t xml:space="preserve"> INCLUDE, WITHOUT LIMITATION, LIABILITY FOR NEGLIGENCE. Notwithstanding the foregoing, the Provisions of this </w:t>
      </w:r>
      <w:r w:rsidR="002C3089" w:rsidRPr="00E02384">
        <w:rPr>
          <w:rFonts w:asciiTheme="minorHAnsi" w:hAnsiTheme="minorHAnsi"/>
          <w:sz w:val="22"/>
          <w:szCs w:val="22"/>
        </w:rPr>
        <w:t>Article</w:t>
      </w:r>
      <w:r w:rsidR="00BE12C5" w:rsidRPr="00E02384">
        <w:rPr>
          <w:rFonts w:asciiTheme="minorHAnsi" w:hAnsiTheme="minorHAnsi"/>
          <w:sz w:val="22"/>
          <w:szCs w:val="22"/>
        </w:rPr>
        <w:t xml:space="preserve"> </w:t>
      </w:r>
      <w:r w:rsidR="00680608" w:rsidRPr="00E02384">
        <w:rPr>
          <w:rFonts w:asciiTheme="minorHAnsi" w:hAnsiTheme="minorHAnsi"/>
          <w:sz w:val="22"/>
          <w:szCs w:val="22"/>
        </w:rPr>
        <w:fldChar w:fldCharType="begin"/>
      </w:r>
      <w:r w:rsidR="00BE12C5" w:rsidRPr="00E02384">
        <w:rPr>
          <w:rFonts w:asciiTheme="minorHAnsi" w:hAnsiTheme="minorHAnsi"/>
          <w:sz w:val="22"/>
          <w:szCs w:val="22"/>
        </w:rPr>
        <w:instrText xml:space="preserve"> REF _Ref253751398 \w \h </w:instrText>
      </w:r>
      <w:r w:rsidR="00110395" w:rsidRPr="00E02384">
        <w:rPr>
          <w:rFonts w:asciiTheme="minorHAnsi" w:hAnsiTheme="minorHAnsi"/>
          <w:sz w:val="22"/>
          <w:szCs w:val="22"/>
        </w:rPr>
        <w:instrText xml:space="preserve"> \* MERGEFORMAT </w:instrText>
      </w:r>
      <w:r w:rsidR="00680608" w:rsidRPr="00E02384">
        <w:rPr>
          <w:rFonts w:asciiTheme="minorHAnsi" w:hAnsiTheme="minorHAnsi"/>
          <w:sz w:val="22"/>
          <w:szCs w:val="22"/>
        </w:rPr>
      </w:r>
      <w:r w:rsidR="00680608" w:rsidRPr="00E02384">
        <w:rPr>
          <w:rFonts w:asciiTheme="minorHAnsi" w:hAnsiTheme="minorHAnsi"/>
          <w:sz w:val="22"/>
          <w:szCs w:val="22"/>
        </w:rPr>
        <w:fldChar w:fldCharType="separate"/>
      </w:r>
      <w:r w:rsidR="00AA5DD0">
        <w:rPr>
          <w:rFonts w:asciiTheme="minorHAnsi" w:hAnsiTheme="minorHAnsi"/>
          <w:sz w:val="22"/>
          <w:szCs w:val="22"/>
        </w:rPr>
        <w:t>9</w:t>
      </w:r>
      <w:r w:rsidR="00680608" w:rsidRPr="00E02384">
        <w:rPr>
          <w:rFonts w:asciiTheme="minorHAnsi" w:hAnsiTheme="minorHAnsi"/>
          <w:sz w:val="22"/>
          <w:szCs w:val="22"/>
        </w:rPr>
        <w:fldChar w:fldCharType="end"/>
      </w:r>
      <w:r w:rsidR="00BE12C5" w:rsidRPr="00E02384">
        <w:rPr>
          <w:rFonts w:asciiTheme="minorHAnsi" w:hAnsiTheme="minorHAnsi"/>
          <w:sz w:val="22"/>
          <w:szCs w:val="22"/>
        </w:rPr>
        <w:t xml:space="preserve"> do not apply to: (</w:t>
      </w:r>
      <w:r w:rsidR="005E52F0" w:rsidRPr="00E02384">
        <w:rPr>
          <w:rFonts w:asciiTheme="minorHAnsi" w:hAnsiTheme="minorHAnsi"/>
          <w:sz w:val="22"/>
          <w:szCs w:val="22"/>
        </w:rPr>
        <w:t>1</w:t>
      </w:r>
      <w:r w:rsidR="00BE12C5" w:rsidRPr="00E02384">
        <w:rPr>
          <w:rFonts w:asciiTheme="minorHAnsi" w:hAnsiTheme="minorHAnsi"/>
          <w:sz w:val="22"/>
          <w:szCs w:val="22"/>
        </w:rPr>
        <w:t xml:space="preserve">) obligations or liabilities set forth in </w:t>
      </w:r>
      <w:r w:rsidR="00A87B35" w:rsidRPr="00E02384">
        <w:rPr>
          <w:rFonts w:asciiTheme="minorHAnsi" w:hAnsiTheme="minorHAnsi"/>
          <w:sz w:val="22"/>
          <w:szCs w:val="22"/>
        </w:rPr>
        <w:t xml:space="preserve">Article </w:t>
      </w:r>
      <w:r w:rsidR="00680608" w:rsidRPr="00E02384">
        <w:rPr>
          <w:rFonts w:asciiTheme="minorHAnsi" w:hAnsiTheme="minorHAnsi"/>
          <w:sz w:val="22"/>
          <w:szCs w:val="22"/>
        </w:rPr>
        <w:fldChar w:fldCharType="begin"/>
      </w:r>
      <w:r w:rsidR="00BE12C5" w:rsidRPr="00E02384">
        <w:rPr>
          <w:rFonts w:asciiTheme="minorHAnsi" w:hAnsiTheme="minorHAnsi"/>
          <w:sz w:val="22"/>
          <w:szCs w:val="22"/>
        </w:rPr>
        <w:instrText xml:space="preserve"> REF _Ref159662839 \w \h </w:instrText>
      </w:r>
      <w:r w:rsidR="00110395" w:rsidRPr="00E02384">
        <w:rPr>
          <w:rFonts w:asciiTheme="minorHAnsi" w:hAnsiTheme="minorHAnsi"/>
          <w:sz w:val="22"/>
          <w:szCs w:val="22"/>
        </w:rPr>
        <w:instrText xml:space="preserve"> \* MERGEFORMAT </w:instrText>
      </w:r>
      <w:r w:rsidR="00680608" w:rsidRPr="00E02384">
        <w:rPr>
          <w:rFonts w:asciiTheme="minorHAnsi" w:hAnsiTheme="minorHAnsi"/>
          <w:sz w:val="22"/>
          <w:szCs w:val="22"/>
        </w:rPr>
      </w:r>
      <w:r w:rsidR="00680608" w:rsidRPr="00E02384">
        <w:rPr>
          <w:rFonts w:asciiTheme="minorHAnsi" w:hAnsiTheme="minorHAnsi"/>
          <w:sz w:val="22"/>
          <w:szCs w:val="22"/>
        </w:rPr>
        <w:fldChar w:fldCharType="separate"/>
      </w:r>
      <w:r w:rsidR="00AA5DD0">
        <w:rPr>
          <w:rFonts w:asciiTheme="minorHAnsi" w:hAnsiTheme="minorHAnsi"/>
          <w:sz w:val="22"/>
          <w:szCs w:val="22"/>
        </w:rPr>
        <w:t>5</w:t>
      </w:r>
      <w:r w:rsidR="00680608" w:rsidRPr="00E02384">
        <w:rPr>
          <w:rFonts w:asciiTheme="minorHAnsi" w:hAnsiTheme="minorHAnsi"/>
          <w:sz w:val="22"/>
          <w:szCs w:val="22"/>
        </w:rPr>
        <w:fldChar w:fldCharType="end"/>
      </w:r>
      <w:r w:rsidR="00BE12C5" w:rsidRPr="00E02384">
        <w:rPr>
          <w:rFonts w:asciiTheme="minorHAnsi" w:hAnsiTheme="minorHAnsi"/>
          <w:sz w:val="22"/>
          <w:szCs w:val="22"/>
        </w:rPr>
        <w:t xml:space="preserve"> (</w:t>
      </w:r>
      <w:r w:rsidR="00BE12C5" w:rsidRPr="00E02384">
        <w:rPr>
          <w:rFonts w:asciiTheme="minorHAnsi" w:hAnsiTheme="minorHAnsi"/>
          <w:i/>
          <w:sz w:val="22"/>
          <w:szCs w:val="22"/>
        </w:rPr>
        <w:t>Confidential Information</w:t>
      </w:r>
      <w:r w:rsidR="00A87B35" w:rsidRPr="00E02384">
        <w:rPr>
          <w:rFonts w:asciiTheme="minorHAnsi" w:hAnsiTheme="minorHAnsi"/>
          <w:sz w:val="22"/>
          <w:szCs w:val="22"/>
        </w:rPr>
        <w:t xml:space="preserve">) or </w:t>
      </w:r>
      <w:r w:rsidR="00A87B35" w:rsidRPr="00E02384">
        <w:rPr>
          <w:rFonts w:asciiTheme="minorHAnsi" w:hAnsiTheme="minorHAnsi"/>
          <w:sz w:val="22"/>
          <w:szCs w:val="22"/>
        </w:rPr>
        <w:fldChar w:fldCharType="begin"/>
      </w:r>
      <w:r w:rsidR="00A87B35" w:rsidRPr="00E02384">
        <w:rPr>
          <w:rFonts w:asciiTheme="minorHAnsi" w:hAnsiTheme="minorHAnsi"/>
          <w:sz w:val="22"/>
          <w:szCs w:val="22"/>
        </w:rPr>
        <w:instrText xml:space="preserve"> REF _Ref469406319 \w \h </w:instrText>
      </w:r>
      <w:r w:rsidR="00110395" w:rsidRPr="00E02384">
        <w:rPr>
          <w:rFonts w:asciiTheme="minorHAnsi" w:hAnsiTheme="minorHAnsi"/>
          <w:sz w:val="22"/>
          <w:szCs w:val="22"/>
        </w:rPr>
        <w:instrText xml:space="preserve"> \* MERGEFORMAT </w:instrText>
      </w:r>
      <w:r w:rsidR="00A87B35" w:rsidRPr="00E02384">
        <w:rPr>
          <w:rFonts w:asciiTheme="minorHAnsi" w:hAnsiTheme="minorHAnsi"/>
          <w:sz w:val="22"/>
          <w:szCs w:val="22"/>
        </w:rPr>
      </w:r>
      <w:r w:rsidR="00A87B35" w:rsidRPr="00E02384">
        <w:rPr>
          <w:rFonts w:asciiTheme="minorHAnsi" w:hAnsiTheme="minorHAnsi"/>
          <w:sz w:val="22"/>
          <w:szCs w:val="22"/>
        </w:rPr>
        <w:fldChar w:fldCharType="separate"/>
      </w:r>
      <w:r w:rsidR="00AA5DD0">
        <w:rPr>
          <w:rFonts w:asciiTheme="minorHAnsi" w:hAnsiTheme="minorHAnsi"/>
          <w:sz w:val="22"/>
          <w:szCs w:val="22"/>
        </w:rPr>
        <w:t>8</w:t>
      </w:r>
      <w:r w:rsidR="00A87B35" w:rsidRPr="00E02384">
        <w:rPr>
          <w:rFonts w:asciiTheme="minorHAnsi" w:hAnsiTheme="minorHAnsi"/>
          <w:sz w:val="22"/>
          <w:szCs w:val="22"/>
        </w:rPr>
        <w:fldChar w:fldCharType="end"/>
      </w:r>
      <w:r w:rsidR="00A87B35" w:rsidRPr="00E02384">
        <w:rPr>
          <w:rFonts w:asciiTheme="minorHAnsi" w:hAnsiTheme="minorHAnsi"/>
          <w:sz w:val="22"/>
          <w:szCs w:val="22"/>
        </w:rPr>
        <w:t xml:space="preserve"> (</w:t>
      </w:r>
      <w:r w:rsidR="00A87B35" w:rsidRPr="00E02384">
        <w:rPr>
          <w:rFonts w:asciiTheme="minorHAnsi" w:hAnsiTheme="minorHAnsi"/>
          <w:i/>
          <w:sz w:val="22"/>
          <w:szCs w:val="22"/>
        </w:rPr>
        <w:t>Indemnity</w:t>
      </w:r>
      <w:r w:rsidR="00A87B35" w:rsidRPr="00E02384">
        <w:rPr>
          <w:rFonts w:asciiTheme="minorHAnsi" w:hAnsiTheme="minorHAnsi"/>
          <w:sz w:val="22"/>
          <w:szCs w:val="22"/>
        </w:rPr>
        <w:t xml:space="preserve">) </w:t>
      </w:r>
      <w:r w:rsidR="00BE12C5" w:rsidRPr="00E02384">
        <w:rPr>
          <w:rFonts w:asciiTheme="minorHAnsi" w:hAnsiTheme="minorHAnsi"/>
          <w:sz w:val="22"/>
          <w:szCs w:val="22"/>
        </w:rPr>
        <w:t>of this Agreement; (</w:t>
      </w:r>
      <w:r w:rsidR="005E52F0" w:rsidRPr="00E02384">
        <w:rPr>
          <w:rFonts w:asciiTheme="minorHAnsi" w:hAnsiTheme="minorHAnsi"/>
          <w:sz w:val="22"/>
          <w:szCs w:val="22"/>
        </w:rPr>
        <w:t>2</w:t>
      </w:r>
      <w:r w:rsidR="00BE12C5" w:rsidRPr="00E02384">
        <w:rPr>
          <w:rFonts w:asciiTheme="minorHAnsi" w:hAnsiTheme="minorHAnsi"/>
          <w:sz w:val="22"/>
          <w:szCs w:val="22"/>
        </w:rPr>
        <w:t>) any obligation of either party to pay or reimburse fees or to reimburse expenses, to the extent that this Agreement specifically calls for such payment or reimbursement; or (</w:t>
      </w:r>
      <w:r w:rsidR="005E52F0" w:rsidRPr="00E02384">
        <w:rPr>
          <w:rFonts w:asciiTheme="minorHAnsi" w:hAnsiTheme="minorHAnsi"/>
          <w:sz w:val="22"/>
          <w:szCs w:val="22"/>
        </w:rPr>
        <w:t>3</w:t>
      </w:r>
      <w:r w:rsidR="00BE12C5" w:rsidRPr="00E02384">
        <w:rPr>
          <w:rFonts w:asciiTheme="minorHAnsi" w:hAnsiTheme="minorHAnsi"/>
          <w:sz w:val="22"/>
          <w:szCs w:val="22"/>
        </w:rPr>
        <w:t>) claims for attorney’s fees and other litigation costs either party becomes entitled to recover as a prevailing party in any action.</w:t>
      </w:r>
      <w:bookmarkEnd w:id="31"/>
    </w:p>
    <w:p w14:paraId="4AAA804E" w14:textId="1710F3A6" w:rsidR="0023684B" w:rsidRPr="00E02384" w:rsidRDefault="00A87B35" w:rsidP="00E73DC6">
      <w:pPr>
        <w:widowControl w:val="0"/>
        <w:numPr>
          <w:ilvl w:val="0"/>
          <w:numId w:val="22"/>
        </w:numPr>
        <w:spacing w:after="240"/>
        <w:jc w:val="left"/>
        <w:rPr>
          <w:rFonts w:asciiTheme="minorHAnsi" w:hAnsiTheme="minorHAnsi"/>
          <w:sz w:val="22"/>
          <w:szCs w:val="22"/>
        </w:rPr>
      </w:pPr>
      <w:bookmarkStart w:id="33" w:name="_Ref469476914"/>
      <w:bookmarkStart w:id="34" w:name="_Ref253751613"/>
      <w:r w:rsidRPr="00E02384">
        <w:rPr>
          <w:rFonts w:asciiTheme="minorHAnsi" w:hAnsiTheme="minorHAnsi"/>
          <w:b/>
          <w:sz w:val="22"/>
          <w:szCs w:val="22"/>
          <w:u w:val="single"/>
        </w:rPr>
        <w:t>INSURANCE</w:t>
      </w:r>
      <w:r w:rsidRPr="00E02384">
        <w:rPr>
          <w:rFonts w:asciiTheme="minorHAnsi" w:hAnsiTheme="minorHAnsi"/>
          <w:b/>
          <w:sz w:val="22"/>
          <w:szCs w:val="22"/>
        </w:rPr>
        <w:t>.</w:t>
      </w:r>
      <w:r w:rsidRPr="00E02384">
        <w:rPr>
          <w:rFonts w:asciiTheme="minorHAnsi" w:hAnsiTheme="minorHAnsi"/>
          <w:sz w:val="22"/>
          <w:szCs w:val="22"/>
        </w:rPr>
        <w:t xml:space="preserve"> </w:t>
      </w:r>
      <w:r w:rsidR="00C66771" w:rsidRPr="00E02384">
        <w:rPr>
          <w:rFonts w:asciiTheme="minorHAnsi" w:hAnsiTheme="minorHAnsi"/>
          <w:sz w:val="22"/>
          <w:szCs w:val="22"/>
        </w:rPr>
        <w:t xml:space="preserve">During the </w:t>
      </w:r>
      <w:r w:rsidR="003022CF" w:rsidRPr="00E02384">
        <w:rPr>
          <w:rFonts w:asciiTheme="minorHAnsi" w:hAnsiTheme="minorHAnsi"/>
          <w:sz w:val="22"/>
          <w:szCs w:val="22"/>
        </w:rPr>
        <w:t>term of this Agreement</w:t>
      </w:r>
      <w:r w:rsidR="00C66771" w:rsidRPr="00E02384">
        <w:rPr>
          <w:rFonts w:asciiTheme="minorHAnsi" w:hAnsiTheme="minorHAnsi"/>
          <w:sz w:val="22"/>
          <w:szCs w:val="22"/>
        </w:rPr>
        <w:t xml:space="preserve"> and for </w:t>
      </w:r>
      <w:r w:rsidR="00604CF3" w:rsidRPr="00E02384">
        <w:rPr>
          <w:rFonts w:asciiTheme="minorHAnsi" w:hAnsiTheme="minorHAnsi"/>
          <w:sz w:val="22"/>
          <w:szCs w:val="22"/>
        </w:rPr>
        <w:t>one year</w:t>
      </w:r>
      <w:r w:rsidR="00C66771" w:rsidRPr="00E02384">
        <w:rPr>
          <w:rFonts w:asciiTheme="minorHAnsi" w:hAnsiTheme="minorHAnsi"/>
          <w:sz w:val="22"/>
          <w:szCs w:val="22"/>
        </w:rPr>
        <w:t xml:space="preserve"> thereafter, Vendor </w:t>
      </w:r>
      <w:r w:rsidR="003D29F3" w:rsidRPr="00E02384">
        <w:rPr>
          <w:rFonts w:asciiTheme="minorHAnsi" w:hAnsiTheme="minorHAnsi"/>
          <w:sz w:val="22"/>
          <w:szCs w:val="22"/>
        </w:rPr>
        <w:t>shall</w:t>
      </w:r>
      <w:r w:rsidR="00C66771" w:rsidRPr="00E02384">
        <w:rPr>
          <w:rFonts w:asciiTheme="minorHAnsi" w:hAnsiTheme="minorHAnsi"/>
          <w:sz w:val="22"/>
          <w:szCs w:val="22"/>
        </w:rPr>
        <w:t xml:space="preserve"> maintain in full force and effect: (</w:t>
      </w:r>
      <w:r w:rsidR="00FB2F30" w:rsidRPr="00E02384">
        <w:rPr>
          <w:rFonts w:asciiTheme="minorHAnsi" w:hAnsiTheme="minorHAnsi"/>
          <w:sz w:val="22"/>
          <w:szCs w:val="22"/>
        </w:rPr>
        <w:t>A</w:t>
      </w:r>
      <w:r w:rsidR="00C66771" w:rsidRPr="00E02384">
        <w:rPr>
          <w:rFonts w:asciiTheme="minorHAnsi" w:hAnsiTheme="minorHAnsi"/>
          <w:sz w:val="22"/>
          <w:szCs w:val="22"/>
        </w:rPr>
        <w:t xml:space="preserve">) commercial general liability insurance covering personal injury and property damage, including without limitation contractual liability, with limits of at least $_______ per occurrence and $_______ in the aggregate; </w:t>
      </w:r>
      <w:r w:rsidR="004259FB" w:rsidRPr="00E02384">
        <w:rPr>
          <w:rFonts w:asciiTheme="minorHAnsi" w:hAnsiTheme="minorHAnsi"/>
          <w:sz w:val="22"/>
          <w:szCs w:val="22"/>
        </w:rPr>
        <w:t xml:space="preserve">and </w:t>
      </w:r>
      <w:r w:rsidR="00C66771" w:rsidRPr="00E02384">
        <w:rPr>
          <w:rFonts w:asciiTheme="minorHAnsi" w:hAnsiTheme="minorHAnsi"/>
          <w:sz w:val="22"/>
          <w:szCs w:val="22"/>
        </w:rPr>
        <w:t>(</w:t>
      </w:r>
      <w:r w:rsidR="00FB2F30" w:rsidRPr="00E02384">
        <w:rPr>
          <w:rFonts w:asciiTheme="minorHAnsi" w:hAnsiTheme="minorHAnsi"/>
          <w:sz w:val="22"/>
          <w:szCs w:val="22"/>
        </w:rPr>
        <w:t>B</w:t>
      </w:r>
      <w:r w:rsidR="00C66771" w:rsidRPr="00E02384">
        <w:rPr>
          <w:rFonts w:asciiTheme="minorHAnsi" w:hAnsiTheme="minorHAnsi"/>
          <w:sz w:val="22"/>
          <w:szCs w:val="22"/>
        </w:rPr>
        <w:t>) cyber liability insurance covering ____________, with a limit of at least $_______</w:t>
      </w:r>
      <w:r w:rsidR="006F73A0" w:rsidRPr="00E02384">
        <w:rPr>
          <w:rFonts w:asciiTheme="minorHAnsi" w:hAnsiTheme="minorHAnsi"/>
          <w:sz w:val="22"/>
          <w:szCs w:val="22"/>
        </w:rPr>
        <w:t xml:space="preserve"> per occurrence</w:t>
      </w:r>
      <w:r w:rsidR="00BE12C5" w:rsidRPr="00E02384">
        <w:rPr>
          <w:rFonts w:asciiTheme="minorHAnsi" w:hAnsiTheme="minorHAnsi"/>
          <w:sz w:val="22"/>
          <w:szCs w:val="22"/>
        </w:rPr>
        <w:t>.</w:t>
      </w:r>
      <w:bookmarkEnd w:id="33"/>
      <w:r w:rsidR="00BE12C5" w:rsidRPr="00E02384">
        <w:rPr>
          <w:rFonts w:asciiTheme="minorHAnsi" w:hAnsiTheme="minorHAnsi"/>
          <w:sz w:val="22"/>
          <w:szCs w:val="22"/>
        </w:rPr>
        <w:t xml:space="preserve"> </w:t>
      </w:r>
      <w:bookmarkStart w:id="35" w:name="_Ref286392189"/>
    </w:p>
    <w:p w14:paraId="7734C912" w14:textId="7A96A96C" w:rsidR="006F73A0" w:rsidRPr="00E02384" w:rsidRDefault="0023684B" w:rsidP="00E73DC6">
      <w:pPr>
        <w:widowControl w:val="0"/>
        <w:numPr>
          <w:ilvl w:val="1"/>
          <w:numId w:val="22"/>
        </w:numPr>
        <w:spacing w:after="240"/>
        <w:jc w:val="left"/>
        <w:rPr>
          <w:rFonts w:asciiTheme="minorHAnsi" w:hAnsiTheme="minorHAnsi"/>
          <w:sz w:val="22"/>
        </w:rPr>
      </w:pPr>
      <w:bookmarkStart w:id="36" w:name="_Ref469413485"/>
      <w:r w:rsidRPr="00E02384">
        <w:rPr>
          <w:rFonts w:asciiTheme="minorHAnsi" w:hAnsiTheme="minorHAnsi"/>
          <w:sz w:val="22"/>
          <w:szCs w:val="22"/>
          <w:u w:val="single"/>
        </w:rPr>
        <w:t>Policies</w:t>
      </w:r>
      <w:r w:rsidRPr="00E02384">
        <w:rPr>
          <w:rFonts w:asciiTheme="minorHAnsi" w:hAnsiTheme="minorHAnsi"/>
          <w:sz w:val="22"/>
          <w:szCs w:val="22"/>
        </w:rPr>
        <w:t xml:space="preserve">. </w:t>
      </w:r>
      <w:r w:rsidR="006F73A0" w:rsidRPr="00E02384">
        <w:rPr>
          <w:rFonts w:asciiTheme="minorHAnsi" w:hAnsiTheme="minorHAnsi"/>
          <w:sz w:val="22"/>
          <w:szCs w:val="22"/>
        </w:rPr>
        <w:t xml:space="preserve">Vendor </w:t>
      </w:r>
      <w:r w:rsidR="003D29F3" w:rsidRPr="00E02384">
        <w:rPr>
          <w:rFonts w:asciiTheme="minorHAnsi" w:hAnsiTheme="minorHAnsi"/>
          <w:sz w:val="22"/>
          <w:szCs w:val="22"/>
        </w:rPr>
        <w:t>shall</w:t>
      </w:r>
      <w:r w:rsidR="006F73A0" w:rsidRPr="00E02384">
        <w:rPr>
          <w:rFonts w:asciiTheme="minorHAnsi" w:hAnsiTheme="minorHAnsi"/>
          <w:sz w:val="22"/>
          <w:szCs w:val="22"/>
        </w:rPr>
        <w:t xml:space="preserve"> maintain all such insurance with carriers rated __ or better by _____________. The insurance </w:t>
      </w:r>
      <w:r w:rsidR="006F73A0" w:rsidRPr="00E02384">
        <w:rPr>
          <w:rFonts w:asciiTheme="minorHAnsi" w:hAnsiTheme="minorHAnsi"/>
          <w:sz w:val="22"/>
        </w:rPr>
        <w:t xml:space="preserve">policies </w:t>
      </w:r>
      <w:r w:rsidR="006F73A0" w:rsidRPr="00E02384">
        <w:rPr>
          <w:rFonts w:asciiTheme="minorHAnsi" w:hAnsiTheme="minorHAnsi"/>
          <w:sz w:val="22"/>
          <w:szCs w:val="22"/>
        </w:rPr>
        <w:t xml:space="preserve">required pursuant to this Article </w:t>
      </w:r>
      <w:r w:rsidR="006F73A0" w:rsidRPr="00E02384">
        <w:rPr>
          <w:rFonts w:asciiTheme="minorHAnsi" w:hAnsiTheme="minorHAnsi"/>
          <w:sz w:val="22"/>
          <w:szCs w:val="22"/>
        </w:rPr>
        <w:fldChar w:fldCharType="begin"/>
      </w:r>
      <w:r w:rsidR="006F73A0" w:rsidRPr="00E02384">
        <w:rPr>
          <w:rFonts w:asciiTheme="minorHAnsi" w:hAnsiTheme="minorHAnsi"/>
          <w:sz w:val="22"/>
          <w:szCs w:val="22"/>
        </w:rPr>
        <w:instrText xml:space="preserve"> REF _Ref469476914 \w \h </w:instrText>
      </w:r>
      <w:r w:rsidR="00110395" w:rsidRPr="00E02384">
        <w:rPr>
          <w:rFonts w:asciiTheme="minorHAnsi" w:hAnsiTheme="minorHAnsi"/>
          <w:sz w:val="22"/>
          <w:szCs w:val="22"/>
        </w:rPr>
        <w:instrText xml:space="preserve"> \* MERGEFORMAT </w:instrText>
      </w:r>
      <w:r w:rsidR="006F73A0" w:rsidRPr="00E02384">
        <w:rPr>
          <w:rFonts w:asciiTheme="minorHAnsi" w:hAnsiTheme="minorHAnsi"/>
          <w:sz w:val="22"/>
          <w:szCs w:val="22"/>
        </w:rPr>
      </w:r>
      <w:r w:rsidR="006F73A0" w:rsidRPr="00E02384">
        <w:rPr>
          <w:rFonts w:asciiTheme="minorHAnsi" w:hAnsiTheme="minorHAnsi"/>
          <w:sz w:val="22"/>
          <w:szCs w:val="22"/>
        </w:rPr>
        <w:fldChar w:fldCharType="separate"/>
      </w:r>
      <w:r w:rsidR="00AA5DD0">
        <w:rPr>
          <w:rFonts w:asciiTheme="minorHAnsi" w:hAnsiTheme="minorHAnsi"/>
          <w:sz w:val="22"/>
          <w:szCs w:val="22"/>
        </w:rPr>
        <w:t>10</w:t>
      </w:r>
      <w:r w:rsidR="006F73A0" w:rsidRPr="00E02384">
        <w:rPr>
          <w:rFonts w:asciiTheme="minorHAnsi" w:hAnsiTheme="minorHAnsi"/>
          <w:sz w:val="22"/>
          <w:szCs w:val="22"/>
        </w:rPr>
        <w:fldChar w:fldCharType="end"/>
      </w:r>
      <w:r w:rsidR="006F73A0" w:rsidRPr="00E02384">
        <w:rPr>
          <w:rFonts w:asciiTheme="minorHAnsi" w:hAnsiTheme="minorHAnsi"/>
          <w:sz w:val="22"/>
          <w:szCs w:val="22"/>
        </w:rPr>
        <w:t xml:space="preserve"> will</w:t>
      </w:r>
      <w:r w:rsidR="006F73A0" w:rsidRPr="00E02384">
        <w:rPr>
          <w:rFonts w:asciiTheme="minorHAnsi" w:hAnsiTheme="minorHAnsi"/>
          <w:sz w:val="22"/>
        </w:rPr>
        <w:t xml:space="preserve"> stipulate that they are primary insurance and that no insurance </w:t>
      </w:r>
      <w:r w:rsidR="006F73A0" w:rsidRPr="00E02384">
        <w:rPr>
          <w:rFonts w:asciiTheme="minorHAnsi" w:hAnsiTheme="minorHAnsi"/>
          <w:sz w:val="22"/>
          <w:szCs w:val="22"/>
        </w:rPr>
        <w:t xml:space="preserve">policy or self-insurance program of </w:t>
      </w:r>
      <w:r w:rsidR="00254CC3" w:rsidRPr="00E02384">
        <w:rPr>
          <w:rFonts w:asciiTheme="minorHAnsi" w:hAnsiTheme="minorHAnsi"/>
          <w:sz w:val="22"/>
          <w:szCs w:val="22"/>
        </w:rPr>
        <w:t>Customer</w:t>
      </w:r>
      <w:r w:rsidR="006F73A0" w:rsidRPr="00E02384">
        <w:rPr>
          <w:rFonts w:asciiTheme="minorHAnsi" w:hAnsiTheme="minorHAnsi"/>
          <w:sz w:val="22"/>
        </w:rPr>
        <w:t xml:space="preserve"> will be called upon to contribute.</w:t>
      </w:r>
    </w:p>
    <w:bookmarkEnd w:id="35"/>
    <w:bookmarkEnd w:id="36"/>
    <w:p w14:paraId="74C71E13" w14:textId="42D5016F" w:rsidR="00BE12C5" w:rsidRPr="00E02384" w:rsidRDefault="0023684B" w:rsidP="00E73DC6">
      <w:pPr>
        <w:widowControl w:val="0"/>
        <w:numPr>
          <w:ilvl w:val="1"/>
          <w:numId w:val="22"/>
        </w:numPr>
        <w:spacing w:after="240"/>
        <w:jc w:val="left"/>
        <w:rPr>
          <w:rFonts w:asciiTheme="minorHAnsi" w:hAnsiTheme="minorHAnsi"/>
          <w:sz w:val="22"/>
          <w:szCs w:val="22"/>
        </w:rPr>
      </w:pPr>
      <w:r w:rsidRPr="00E02384">
        <w:rPr>
          <w:rFonts w:asciiTheme="minorHAnsi" w:hAnsiTheme="minorHAnsi"/>
          <w:sz w:val="22"/>
          <w:szCs w:val="22"/>
          <w:u w:val="single"/>
        </w:rPr>
        <w:t>Certificates</w:t>
      </w:r>
      <w:r w:rsidRPr="00E02384">
        <w:rPr>
          <w:rFonts w:asciiTheme="minorHAnsi" w:hAnsiTheme="minorHAnsi"/>
          <w:sz w:val="22"/>
          <w:szCs w:val="22"/>
        </w:rPr>
        <w:t xml:space="preserve">. </w:t>
      </w:r>
      <w:bookmarkStart w:id="37" w:name="_Ref286392206"/>
      <w:r w:rsidR="006F73A0" w:rsidRPr="00E02384">
        <w:rPr>
          <w:rFonts w:asciiTheme="minorHAnsi" w:hAnsiTheme="minorHAnsi"/>
          <w:sz w:val="22"/>
          <w:szCs w:val="22"/>
        </w:rPr>
        <w:t xml:space="preserve">Before provision of products or services, and from time to time thereafter upon renewal of any such policy of insurance, Vendor </w:t>
      </w:r>
      <w:r w:rsidR="003D29F3" w:rsidRPr="00E02384">
        <w:rPr>
          <w:rFonts w:asciiTheme="minorHAnsi" w:hAnsiTheme="minorHAnsi"/>
          <w:sz w:val="22"/>
          <w:szCs w:val="22"/>
        </w:rPr>
        <w:t>shall</w:t>
      </w:r>
      <w:r w:rsidR="006F73A0" w:rsidRPr="00E02384">
        <w:rPr>
          <w:rFonts w:asciiTheme="minorHAnsi" w:hAnsiTheme="minorHAnsi"/>
          <w:sz w:val="22"/>
          <w:szCs w:val="22"/>
        </w:rPr>
        <w:t xml:space="preserve"> provide Customer with certificates of insurance evidencing the above coverages and naming Customer as certificate holder entitled to 30 days’ written notice following any cancellation, reduction, or change in coverage</w:t>
      </w:r>
      <w:r w:rsidR="00BE12C5" w:rsidRPr="00E02384">
        <w:rPr>
          <w:rFonts w:asciiTheme="minorHAnsi" w:hAnsiTheme="minorHAnsi"/>
          <w:sz w:val="22"/>
          <w:szCs w:val="22"/>
        </w:rPr>
        <w:t xml:space="preserve">. </w:t>
      </w:r>
      <w:bookmarkEnd w:id="34"/>
      <w:bookmarkEnd w:id="37"/>
    </w:p>
    <w:p w14:paraId="15D9BA16" w14:textId="5D764AC6" w:rsidR="00BE12C5" w:rsidRPr="00E02384" w:rsidRDefault="003022CF" w:rsidP="00E73DC6">
      <w:pPr>
        <w:keepNext/>
        <w:widowControl w:val="0"/>
        <w:numPr>
          <w:ilvl w:val="0"/>
          <w:numId w:val="22"/>
        </w:numPr>
        <w:spacing w:after="240"/>
        <w:jc w:val="left"/>
        <w:rPr>
          <w:rFonts w:asciiTheme="minorHAnsi" w:hAnsiTheme="minorHAnsi"/>
          <w:sz w:val="22"/>
          <w:szCs w:val="22"/>
        </w:rPr>
      </w:pPr>
      <w:bookmarkStart w:id="38" w:name="_Ref469477680"/>
      <w:r w:rsidRPr="00E02384">
        <w:rPr>
          <w:rFonts w:asciiTheme="minorHAnsi" w:hAnsiTheme="minorHAnsi"/>
          <w:b/>
          <w:sz w:val="22"/>
          <w:szCs w:val="22"/>
          <w:u w:val="single"/>
        </w:rPr>
        <w:t xml:space="preserve">TERM &amp; </w:t>
      </w:r>
      <w:r w:rsidR="00B57513" w:rsidRPr="00E02384">
        <w:rPr>
          <w:rFonts w:asciiTheme="minorHAnsi" w:hAnsiTheme="minorHAnsi"/>
          <w:b/>
          <w:sz w:val="22"/>
          <w:szCs w:val="22"/>
          <w:u w:val="single"/>
        </w:rPr>
        <w:t>TERMINATION</w:t>
      </w:r>
      <w:r w:rsidR="00B57513" w:rsidRPr="00E02384">
        <w:rPr>
          <w:rFonts w:asciiTheme="minorHAnsi" w:hAnsiTheme="minorHAnsi"/>
          <w:b/>
          <w:sz w:val="22"/>
          <w:szCs w:val="22"/>
        </w:rPr>
        <w:t>.</w:t>
      </w:r>
      <w:r w:rsidRPr="00E02384">
        <w:rPr>
          <w:rFonts w:asciiTheme="minorHAnsi" w:hAnsiTheme="minorHAnsi"/>
          <w:b/>
          <w:sz w:val="22"/>
          <w:szCs w:val="22"/>
        </w:rPr>
        <w:t xml:space="preserve"> </w:t>
      </w:r>
      <w:r w:rsidRPr="00E02384">
        <w:rPr>
          <w:rFonts w:asciiTheme="minorHAnsi" w:hAnsiTheme="minorHAnsi"/>
          <w:sz w:val="22"/>
          <w:szCs w:val="22"/>
        </w:rPr>
        <w:t xml:space="preserve">The term of this Agreement will continue until terminated as set forth in this Article </w:t>
      </w:r>
      <w:r w:rsidRPr="00E02384">
        <w:rPr>
          <w:rFonts w:asciiTheme="minorHAnsi" w:hAnsiTheme="minorHAnsi"/>
          <w:sz w:val="22"/>
          <w:szCs w:val="22"/>
        </w:rPr>
        <w:fldChar w:fldCharType="begin"/>
      </w:r>
      <w:r w:rsidRPr="00E02384">
        <w:rPr>
          <w:rFonts w:asciiTheme="minorHAnsi" w:hAnsiTheme="minorHAnsi"/>
          <w:sz w:val="22"/>
          <w:szCs w:val="22"/>
        </w:rPr>
        <w:instrText xml:space="preserve"> REF _Ref469477680 \w \h  \* MERGEFORMAT </w:instrText>
      </w:r>
      <w:r w:rsidRPr="00E02384">
        <w:rPr>
          <w:rFonts w:asciiTheme="minorHAnsi" w:hAnsiTheme="minorHAnsi"/>
          <w:sz w:val="22"/>
          <w:szCs w:val="22"/>
        </w:rPr>
      </w:r>
      <w:r w:rsidRPr="00E02384">
        <w:rPr>
          <w:rFonts w:asciiTheme="minorHAnsi" w:hAnsiTheme="minorHAnsi"/>
          <w:sz w:val="22"/>
          <w:szCs w:val="22"/>
        </w:rPr>
        <w:fldChar w:fldCharType="separate"/>
      </w:r>
      <w:r w:rsidR="00AA5DD0">
        <w:rPr>
          <w:rFonts w:asciiTheme="minorHAnsi" w:hAnsiTheme="minorHAnsi"/>
          <w:sz w:val="22"/>
          <w:szCs w:val="22"/>
        </w:rPr>
        <w:t>11</w:t>
      </w:r>
      <w:r w:rsidRPr="00E02384">
        <w:rPr>
          <w:rFonts w:asciiTheme="minorHAnsi" w:hAnsiTheme="minorHAnsi"/>
          <w:sz w:val="22"/>
          <w:szCs w:val="22"/>
        </w:rPr>
        <w:fldChar w:fldCharType="end"/>
      </w:r>
      <w:r w:rsidRPr="00E02384">
        <w:rPr>
          <w:rFonts w:asciiTheme="minorHAnsi" w:hAnsiTheme="minorHAnsi"/>
          <w:sz w:val="22"/>
          <w:szCs w:val="22"/>
        </w:rPr>
        <w:t>.</w:t>
      </w:r>
      <w:bookmarkEnd w:id="38"/>
    </w:p>
    <w:p w14:paraId="5CC4A925" w14:textId="50EE9800" w:rsidR="00BE12C5" w:rsidRPr="00E02384" w:rsidRDefault="00BE12C5" w:rsidP="00E73DC6">
      <w:pPr>
        <w:widowControl w:val="0"/>
        <w:numPr>
          <w:ilvl w:val="1"/>
          <w:numId w:val="22"/>
        </w:numPr>
        <w:spacing w:after="240"/>
        <w:jc w:val="left"/>
        <w:rPr>
          <w:rFonts w:asciiTheme="minorHAnsi" w:hAnsiTheme="minorHAnsi"/>
          <w:sz w:val="22"/>
          <w:szCs w:val="22"/>
        </w:rPr>
      </w:pPr>
      <w:r w:rsidRPr="00E02384">
        <w:rPr>
          <w:rFonts w:asciiTheme="minorHAnsi" w:hAnsiTheme="minorHAnsi"/>
          <w:sz w:val="22"/>
          <w:szCs w:val="22"/>
          <w:u w:val="single"/>
        </w:rPr>
        <w:t>Breach</w:t>
      </w:r>
      <w:r w:rsidRPr="00E02384">
        <w:rPr>
          <w:rFonts w:asciiTheme="minorHAnsi" w:hAnsiTheme="minorHAnsi"/>
          <w:sz w:val="22"/>
          <w:szCs w:val="22"/>
        </w:rPr>
        <w:t xml:space="preserve">. </w:t>
      </w:r>
      <w:r w:rsidR="0093116F" w:rsidRPr="00E02384">
        <w:rPr>
          <w:rFonts w:asciiTheme="minorHAnsi" w:hAnsiTheme="minorHAnsi"/>
          <w:sz w:val="22"/>
          <w:szCs w:val="22"/>
        </w:rPr>
        <w:t xml:space="preserve">Either party may terminate this Agreement, and Customer may terminate an </w:t>
      </w:r>
      <w:r w:rsidR="00C82118">
        <w:rPr>
          <w:rFonts w:asciiTheme="minorHAnsi" w:hAnsiTheme="minorHAnsi"/>
          <w:sz w:val="22"/>
          <w:szCs w:val="22"/>
        </w:rPr>
        <w:t>Order</w:t>
      </w:r>
      <w:r w:rsidR="0093116F" w:rsidRPr="00E02384">
        <w:rPr>
          <w:rFonts w:asciiTheme="minorHAnsi" w:hAnsiTheme="minorHAnsi"/>
          <w:sz w:val="22"/>
          <w:szCs w:val="22"/>
        </w:rPr>
        <w:t>, for the other party’s material breach by written notice</w:t>
      </w:r>
      <w:r w:rsidR="006D0A0F" w:rsidRPr="00E02384">
        <w:rPr>
          <w:rFonts w:asciiTheme="minorHAnsi" w:hAnsiTheme="minorHAnsi"/>
        </w:rPr>
        <w:t xml:space="preserve"> </w:t>
      </w:r>
      <w:r w:rsidR="006D0A0F" w:rsidRPr="00E02384">
        <w:rPr>
          <w:rFonts w:asciiTheme="minorHAnsi" w:hAnsiTheme="minorHAnsi"/>
          <w:sz w:val="22"/>
          <w:szCs w:val="22"/>
        </w:rPr>
        <w:t xml:space="preserve">specifying in detail the nature of the breach, effective in 30 days unless the other party first cures such breach, or effective immediately if the </w:t>
      </w:r>
      <w:r w:rsidR="006D0A0F" w:rsidRPr="00E02384">
        <w:rPr>
          <w:rFonts w:asciiTheme="minorHAnsi" w:hAnsiTheme="minorHAnsi"/>
          <w:sz w:val="22"/>
          <w:szCs w:val="22"/>
        </w:rPr>
        <w:lastRenderedPageBreak/>
        <w:t>breach is not subject to cure</w:t>
      </w:r>
      <w:r w:rsidRPr="00E02384">
        <w:rPr>
          <w:rFonts w:asciiTheme="minorHAnsi" w:hAnsiTheme="minorHAnsi"/>
          <w:sz w:val="22"/>
          <w:szCs w:val="22"/>
        </w:rPr>
        <w:t>.</w:t>
      </w:r>
    </w:p>
    <w:p w14:paraId="7F99D165" w14:textId="1DDEA069" w:rsidR="00BE12C5" w:rsidRPr="00E02384" w:rsidRDefault="00BE12C5" w:rsidP="00E73DC6">
      <w:pPr>
        <w:widowControl w:val="0"/>
        <w:numPr>
          <w:ilvl w:val="1"/>
          <w:numId w:val="22"/>
        </w:numPr>
        <w:spacing w:after="240"/>
        <w:jc w:val="left"/>
        <w:rPr>
          <w:rFonts w:asciiTheme="minorHAnsi" w:hAnsiTheme="minorHAnsi"/>
          <w:sz w:val="22"/>
          <w:szCs w:val="22"/>
        </w:rPr>
      </w:pPr>
      <w:r w:rsidRPr="00E02384">
        <w:rPr>
          <w:rFonts w:asciiTheme="minorHAnsi" w:hAnsiTheme="minorHAnsi"/>
          <w:sz w:val="22"/>
          <w:szCs w:val="22"/>
          <w:u w:val="single"/>
        </w:rPr>
        <w:t>Insolvency</w:t>
      </w:r>
      <w:r w:rsidRPr="00E02384">
        <w:rPr>
          <w:rFonts w:asciiTheme="minorHAnsi" w:hAnsiTheme="minorHAnsi"/>
          <w:sz w:val="22"/>
          <w:szCs w:val="22"/>
        </w:rPr>
        <w:t xml:space="preserve">. </w:t>
      </w:r>
      <w:r w:rsidR="005E52F0" w:rsidRPr="00E02384">
        <w:rPr>
          <w:rFonts w:asciiTheme="minorHAnsi" w:hAnsiTheme="minorHAnsi"/>
          <w:sz w:val="22"/>
          <w:szCs w:val="22"/>
        </w:rPr>
        <w:t xml:space="preserve">Either party may terminate this Agreement for cause by written notice, without opportunity to cure, in the event that: (a) the other party fails to function as a going concern; (b) a receiver, trustee, or other custodian for the other party or its assets is appointed, applied for, or consented to; (c) </w:t>
      </w:r>
      <w:r w:rsidR="005E52F0" w:rsidRPr="00E02384">
        <w:rPr>
          <w:rFonts w:asciiTheme="minorHAnsi" w:hAnsiTheme="minorHAnsi"/>
          <w:sz w:val="22"/>
        </w:rPr>
        <w:t>the other party becomes insolvent or unable to pay its debts as they mature in the ordinary course</w:t>
      </w:r>
      <w:r w:rsidR="005E52F0" w:rsidRPr="00E02384">
        <w:rPr>
          <w:rFonts w:asciiTheme="minorHAnsi" w:hAnsiTheme="minorHAnsi"/>
          <w:sz w:val="22"/>
          <w:szCs w:val="22"/>
        </w:rPr>
        <w:t xml:space="preserve">; (d) the other party </w:t>
      </w:r>
      <w:r w:rsidR="005E52F0" w:rsidRPr="00E02384">
        <w:rPr>
          <w:rFonts w:asciiTheme="minorHAnsi" w:hAnsiTheme="minorHAnsi"/>
          <w:sz w:val="22"/>
        </w:rPr>
        <w:t xml:space="preserve">makes an assignment for the benefit of creditors; </w:t>
      </w:r>
      <w:r w:rsidR="005E52F0" w:rsidRPr="00E02384">
        <w:rPr>
          <w:rFonts w:asciiTheme="minorHAnsi" w:hAnsiTheme="minorHAnsi"/>
          <w:sz w:val="22"/>
          <w:szCs w:val="22"/>
        </w:rPr>
        <w:t>(e</w:t>
      </w:r>
      <w:r w:rsidR="005E52F0" w:rsidRPr="00E02384">
        <w:rPr>
          <w:rFonts w:asciiTheme="minorHAnsi" w:hAnsiTheme="minorHAnsi"/>
          <w:sz w:val="22"/>
        </w:rPr>
        <w:t>) the other party is liquidated or dissolved</w:t>
      </w:r>
      <w:r w:rsidR="005E52F0" w:rsidRPr="00E02384">
        <w:rPr>
          <w:rFonts w:asciiTheme="minorHAnsi" w:hAnsiTheme="minorHAnsi"/>
          <w:sz w:val="22"/>
          <w:szCs w:val="22"/>
        </w:rPr>
        <w:t>;</w:t>
      </w:r>
      <w:r w:rsidR="005E52F0" w:rsidRPr="00E02384">
        <w:rPr>
          <w:rFonts w:asciiTheme="minorHAnsi" w:hAnsiTheme="minorHAnsi"/>
          <w:sz w:val="22"/>
        </w:rPr>
        <w:t xml:space="preserve"> or</w:t>
      </w:r>
      <w:r w:rsidR="005E52F0" w:rsidRPr="00E02384">
        <w:rPr>
          <w:rFonts w:asciiTheme="minorHAnsi" w:hAnsiTheme="minorHAnsi"/>
          <w:sz w:val="22"/>
          <w:szCs w:val="22"/>
        </w:rPr>
        <w:t xml:space="preserve"> (f)</w:t>
      </w:r>
      <w:r w:rsidR="005E52F0" w:rsidRPr="00E02384">
        <w:rPr>
          <w:rFonts w:asciiTheme="minorHAnsi" w:hAnsiTheme="minorHAnsi"/>
          <w:sz w:val="22"/>
        </w:rPr>
        <w:t xml:space="preserve"> any proceedings are commenced </w:t>
      </w:r>
      <w:r w:rsidR="005E52F0" w:rsidRPr="00E02384">
        <w:rPr>
          <w:rFonts w:asciiTheme="minorHAnsi" w:hAnsiTheme="minorHAnsi"/>
          <w:sz w:val="22"/>
          <w:szCs w:val="22"/>
        </w:rPr>
        <w:t>by or against</w:t>
      </w:r>
      <w:r w:rsidR="005E52F0" w:rsidRPr="00E02384">
        <w:rPr>
          <w:rFonts w:asciiTheme="minorHAnsi" w:hAnsiTheme="minorHAnsi"/>
          <w:sz w:val="22"/>
        </w:rPr>
        <w:t xml:space="preserve"> the other party under any bankruptcy, insolvency, or debtor’s relief law</w:t>
      </w:r>
      <w:r w:rsidR="005E52F0" w:rsidRPr="00E02384">
        <w:rPr>
          <w:rFonts w:asciiTheme="minorHAnsi" w:hAnsiTheme="minorHAnsi"/>
          <w:sz w:val="22"/>
          <w:szCs w:val="22"/>
        </w:rPr>
        <w:t xml:space="preserve"> and not dismissed within 60 days</w:t>
      </w:r>
      <w:r w:rsidRPr="00E02384">
        <w:rPr>
          <w:rFonts w:asciiTheme="minorHAnsi" w:hAnsiTheme="minorHAnsi"/>
          <w:sz w:val="22"/>
          <w:szCs w:val="22"/>
        </w:rPr>
        <w:t>.</w:t>
      </w:r>
    </w:p>
    <w:p w14:paraId="4B03118B" w14:textId="09C1BADA" w:rsidR="00BE12C5" w:rsidRPr="00E02384" w:rsidRDefault="00BE12C5" w:rsidP="00E73DC6">
      <w:pPr>
        <w:widowControl w:val="0"/>
        <w:numPr>
          <w:ilvl w:val="1"/>
          <w:numId w:val="22"/>
        </w:numPr>
        <w:spacing w:after="240"/>
        <w:jc w:val="left"/>
        <w:rPr>
          <w:rFonts w:asciiTheme="minorHAnsi" w:hAnsiTheme="minorHAnsi"/>
          <w:sz w:val="22"/>
          <w:szCs w:val="22"/>
        </w:rPr>
      </w:pPr>
      <w:r w:rsidRPr="00E02384">
        <w:rPr>
          <w:rFonts w:asciiTheme="minorHAnsi" w:hAnsiTheme="minorHAnsi"/>
          <w:sz w:val="22"/>
          <w:szCs w:val="22"/>
          <w:u w:val="single"/>
        </w:rPr>
        <w:t>Convenience</w:t>
      </w:r>
      <w:r w:rsidR="00907C85" w:rsidRPr="00E02384">
        <w:rPr>
          <w:rFonts w:asciiTheme="minorHAnsi" w:hAnsiTheme="minorHAnsi"/>
          <w:sz w:val="22"/>
          <w:szCs w:val="22"/>
        </w:rPr>
        <w:t xml:space="preserve">. </w:t>
      </w:r>
      <w:commentRangeStart w:id="39"/>
      <w:r w:rsidR="00907C85" w:rsidRPr="00E02384">
        <w:rPr>
          <w:rFonts w:asciiTheme="minorHAnsi" w:hAnsiTheme="minorHAnsi"/>
          <w:sz w:val="22"/>
          <w:szCs w:val="22"/>
        </w:rPr>
        <w:t xml:space="preserve">Except to the extent that an </w:t>
      </w:r>
      <w:r w:rsidR="00C82118">
        <w:rPr>
          <w:rFonts w:asciiTheme="minorHAnsi" w:hAnsiTheme="minorHAnsi"/>
          <w:sz w:val="22"/>
          <w:szCs w:val="22"/>
        </w:rPr>
        <w:t>Order</w:t>
      </w:r>
      <w:r w:rsidRPr="00E02384">
        <w:rPr>
          <w:rFonts w:asciiTheme="minorHAnsi" w:hAnsiTheme="minorHAnsi"/>
          <w:sz w:val="22"/>
          <w:szCs w:val="22"/>
        </w:rPr>
        <w:t xml:space="preserve"> provides to the contrary</w:t>
      </w:r>
      <w:commentRangeEnd w:id="39"/>
      <w:r w:rsidR="002A212E" w:rsidRPr="00E02384">
        <w:rPr>
          <w:rStyle w:val="CommentReference"/>
          <w:rFonts w:asciiTheme="minorHAnsi" w:hAnsiTheme="minorHAnsi"/>
        </w:rPr>
        <w:commentReference w:id="39"/>
      </w:r>
      <w:r w:rsidRPr="00E02384">
        <w:rPr>
          <w:rFonts w:asciiTheme="minorHAnsi" w:hAnsiTheme="minorHAnsi"/>
          <w:sz w:val="22"/>
          <w:szCs w:val="22"/>
        </w:rPr>
        <w:t xml:space="preserve">, </w:t>
      </w:r>
      <w:r w:rsidR="00254CC3" w:rsidRPr="00E02384">
        <w:rPr>
          <w:rFonts w:asciiTheme="minorHAnsi" w:hAnsiTheme="minorHAnsi"/>
          <w:sz w:val="22"/>
          <w:szCs w:val="22"/>
        </w:rPr>
        <w:t>Customer</w:t>
      </w:r>
      <w:r w:rsidRPr="00E02384">
        <w:rPr>
          <w:rFonts w:asciiTheme="minorHAnsi" w:hAnsiTheme="minorHAnsi"/>
          <w:sz w:val="22"/>
          <w:szCs w:val="22"/>
        </w:rPr>
        <w:t xml:space="preserve"> may terminate </w:t>
      </w:r>
      <w:r w:rsidR="00907C85" w:rsidRPr="00E02384">
        <w:rPr>
          <w:rFonts w:asciiTheme="minorHAnsi" w:hAnsiTheme="minorHAnsi"/>
          <w:sz w:val="22"/>
          <w:szCs w:val="22"/>
        </w:rPr>
        <w:t>an</w:t>
      </w:r>
      <w:r w:rsidR="009F746F" w:rsidRPr="00E02384">
        <w:rPr>
          <w:rFonts w:asciiTheme="minorHAnsi" w:hAnsiTheme="minorHAnsi"/>
          <w:sz w:val="22"/>
          <w:szCs w:val="22"/>
        </w:rPr>
        <w:t xml:space="preserve"> </w:t>
      </w:r>
      <w:r w:rsidR="00C82118">
        <w:rPr>
          <w:rFonts w:asciiTheme="minorHAnsi" w:hAnsiTheme="minorHAnsi"/>
          <w:sz w:val="22"/>
          <w:szCs w:val="22"/>
        </w:rPr>
        <w:t>Order</w:t>
      </w:r>
      <w:r w:rsidRPr="00E02384">
        <w:rPr>
          <w:rFonts w:asciiTheme="minorHAnsi" w:hAnsiTheme="minorHAnsi"/>
          <w:sz w:val="22"/>
          <w:szCs w:val="22"/>
        </w:rPr>
        <w:t xml:space="preserve"> or this Agreement for any reason or no reason</w:t>
      </w:r>
      <w:r w:rsidR="00A7517B" w:rsidRPr="00E02384">
        <w:rPr>
          <w:rFonts w:asciiTheme="minorHAnsi" w:hAnsiTheme="minorHAnsi"/>
          <w:sz w:val="22"/>
          <w:szCs w:val="22"/>
        </w:rPr>
        <w:t xml:space="preserve"> on 90 days’ written notice</w:t>
      </w:r>
      <w:r w:rsidRPr="00E02384">
        <w:rPr>
          <w:rFonts w:asciiTheme="minorHAnsi" w:hAnsiTheme="minorHAnsi"/>
          <w:sz w:val="22"/>
          <w:szCs w:val="22"/>
        </w:rPr>
        <w:t>.</w:t>
      </w:r>
    </w:p>
    <w:p w14:paraId="4FC4D318" w14:textId="64FA3D42" w:rsidR="00BE12C5" w:rsidRPr="00E02384" w:rsidRDefault="00BE12C5" w:rsidP="00E73DC6">
      <w:pPr>
        <w:widowControl w:val="0"/>
        <w:numPr>
          <w:ilvl w:val="1"/>
          <w:numId w:val="22"/>
        </w:numPr>
        <w:spacing w:after="240"/>
        <w:jc w:val="left"/>
        <w:rPr>
          <w:rFonts w:asciiTheme="minorHAnsi" w:hAnsiTheme="minorHAnsi"/>
          <w:sz w:val="22"/>
          <w:szCs w:val="22"/>
        </w:rPr>
      </w:pPr>
      <w:r w:rsidRPr="00E02384">
        <w:rPr>
          <w:rFonts w:asciiTheme="minorHAnsi" w:hAnsiTheme="minorHAnsi"/>
          <w:sz w:val="22"/>
          <w:szCs w:val="22"/>
          <w:u w:val="single"/>
        </w:rPr>
        <w:t>Survival</w:t>
      </w:r>
      <w:r w:rsidR="00952F28" w:rsidRPr="00E02384">
        <w:rPr>
          <w:rFonts w:asciiTheme="minorHAnsi" w:hAnsiTheme="minorHAnsi"/>
          <w:sz w:val="22"/>
          <w:szCs w:val="22"/>
          <w:u w:val="single"/>
        </w:rPr>
        <w:t xml:space="preserve"> &amp; Data Return</w:t>
      </w:r>
      <w:r w:rsidRPr="00E02384">
        <w:rPr>
          <w:rFonts w:asciiTheme="minorHAnsi" w:hAnsiTheme="minorHAnsi"/>
          <w:sz w:val="22"/>
          <w:szCs w:val="22"/>
        </w:rPr>
        <w:t xml:space="preserve">. </w:t>
      </w:r>
      <w:bookmarkStart w:id="40" w:name="_Hlk192779914"/>
      <w:r w:rsidRPr="00E02384">
        <w:rPr>
          <w:rFonts w:asciiTheme="minorHAnsi" w:hAnsiTheme="minorHAnsi"/>
          <w:sz w:val="22"/>
          <w:szCs w:val="22"/>
        </w:rPr>
        <w:t>The following provisions of this Agreement will survive any expiration or termination of thi</w:t>
      </w:r>
      <w:r w:rsidR="00CA0E86" w:rsidRPr="00E02384">
        <w:rPr>
          <w:rFonts w:asciiTheme="minorHAnsi" w:hAnsiTheme="minorHAnsi"/>
          <w:sz w:val="22"/>
          <w:szCs w:val="22"/>
        </w:rPr>
        <w:t>s Agreement:</w:t>
      </w:r>
      <w:r w:rsidRPr="00E02384">
        <w:rPr>
          <w:rFonts w:asciiTheme="minorHAnsi" w:hAnsiTheme="minorHAnsi"/>
          <w:sz w:val="22"/>
          <w:szCs w:val="22"/>
        </w:rPr>
        <w:t xml:space="preserve"> </w:t>
      </w:r>
      <w:r w:rsidR="00723928" w:rsidRPr="00E02384">
        <w:rPr>
          <w:rFonts w:asciiTheme="minorHAnsi" w:hAnsiTheme="minorHAnsi"/>
          <w:sz w:val="22"/>
          <w:szCs w:val="22"/>
        </w:rPr>
        <w:t xml:space="preserve">Articles and </w:t>
      </w:r>
      <w:r w:rsidRPr="00E02384">
        <w:rPr>
          <w:rFonts w:asciiTheme="minorHAnsi" w:hAnsiTheme="minorHAnsi"/>
          <w:sz w:val="22"/>
          <w:szCs w:val="22"/>
        </w:rPr>
        <w:t xml:space="preserve">Sections </w:t>
      </w:r>
      <w:r w:rsidR="00680608" w:rsidRPr="00E02384">
        <w:rPr>
          <w:rFonts w:asciiTheme="minorHAnsi" w:hAnsiTheme="minorHAnsi"/>
          <w:sz w:val="22"/>
          <w:szCs w:val="22"/>
        </w:rPr>
        <w:fldChar w:fldCharType="begin"/>
      </w:r>
      <w:r w:rsidRPr="00E02384">
        <w:rPr>
          <w:rFonts w:asciiTheme="minorHAnsi" w:hAnsiTheme="minorHAnsi"/>
          <w:sz w:val="22"/>
          <w:szCs w:val="22"/>
        </w:rPr>
        <w:instrText xml:space="preserve"> REF _Ref159662839 \w \h </w:instrText>
      </w:r>
      <w:r w:rsidR="00110395" w:rsidRPr="00E02384">
        <w:rPr>
          <w:rFonts w:asciiTheme="minorHAnsi" w:hAnsiTheme="minorHAnsi"/>
          <w:sz w:val="22"/>
          <w:szCs w:val="22"/>
        </w:rPr>
        <w:instrText xml:space="preserve"> \* MERGEFORMAT </w:instrText>
      </w:r>
      <w:r w:rsidR="00680608" w:rsidRPr="00E02384">
        <w:rPr>
          <w:rFonts w:asciiTheme="minorHAnsi" w:hAnsiTheme="minorHAnsi"/>
          <w:sz w:val="22"/>
          <w:szCs w:val="22"/>
        </w:rPr>
      </w:r>
      <w:r w:rsidR="00680608" w:rsidRPr="00E02384">
        <w:rPr>
          <w:rFonts w:asciiTheme="minorHAnsi" w:hAnsiTheme="minorHAnsi"/>
          <w:sz w:val="22"/>
          <w:szCs w:val="22"/>
        </w:rPr>
        <w:fldChar w:fldCharType="separate"/>
      </w:r>
      <w:r w:rsidR="00AA5DD0">
        <w:rPr>
          <w:rFonts w:asciiTheme="minorHAnsi" w:hAnsiTheme="minorHAnsi"/>
          <w:sz w:val="22"/>
          <w:szCs w:val="22"/>
        </w:rPr>
        <w:t>5</w:t>
      </w:r>
      <w:r w:rsidR="00680608" w:rsidRPr="00E02384">
        <w:rPr>
          <w:rFonts w:asciiTheme="minorHAnsi" w:hAnsiTheme="minorHAnsi"/>
          <w:sz w:val="22"/>
          <w:szCs w:val="22"/>
        </w:rPr>
        <w:fldChar w:fldCharType="end"/>
      </w:r>
      <w:r w:rsidRPr="00E02384">
        <w:rPr>
          <w:rFonts w:asciiTheme="minorHAnsi" w:hAnsiTheme="minorHAnsi"/>
          <w:sz w:val="22"/>
          <w:szCs w:val="22"/>
        </w:rPr>
        <w:t xml:space="preserve">, </w:t>
      </w:r>
      <w:r w:rsidR="00680608" w:rsidRPr="00E02384">
        <w:rPr>
          <w:rFonts w:asciiTheme="minorHAnsi" w:hAnsiTheme="minorHAnsi"/>
          <w:sz w:val="22"/>
          <w:szCs w:val="22"/>
        </w:rPr>
        <w:fldChar w:fldCharType="begin"/>
      </w:r>
      <w:r w:rsidRPr="00E02384">
        <w:rPr>
          <w:rFonts w:asciiTheme="minorHAnsi" w:hAnsiTheme="minorHAnsi"/>
          <w:sz w:val="22"/>
          <w:szCs w:val="22"/>
        </w:rPr>
        <w:instrText xml:space="preserve"> REF _Ref253751538 \w \h </w:instrText>
      </w:r>
      <w:r w:rsidR="00110395" w:rsidRPr="00E02384">
        <w:rPr>
          <w:rFonts w:asciiTheme="minorHAnsi" w:hAnsiTheme="minorHAnsi"/>
          <w:sz w:val="22"/>
          <w:szCs w:val="22"/>
        </w:rPr>
        <w:instrText xml:space="preserve"> \* MERGEFORMAT </w:instrText>
      </w:r>
      <w:r w:rsidR="00680608" w:rsidRPr="00E02384">
        <w:rPr>
          <w:rFonts w:asciiTheme="minorHAnsi" w:hAnsiTheme="minorHAnsi"/>
          <w:sz w:val="22"/>
          <w:szCs w:val="22"/>
        </w:rPr>
      </w:r>
      <w:r w:rsidR="00680608" w:rsidRPr="00E02384">
        <w:rPr>
          <w:rFonts w:asciiTheme="minorHAnsi" w:hAnsiTheme="minorHAnsi"/>
          <w:sz w:val="22"/>
          <w:szCs w:val="22"/>
        </w:rPr>
        <w:fldChar w:fldCharType="separate"/>
      </w:r>
      <w:r w:rsidR="00AA5DD0">
        <w:rPr>
          <w:rFonts w:asciiTheme="minorHAnsi" w:hAnsiTheme="minorHAnsi"/>
          <w:sz w:val="22"/>
          <w:szCs w:val="22"/>
        </w:rPr>
        <w:t>6</w:t>
      </w:r>
      <w:r w:rsidR="00680608" w:rsidRPr="00E02384">
        <w:rPr>
          <w:rFonts w:asciiTheme="minorHAnsi" w:hAnsiTheme="minorHAnsi"/>
          <w:sz w:val="22"/>
          <w:szCs w:val="22"/>
        </w:rPr>
        <w:fldChar w:fldCharType="end"/>
      </w:r>
      <w:r w:rsidRPr="00E02384">
        <w:rPr>
          <w:rFonts w:asciiTheme="minorHAnsi" w:hAnsiTheme="minorHAnsi"/>
          <w:sz w:val="22"/>
          <w:szCs w:val="22"/>
        </w:rPr>
        <w:t xml:space="preserve">, </w:t>
      </w:r>
      <w:r w:rsidR="00680608" w:rsidRPr="00E02384">
        <w:rPr>
          <w:rFonts w:asciiTheme="minorHAnsi" w:hAnsiTheme="minorHAnsi"/>
          <w:sz w:val="22"/>
          <w:szCs w:val="22"/>
        </w:rPr>
        <w:fldChar w:fldCharType="begin"/>
      </w:r>
      <w:r w:rsidRPr="00E02384">
        <w:rPr>
          <w:rFonts w:asciiTheme="minorHAnsi" w:hAnsiTheme="minorHAnsi"/>
          <w:sz w:val="22"/>
          <w:szCs w:val="22"/>
        </w:rPr>
        <w:instrText xml:space="preserve"> REF _Ref253751439 \w \h </w:instrText>
      </w:r>
      <w:r w:rsidR="00110395" w:rsidRPr="00E02384">
        <w:rPr>
          <w:rFonts w:asciiTheme="minorHAnsi" w:hAnsiTheme="minorHAnsi"/>
          <w:sz w:val="22"/>
          <w:szCs w:val="22"/>
        </w:rPr>
        <w:instrText xml:space="preserve"> \* MERGEFORMAT </w:instrText>
      </w:r>
      <w:r w:rsidR="00680608" w:rsidRPr="00E02384">
        <w:rPr>
          <w:rFonts w:asciiTheme="minorHAnsi" w:hAnsiTheme="minorHAnsi"/>
          <w:sz w:val="22"/>
          <w:szCs w:val="22"/>
        </w:rPr>
      </w:r>
      <w:r w:rsidR="00680608" w:rsidRPr="00E02384">
        <w:rPr>
          <w:rFonts w:asciiTheme="minorHAnsi" w:hAnsiTheme="minorHAnsi"/>
          <w:sz w:val="22"/>
          <w:szCs w:val="22"/>
        </w:rPr>
        <w:fldChar w:fldCharType="separate"/>
      </w:r>
      <w:r w:rsidR="00AA5DD0">
        <w:rPr>
          <w:rFonts w:asciiTheme="minorHAnsi" w:hAnsiTheme="minorHAnsi"/>
          <w:sz w:val="22"/>
          <w:szCs w:val="22"/>
        </w:rPr>
        <w:t>8</w:t>
      </w:r>
      <w:r w:rsidR="00680608" w:rsidRPr="00E02384">
        <w:rPr>
          <w:rFonts w:asciiTheme="minorHAnsi" w:hAnsiTheme="minorHAnsi"/>
          <w:sz w:val="22"/>
          <w:szCs w:val="22"/>
        </w:rPr>
        <w:fldChar w:fldCharType="end"/>
      </w:r>
      <w:r w:rsidRPr="00E02384">
        <w:rPr>
          <w:rFonts w:asciiTheme="minorHAnsi" w:hAnsiTheme="minorHAnsi"/>
          <w:sz w:val="22"/>
          <w:szCs w:val="22"/>
        </w:rPr>
        <w:t xml:space="preserve">, </w:t>
      </w:r>
      <w:r w:rsidR="00680608" w:rsidRPr="00E02384">
        <w:rPr>
          <w:rFonts w:asciiTheme="minorHAnsi" w:hAnsiTheme="minorHAnsi"/>
          <w:sz w:val="22"/>
          <w:szCs w:val="22"/>
        </w:rPr>
        <w:fldChar w:fldCharType="begin"/>
      </w:r>
      <w:r w:rsidRPr="00E02384">
        <w:rPr>
          <w:rFonts w:asciiTheme="minorHAnsi" w:hAnsiTheme="minorHAnsi"/>
          <w:sz w:val="22"/>
          <w:szCs w:val="22"/>
        </w:rPr>
        <w:instrText xml:space="preserve"> REF _Ref253751398 \w \h </w:instrText>
      </w:r>
      <w:r w:rsidR="00110395" w:rsidRPr="00E02384">
        <w:rPr>
          <w:rFonts w:asciiTheme="minorHAnsi" w:hAnsiTheme="minorHAnsi"/>
          <w:sz w:val="22"/>
          <w:szCs w:val="22"/>
        </w:rPr>
        <w:instrText xml:space="preserve"> \* MERGEFORMAT </w:instrText>
      </w:r>
      <w:r w:rsidR="00680608" w:rsidRPr="00E02384">
        <w:rPr>
          <w:rFonts w:asciiTheme="minorHAnsi" w:hAnsiTheme="minorHAnsi"/>
          <w:sz w:val="22"/>
          <w:szCs w:val="22"/>
        </w:rPr>
      </w:r>
      <w:r w:rsidR="00680608" w:rsidRPr="00E02384">
        <w:rPr>
          <w:rFonts w:asciiTheme="minorHAnsi" w:hAnsiTheme="minorHAnsi"/>
          <w:sz w:val="22"/>
          <w:szCs w:val="22"/>
        </w:rPr>
        <w:fldChar w:fldCharType="separate"/>
      </w:r>
      <w:r w:rsidR="00AA5DD0">
        <w:rPr>
          <w:rFonts w:asciiTheme="minorHAnsi" w:hAnsiTheme="minorHAnsi"/>
          <w:sz w:val="22"/>
          <w:szCs w:val="22"/>
        </w:rPr>
        <w:t>9</w:t>
      </w:r>
      <w:r w:rsidR="00680608" w:rsidRPr="00E02384">
        <w:rPr>
          <w:rFonts w:asciiTheme="minorHAnsi" w:hAnsiTheme="minorHAnsi"/>
          <w:sz w:val="22"/>
          <w:szCs w:val="22"/>
        </w:rPr>
        <w:fldChar w:fldCharType="end"/>
      </w:r>
      <w:r w:rsidRPr="00E02384">
        <w:rPr>
          <w:rFonts w:asciiTheme="minorHAnsi" w:hAnsiTheme="minorHAnsi"/>
          <w:sz w:val="22"/>
          <w:szCs w:val="22"/>
        </w:rPr>
        <w:t>,</w:t>
      </w:r>
      <w:r w:rsidR="003022CF" w:rsidRPr="00E02384">
        <w:rPr>
          <w:rFonts w:asciiTheme="minorHAnsi" w:hAnsiTheme="minorHAnsi"/>
          <w:sz w:val="22"/>
          <w:szCs w:val="22"/>
        </w:rPr>
        <w:t xml:space="preserve"> </w:t>
      </w:r>
      <w:r w:rsidR="003022CF" w:rsidRPr="00E02384">
        <w:rPr>
          <w:rFonts w:asciiTheme="minorHAnsi" w:hAnsiTheme="minorHAnsi"/>
          <w:sz w:val="22"/>
          <w:szCs w:val="22"/>
        </w:rPr>
        <w:fldChar w:fldCharType="begin"/>
      </w:r>
      <w:r w:rsidR="003022CF" w:rsidRPr="00E02384">
        <w:rPr>
          <w:rFonts w:asciiTheme="minorHAnsi" w:hAnsiTheme="minorHAnsi"/>
          <w:sz w:val="22"/>
          <w:szCs w:val="22"/>
        </w:rPr>
        <w:instrText xml:space="preserve"> REF _Ref469476914 \w \h </w:instrText>
      </w:r>
      <w:r w:rsidR="00110395" w:rsidRPr="00E02384">
        <w:rPr>
          <w:rFonts w:asciiTheme="minorHAnsi" w:hAnsiTheme="minorHAnsi"/>
          <w:sz w:val="22"/>
          <w:szCs w:val="22"/>
        </w:rPr>
        <w:instrText xml:space="preserve"> \* MERGEFORMAT </w:instrText>
      </w:r>
      <w:r w:rsidR="003022CF" w:rsidRPr="00E02384">
        <w:rPr>
          <w:rFonts w:asciiTheme="minorHAnsi" w:hAnsiTheme="minorHAnsi"/>
          <w:sz w:val="22"/>
          <w:szCs w:val="22"/>
        </w:rPr>
      </w:r>
      <w:r w:rsidR="003022CF" w:rsidRPr="00E02384">
        <w:rPr>
          <w:rFonts w:asciiTheme="minorHAnsi" w:hAnsiTheme="minorHAnsi"/>
          <w:sz w:val="22"/>
          <w:szCs w:val="22"/>
        </w:rPr>
        <w:fldChar w:fldCharType="separate"/>
      </w:r>
      <w:r w:rsidR="00AA5DD0">
        <w:rPr>
          <w:rFonts w:asciiTheme="minorHAnsi" w:hAnsiTheme="minorHAnsi"/>
          <w:sz w:val="22"/>
          <w:szCs w:val="22"/>
        </w:rPr>
        <w:t>10</w:t>
      </w:r>
      <w:r w:rsidR="003022CF" w:rsidRPr="00E02384">
        <w:rPr>
          <w:rFonts w:asciiTheme="minorHAnsi" w:hAnsiTheme="minorHAnsi"/>
          <w:sz w:val="22"/>
          <w:szCs w:val="22"/>
        </w:rPr>
        <w:fldChar w:fldCharType="end"/>
      </w:r>
      <w:r w:rsidR="003022CF" w:rsidRPr="00E02384">
        <w:rPr>
          <w:rFonts w:asciiTheme="minorHAnsi" w:hAnsiTheme="minorHAnsi"/>
          <w:sz w:val="22"/>
          <w:szCs w:val="22"/>
        </w:rPr>
        <w:t>,</w:t>
      </w:r>
      <w:r w:rsidRPr="00E02384">
        <w:rPr>
          <w:rFonts w:asciiTheme="minorHAnsi" w:hAnsiTheme="minorHAnsi"/>
          <w:sz w:val="22"/>
          <w:szCs w:val="22"/>
        </w:rPr>
        <w:t xml:space="preserve"> </w:t>
      </w:r>
      <w:r w:rsidR="002610AA" w:rsidRPr="00E02384">
        <w:rPr>
          <w:rFonts w:asciiTheme="minorHAnsi" w:hAnsiTheme="minorHAnsi"/>
          <w:sz w:val="22"/>
          <w:szCs w:val="22"/>
        </w:rPr>
        <w:fldChar w:fldCharType="begin"/>
      </w:r>
      <w:r w:rsidR="002610AA" w:rsidRPr="00E02384">
        <w:rPr>
          <w:rFonts w:asciiTheme="minorHAnsi" w:hAnsiTheme="minorHAnsi"/>
          <w:sz w:val="22"/>
          <w:szCs w:val="22"/>
        </w:rPr>
        <w:instrText xml:space="preserve"> REF _Ref469065119 \w \h  \* MERGEFORMAT </w:instrText>
      </w:r>
      <w:r w:rsidR="002610AA" w:rsidRPr="00E02384">
        <w:rPr>
          <w:rFonts w:asciiTheme="minorHAnsi" w:hAnsiTheme="minorHAnsi"/>
          <w:sz w:val="22"/>
          <w:szCs w:val="22"/>
        </w:rPr>
      </w:r>
      <w:r w:rsidR="002610AA" w:rsidRPr="00E02384">
        <w:rPr>
          <w:rFonts w:asciiTheme="minorHAnsi" w:hAnsiTheme="minorHAnsi"/>
          <w:sz w:val="22"/>
          <w:szCs w:val="22"/>
        </w:rPr>
        <w:fldChar w:fldCharType="separate"/>
      </w:r>
      <w:r w:rsidR="00AA5DD0">
        <w:rPr>
          <w:rFonts w:asciiTheme="minorHAnsi" w:hAnsiTheme="minorHAnsi"/>
          <w:sz w:val="22"/>
          <w:szCs w:val="22"/>
        </w:rPr>
        <w:t>12.1</w:t>
      </w:r>
      <w:r w:rsidR="002610AA" w:rsidRPr="00E02384">
        <w:rPr>
          <w:rFonts w:asciiTheme="minorHAnsi" w:hAnsiTheme="minorHAnsi"/>
          <w:sz w:val="22"/>
          <w:szCs w:val="22"/>
        </w:rPr>
        <w:fldChar w:fldCharType="end"/>
      </w:r>
      <w:r w:rsidR="002610AA" w:rsidRPr="00E02384">
        <w:rPr>
          <w:rFonts w:asciiTheme="minorHAnsi" w:hAnsiTheme="minorHAnsi"/>
          <w:sz w:val="22"/>
          <w:szCs w:val="22"/>
        </w:rPr>
        <w:t xml:space="preserve">, </w:t>
      </w:r>
      <w:r w:rsidR="002610AA" w:rsidRPr="00E02384">
        <w:rPr>
          <w:rFonts w:asciiTheme="minorHAnsi" w:hAnsiTheme="minorHAnsi"/>
          <w:sz w:val="22"/>
          <w:szCs w:val="22"/>
        </w:rPr>
        <w:fldChar w:fldCharType="begin"/>
      </w:r>
      <w:r w:rsidR="002610AA" w:rsidRPr="00E02384">
        <w:rPr>
          <w:rFonts w:asciiTheme="minorHAnsi" w:hAnsiTheme="minorHAnsi"/>
          <w:sz w:val="22"/>
          <w:szCs w:val="22"/>
        </w:rPr>
        <w:instrText xml:space="preserve"> REF _Ref469065131 \w \h  \* MERGEFORMAT </w:instrText>
      </w:r>
      <w:r w:rsidR="002610AA" w:rsidRPr="00E02384">
        <w:rPr>
          <w:rFonts w:asciiTheme="minorHAnsi" w:hAnsiTheme="minorHAnsi"/>
          <w:sz w:val="22"/>
          <w:szCs w:val="22"/>
        </w:rPr>
      </w:r>
      <w:r w:rsidR="002610AA" w:rsidRPr="00E02384">
        <w:rPr>
          <w:rFonts w:asciiTheme="minorHAnsi" w:hAnsiTheme="minorHAnsi"/>
          <w:sz w:val="22"/>
          <w:szCs w:val="22"/>
        </w:rPr>
        <w:fldChar w:fldCharType="separate"/>
      </w:r>
      <w:r w:rsidR="00AA5DD0">
        <w:rPr>
          <w:rFonts w:asciiTheme="minorHAnsi" w:hAnsiTheme="minorHAnsi"/>
          <w:sz w:val="22"/>
          <w:szCs w:val="22"/>
        </w:rPr>
        <w:t>12.3</w:t>
      </w:r>
      <w:r w:rsidR="002610AA" w:rsidRPr="00E02384">
        <w:rPr>
          <w:rFonts w:asciiTheme="minorHAnsi" w:hAnsiTheme="minorHAnsi"/>
          <w:sz w:val="22"/>
          <w:szCs w:val="22"/>
        </w:rPr>
        <w:fldChar w:fldCharType="end"/>
      </w:r>
      <w:r w:rsidR="002610AA" w:rsidRPr="00E02384">
        <w:rPr>
          <w:rFonts w:asciiTheme="minorHAnsi" w:hAnsiTheme="minorHAnsi"/>
          <w:sz w:val="22"/>
          <w:szCs w:val="22"/>
        </w:rPr>
        <w:t xml:space="preserve"> (to the extent, if any, that Vendor retains </w:t>
      </w:r>
      <w:r w:rsidR="002610AA">
        <w:rPr>
          <w:rFonts w:asciiTheme="minorHAnsi" w:hAnsiTheme="minorHAnsi"/>
          <w:sz w:val="22"/>
          <w:szCs w:val="22"/>
        </w:rPr>
        <w:t>Customer Data</w:t>
      </w:r>
      <w:r w:rsidR="002610AA" w:rsidRPr="00E02384">
        <w:rPr>
          <w:rFonts w:asciiTheme="minorHAnsi" w:hAnsiTheme="minorHAnsi"/>
          <w:sz w:val="22"/>
          <w:szCs w:val="22"/>
        </w:rPr>
        <w:t>)</w:t>
      </w:r>
      <w:r w:rsidR="002610AA">
        <w:rPr>
          <w:rFonts w:asciiTheme="minorHAnsi" w:hAnsiTheme="minorHAnsi"/>
          <w:sz w:val="22"/>
          <w:szCs w:val="22"/>
        </w:rPr>
        <w:t xml:space="preserve">, </w:t>
      </w:r>
      <w:r w:rsidR="00680608" w:rsidRPr="00E02384">
        <w:rPr>
          <w:rFonts w:asciiTheme="minorHAnsi" w:hAnsiTheme="minorHAnsi"/>
          <w:sz w:val="22"/>
          <w:szCs w:val="22"/>
        </w:rPr>
        <w:fldChar w:fldCharType="begin"/>
      </w:r>
      <w:r w:rsidRPr="00E02384">
        <w:rPr>
          <w:rFonts w:asciiTheme="minorHAnsi" w:hAnsiTheme="minorHAnsi"/>
          <w:sz w:val="22"/>
          <w:szCs w:val="22"/>
        </w:rPr>
        <w:instrText xml:space="preserve"> REF _Ref159660775 \w \h </w:instrText>
      </w:r>
      <w:r w:rsidR="00110395" w:rsidRPr="00E02384">
        <w:rPr>
          <w:rFonts w:asciiTheme="minorHAnsi" w:hAnsiTheme="minorHAnsi"/>
          <w:sz w:val="22"/>
          <w:szCs w:val="22"/>
        </w:rPr>
        <w:instrText xml:space="preserve"> \* MERGEFORMAT </w:instrText>
      </w:r>
      <w:r w:rsidR="00680608" w:rsidRPr="00E02384">
        <w:rPr>
          <w:rFonts w:asciiTheme="minorHAnsi" w:hAnsiTheme="minorHAnsi"/>
          <w:sz w:val="22"/>
          <w:szCs w:val="22"/>
        </w:rPr>
      </w:r>
      <w:r w:rsidR="00680608" w:rsidRPr="00E02384">
        <w:rPr>
          <w:rFonts w:asciiTheme="minorHAnsi" w:hAnsiTheme="minorHAnsi"/>
          <w:sz w:val="22"/>
          <w:szCs w:val="22"/>
        </w:rPr>
        <w:fldChar w:fldCharType="separate"/>
      </w:r>
      <w:r w:rsidR="00AA5DD0">
        <w:rPr>
          <w:rFonts w:asciiTheme="minorHAnsi" w:hAnsiTheme="minorHAnsi"/>
          <w:sz w:val="22"/>
          <w:szCs w:val="22"/>
        </w:rPr>
        <w:t>C.2</w:t>
      </w:r>
      <w:r w:rsidR="00680608" w:rsidRPr="00E02384">
        <w:rPr>
          <w:rFonts w:asciiTheme="minorHAnsi" w:hAnsiTheme="minorHAnsi"/>
          <w:sz w:val="22"/>
          <w:szCs w:val="22"/>
        </w:rPr>
        <w:fldChar w:fldCharType="end"/>
      </w:r>
      <w:r w:rsidR="003022CF" w:rsidRPr="00E02384">
        <w:rPr>
          <w:rFonts w:asciiTheme="minorHAnsi" w:hAnsiTheme="minorHAnsi"/>
          <w:sz w:val="22"/>
          <w:szCs w:val="22"/>
        </w:rPr>
        <w:t>,</w:t>
      </w:r>
      <w:r w:rsidR="00723928" w:rsidRPr="00E02384">
        <w:rPr>
          <w:rFonts w:asciiTheme="minorHAnsi" w:hAnsiTheme="minorHAnsi"/>
          <w:sz w:val="22"/>
          <w:szCs w:val="22"/>
        </w:rPr>
        <w:t xml:space="preserve"> </w:t>
      </w:r>
      <w:r w:rsidR="00723928" w:rsidRPr="00E02384">
        <w:rPr>
          <w:rFonts w:asciiTheme="minorHAnsi" w:hAnsiTheme="minorHAnsi"/>
          <w:sz w:val="22"/>
          <w:szCs w:val="22"/>
        </w:rPr>
        <w:fldChar w:fldCharType="begin"/>
      </w:r>
      <w:r w:rsidR="00723928" w:rsidRPr="00E02384">
        <w:rPr>
          <w:rFonts w:asciiTheme="minorHAnsi" w:hAnsiTheme="minorHAnsi"/>
          <w:sz w:val="22"/>
          <w:szCs w:val="22"/>
        </w:rPr>
        <w:instrText xml:space="preserve"> REF _Ref253751573 \w \h </w:instrText>
      </w:r>
      <w:r w:rsidR="00110395" w:rsidRPr="00E02384">
        <w:rPr>
          <w:rFonts w:asciiTheme="minorHAnsi" w:hAnsiTheme="minorHAnsi"/>
          <w:sz w:val="22"/>
          <w:szCs w:val="22"/>
        </w:rPr>
        <w:instrText xml:space="preserve"> \* MERGEFORMAT </w:instrText>
      </w:r>
      <w:r w:rsidR="00723928" w:rsidRPr="00E02384">
        <w:rPr>
          <w:rFonts w:asciiTheme="minorHAnsi" w:hAnsiTheme="minorHAnsi"/>
          <w:sz w:val="22"/>
          <w:szCs w:val="22"/>
        </w:rPr>
      </w:r>
      <w:r w:rsidR="00723928" w:rsidRPr="00E02384">
        <w:rPr>
          <w:rFonts w:asciiTheme="minorHAnsi" w:hAnsiTheme="minorHAnsi"/>
          <w:sz w:val="22"/>
          <w:szCs w:val="22"/>
        </w:rPr>
        <w:fldChar w:fldCharType="separate"/>
      </w:r>
      <w:r w:rsidR="00AA5DD0">
        <w:rPr>
          <w:rFonts w:asciiTheme="minorHAnsi" w:hAnsiTheme="minorHAnsi"/>
          <w:sz w:val="22"/>
          <w:szCs w:val="22"/>
        </w:rPr>
        <w:t>E</w:t>
      </w:r>
      <w:r w:rsidR="00723928" w:rsidRPr="00E02384">
        <w:rPr>
          <w:rFonts w:asciiTheme="minorHAnsi" w:hAnsiTheme="minorHAnsi"/>
          <w:sz w:val="22"/>
          <w:szCs w:val="22"/>
        </w:rPr>
        <w:fldChar w:fldCharType="end"/>
      </w:r>
      <w:r w:rsidR="00723928" w:rsidRPr="00E02384">
        <w:rPr>
          <w:rFonts w:asciiTheme="minorHAnsi" w:hAnsiTheme="minorHAnsi"/>
          <w:sz w:val="22"/>
          <w:szCs w:val="22"/>
        </w:rPr>
        <w:t xml:space="preserve">, </w:t>
      </w:r>
      <w:r w:rsidR="003022CF" w:rsidRPr="00E02384">
        <w:rPr>
          <w:rFonts w:asciiTheme="minorHAnsi" w:hAnsiTheme="minorHAnsi"/>
          <w:sz w:val="22"/>
          <w:szCs w:val="22"/>
        </w:rPr>
        <w:t xml:space="preserve">and </w:t>
      </w:r>
      <w:r w:rsidR="003022CF" w:rsidRPr="00E02384">
        <w:rPr>
          <w:rFonts w:asciiTheme="minorHAnsi" w:hAnsiTheme="minorHAnsi"/>
          <w:sz w:val="22"/>
          <w:szCs w:val="22"/>
        </w:rPr>
        <w:fldChar w:fldCharType="begin"/>
      </w:r>
      <w:r w:rsidR="003022CF" w:rsidRPr="00E02384">
        <w:rPr>
          <w:rFonts w:asciiTheme="minorHAnsi" w:hAnsiTheme="minorHAnsi"/>
          <w:sz w:val="22"/>
          <w:szCs w:val="22"/>
        </w:rPr>
        <w:instrText xml:space="preserve"> REF _Ref469477824 \w \h </w:instrText>
      </w:r>
      <w:r w:rsidR="00110395" w:rsidRPr="00E02384">
        <w:rPr>
          <w:rFonts w:asciiTheme="minorHAnsi" w:hAnsiTheme="minorHAnsi"/>
          <w:sz w:val="22"/>
          <w:szCs w:val="22"/>
        </w:rPr>
        <w:instrText xml:space="preserve"> \* MERGEFORMAT </w:instrText>
      </w:r>
      <w:r w:rsidR="003022CF" w:rsidRPr="00E02384">
        <w:rPr>
          <w:rFonts w:asciiTheme="minorHAnsi" w:hAnsiTheme="minorHAnsi"/>
          <w:sz w:val="22"/>
          <w:szCs w:val="22"/>
        </w:rPr>
      </w:r>
      <w:r w:rsidR="003022CF" w:rsidRPr="00E02384">
        <w:rPr>
          <w:rFonts w:asciiTheme="minorHAnsi" w:hAnsiTheme="minorHAnsi"/>
          <w:sz w:val="22"/>
          <w:szCs w:val="22"/>
        </w:rPr>
        <w:fldChar w:fldCharType="separate"/>
      </w:r>
      <w:r w:rsidR="00AA5DD0">
        <w:rPr>
          <w:rFonts w:asciiTheme="minorHAnsi" w:hAnsiTheme="minorHAnsi"/>
          <w:sz w:val="22"/>
          <w:szCs w:val="22"/>
        </w:rPr>
        <w:t>G</w:t>
      </w:r>
      <w:r w:rsidR="003022CF" w:rsidRPr="00E02384">
        <w:rPr>
          <w:rFonts w:asciiTheme="minorHAnsi" w:hAnsiTheme="minorHAnsi"/>
          <w:sz w:val="22"/>
          <w:szCs w:val="22"/>
        </w:rPr>
        <w:fldChar w:fldCharType="end"/>
      </w:r>
      <w:r w:rsidR="003022CF" w:rsidRPr="00E02384">
        <w:rPr>
          <w:rFonts w:asciiTheme="minorHAnsi" w:hAnsiTheme="minorHAnsi"/>
          <w:sz w:val="22"/>
          <w:szCs w:val="22"/>
        </w:rPr>
        <w:t xml:space="preserve">, </w:t>
      </w:r>
      <w:r w:rsidR="00B63BD5" w:rsidRPr="00E02384">
        <w:rPr>
          <w:rFonts w:asciiTheme="minorHAnsi" w:hAnsiTheme="minorHAnsi"/>
          <w:sz w:val="22"/>
          <w:szCs w:val="22"/>
        </w:rPr>
        <w:t>as well as any provision that must survive to fulfill its essential purpose</w:t>
      </w:r>
      <w:r w:rsidR="003022CF" w:rsidRPr="00E02384">
        <w:rPr>
          <w:rFonts w:asciiTheme="minorHAnsi" w:hAnsiTheme="minorHAnsi"/>
          <w:sz w:val="22"/>
          <w:szCs w:val="22"/>
        </w:rPr>
        <w:t xml:space="preserve">. </w:t>
      </w:r>
      <w:bookmarkEnd w:id="40"/>
      <w:r w:rsidR="00CA0E86" w:rsidRPr="00E02384">
        <w:rPr>
          <w:rFonts w:asciiTheme="minorHAnsi" w:hAnsiTheme="minorHAnsi"/>
          <w:sz w:val="22"/>
          <w:szCs w:val="22"/>
        </w:rPr>
        <w:t>Furthermore, a grant of property or intellectual property rights</w:t>
      </w:r>
      <w:r w:rsidR="00545D4B" w:rsidRPr="00E02384">
        <w:rPr>
          <w:rFonts w:asciiTheme="minorHAnsi" w:hAnsiTheme="minorHAnsi"/>
          <w:sz w:val="22"/>
          <w:szCs w:val="22"/>
        </w:rPr>
        <w:t xml:space="preserve"> to </w:t>
      </w:r>
      <w:r w:rsidR="00254CC3" w:rsidRPr="00E02384">
        <w:rPr>
          <w:rFonts w:asciiTheme="minorHAnsi" w:hAnsiTheme="minorHAnsi"/>
          <w:sz w:val="22"/>
          <w:szCs w:val="22"/>
        </w:rPr>
        <w:t>Customer</w:t>
      </w:r>
      <w:r w:rsidR="00CA0E86" w:rsidRPr="00E02384">
        <w:rPr>
          <w:rFonts w:asciiTheme="minorHAnsi" w:hAnsiTheme="minorHAnsi"/>
          <w:sz w:val="22"/>
          <w:szCs w:val="22"/>
        </w:rPr>
        <w:t xml:space="preserve"> that by its terms continues for longer than the duration of this Agreement will survive expiration or termination of this Agreement, except termination for </w:t>
      </w:r>
      <w:r w:rsidR="00254CC3" w:rsidRPr="00E02384">
        <w:rPr>
          <w:rFonts w:asciiTheme="minorHAnsi" w:hAnsiTheme="minorHAnsi"/>
          <w:sz w:val="22"/>
          <w:szCs w:val="22"/>
        </w:rPr>
        <w:t>Customer</w:t>
      </w:r>
      <w:r w:rsidR="00545D4B" w:rsidRPr="00E02384">
        <w:rPr>
          <w:rFonts w:asciiTheme="minorHAnsi" w:hAnsiTheme="minorHAnsi"/>
          <w:sz w:val="22"/>
          <w:szCs w:val="22"/>
        </w:rPr>
        <w:t>’s</w:t>
      </w:r>
      <w:r w:rsidR="00CA0E86" w:rsidRPr="00E02384">
        <w:rPr>
          <w:rFonts w:asciiTheme="minorHAnsi" w:hAnsiTheme="minorHAnsi"/>
          <w:sz w:val="22"/>
          <w:szCs w:val="22"/>
        </w:rPr>
        <w:t xml:space="preserve"> breach</w:t>
      </w:r>
      <w:r w:rsidR="00545D4B" w:rsidRPr="00E02384">
        <w:rPr>
          <w:rFonts w:asciiTheme="minorHAnsi" w:hAnsiTheme="minorHAnsi"/>
          <w:sz w:val="22"/>
          <w:szCs w:val="22"/>
        </w:rPr>
        <w:t xml:space="preserve"> of its obligations to pay for such property or rights</w:t>
      </w:r>
      <w:r w:rsidRPr="00E02384">
        <w:rPr>
          <w:rFonts w:asciiTheme="minorHAnsi" w:hAnsiTheme="minorHAnsi"/>
          <w:sz w:val="22"/>
          <w:szCs w:val="22"/>
        </w:rPr>
        <w:t>.</w:t>
      </w:r>
      <w:r w:rsidR="00952F28" w:rsidRPr="00E02384">
        <w:rPr>
          <w:rFonts w:asciiTheme="minorHAnsi" w:hAnsiTheme="minorHAnsi"/>
          <w:sz w:val="22"/>
          <w:szCs w:val="22"/>
        </w:rPr>
        <w:t xml:space="preserve"> Promptly after termination or expiration of an </w:t>
      </w:r>
      <w:r w:rsidR="00C82118">
        <w:rPr>
          <w:rFonts w:asciiTheme="minorHAnsi" w:hAnsiTheme="minorHAnsi"/>
          <w:sz w:val="22"/>
          <w:szCs w:val="22"/>
        </w:rPr>
        <w:t>Order</w:t>
      </w:r>
      <w:r w:rsidR="00952F28" w:rsidRPr="00E02384">
        <w:rPr>
          <w:rFonts w:asciiTheme="minorHAnsi" w:hAnsiTheme="minorHAnsi"/>
          <w:sz w:val="22"/>
          <w:szCs w:val="22"/>
        </w:rPr>
        <w:t xml:space="preserve"> or of this Agreement, Vendor shall return to Customer all </w:t>
      </w:r>
      <w:r w:rsidR="00FE4D8A">
        <w:rPr>
          <w:rFonts w:asciiTheme="minorHAnsi" w:hAnsiTheme="minorHAnsi"/>
          <w:sz w:val="22"/>
          <w:szCs w:val="22"/>
        </w:rPr>
        <w:t>Customer Data</w:t>
      </w:r>
      <w:r w:rsidR="00952F28" w:rsidRPr="00E02384">
        <w:rPr>
          <w:rFonts w:asciiTheme="minorHAnsi" w:hAnsiTheme="minorHAnsi"/>
          <w:sz w:val="22"/>
          <w:szCs w:val="22"/>
        </w:rPr>
        <w:t xml:space="preserve"> and all other Customer data in such format as Customer may reasonably require and permanently erase all copies thereof; provided the terms of an </w:t>
      </w:r>
      <w:r w:rsidR="00C82118">
        <w:rPr>
          <w:rFonts w:asciiTheme="minorHAnsi" w:hAnsiTheme="minorHAnsi"/>
          <w:sz w:val="22"/>
          <w:szCs w:val="22"/>
        </w:rPr>
        <w:t>Order</w:t>
      </w:r>
      <w:r w:rsidR="00952F28" w:rsidRPr="00E02384">
        <w:rPr>
          <w:rFonts w:asciiTheme="minorHAnsi" w:hAnsiTheme="minorHAnsi"/>
          <w:sz w:val="22"/>
          <w:szCs w:val="22"/>
        </w:rPr>
        <w:t xml:space="preserve"> may alter the requirements of this sentence.</w:t>
      </w:r>
    </w:p>
    <w:p w14:paraId="777FC967" w14:textId="04975EFF" w:rsidR="005F376F" w:rsidRPr="00E02384" w:rsidRDefault="005F376F" w:rsidP="00E73DC6">
      <w:pPr>
        <w:widowControl w:val="0"/>
        <w:numPr>
          <w:ilvl w:val="0"/>
          <w:numId w:val="22"/>
        </w:numPr>
        <w:spacing w:after="240"/>
        <w:jc w:val="left"/>
        <w:rPr>
          <w:rFonts w:asciiTheme="minorHAnsi" w:hAnsiTheme="minorHAnsi"/>
          <w:sz w:val="22"/>
          <w:szCs w:val="22"/>
        </w:rPr>
      </w:pPr>
      <w:bookmarkStart w:id="41" w:name="_Ref469065038"/>
      <w:bookmarkStart w:id="42" w:name="_Ref285620622"/>
      <w:commentRangeStart w:id="43"/>
      <w:r w:rsidRPr="00E02384">
        <w:rPr>
          <w:rFonts w:asciiTheme="minorHAnsi" w:hAnsiTheme="minorHAnsi"/>
          <w:b/>
          <w:sz w:val="22"/>
          <w:szCs w:val="22"/>
          <w:u w:val="single"/>
        </w:rPr>
        <w:t>DATA MANAGEMENT &amp; SECURITY</w:t>
      </w:r>
      <w:commentRangeEnd w:id="43"/>
      <w:r>
        <w:rPr>
          <w:rStyle w:val="CommentReference"/>
        </w:rPr>
        <w:commentReference w:id="43"/>
      </w:r>
      <w:r w:rsidRPr="00E02384">
        <w:rPr>
          <w:rFonts w:asciiTheme="minorHAnsi" w:hAnsiTheme="minorHAnsi"/>
          <w:b/>
          <w:sz w:val="22"/>
          <w:szCs w:val="22"/>
        </w:rPr>
        <w:t>.</w:t>
      </w:r>
      <w:r w:rsidRPr="00E02384">
        <w:rPr>
          <w:rFonts w:asciiTheme="minorHAnsi" w:hAnsiTheme="minorHAnsi"/>
          <w:sz w:val="22"/>
          <w:szCs w:val="22"/>
        </w:rPr>
        <w:t xml:space="preserve"> </w:t>
      </w:r>
      <w:r>
        <w:rPr>
          <w:rFonts w:asciiTheme="minorHAnsi" w:hAnsiTheme="minorHAnsi"/>
          <w:sz w:val="22"/>
          <w:szCs w:val="22"/>
        </w:rPr>
        <w:t xml:space="preserve">Vendor </w:t>
      </w:r>
      <w:r w:rsidRPr="004028AA">
        <w:rPr>
          <w:rFonts w:asciiTheme="minorHAnsi" w:hAnsiTheme="minorHAnsi"/>
          <w:sz w:val="22"/>
          <w:szCs w:val="22"/>
        </w:rPr>
        <w:t>recognizes and agrees that: (</w:t>
      </w:r>
      <w:r>
        <w:rPr>
          <w:rFonts w:asciiTheme="minorHAnsi" w:hAnsiTheme="minorHAnsi"/>
          <w:sz w:val="22"/>
          <w:szCs w:val="22"/>
        </w:rPr>
        <w:t>a</w:t>
      </w:r>
      <w:r w:rsidRPr="004028AA">
        <w:rPr>
          <w:rFonts w:asciiTheme="minorHAnsi" w:hAnsiTheme="minorHAnsi"/>
          <w:sz w:val="22"/>
          <w:szCs w:val="22"/>
        </w:rPr>
        <w:t xml:space="preserve">) </w:t>
      </w:r>
      <w:r>
        <w:rPr>
          <w:rFonts w:asciiTheme="minorHAnsi" w:hAnsiTheme="minorHAnsi"/>
          <w:sz w:val="22"/>
          <w:szCs w:val="22"/>
        </w:rPr>
        <w:t>Customer Data</w:t>
      </w:r>
      <w:r w:rsidRPr="004028AA">
        <w:rPr>
          <w:rFonts w:asciiTheme="minorHAnsi" w:hAnsiTheme="minorHAnsi"/>
          <w:sz w:val="22"/>
          <w:szCs w:val="22"/>
        </w:rPr>
        <w:t xml:space="preserve"> is valuable property o</w:t>
      </w:r>
      <w:r>
        <w:rPr>
          <w:rFonts w:asciiTheme="minorHAnsi" w:hAnsiTheme="minorHAnsi"/>
          <w:sz w:val="22"/>
          <w:szCs w:val="22"/>
        </w:rPr>
        <w:t>f Customer</w:t>
      </w:r>
      <w:r w:rsidRPr="004028AA">
        <w:rPr>
          <w:rFonts w:asciiTheme="minorHAnsi" w:hAnsiTheme="minorHAnsi"/>
          <w:sz w:val="22"/>
          <w:szCs w:val="22"/>
        </w:rPr>
        <w:t xml:space="preserve">; (b) </w:t>
      </w:r>
      <w:r>
        <w:rPr>
          <w:rFonts w:asciiTheme="minorHAnsi" w:hAnsiTheme="minorHAnsi"/>
          <w:sz w:val="22"/>
          <w:szCs w:val="22"/>
        </w:rPr>
        <w:t>Customer Data</w:t>
      </w:r>
      <w:r w:rsidRPr="004028AA">
        <w:rPr>
          <w:rFonts w:asciiTheme="minorHAnsi" w:hAnsiTheme="minorHAnsi"/>
          <w:sz w:val="22"/>
          <w:szCs w:val="22"/>
        </w:rPr>
        <w:t xml:space="preserve"> includes trade secrets of </w:t>
      </w:r>
      <w:r>
        <w:rPr>
          <w:rFonts w:asciiTheme="minorHAnsi" w:hAnsiTheme="minorHAnsi"/>
          <w:sz w:val="22"/>
          <w:szCs w:val="22"/>
        </w:rPr>
        <w:t>Customer</w:t>
      </w:r>
      <w:r w:rsidRPr="004028AA">
        <w:rPr>
          <w:rFonts w:asciiTheme="minorHAnsi" w:hAnsiTheme="minorHAnsi"/>
          <w:sz w:val="22"/>
          <w:szCs w:val="22"/>
        </w:rPr>
        <w:t xml:space="preserve">; (c) </w:t>
      </w:r>
      <w:r>
        <w:rPr>
          <w:rFonts w:asciiTheme="minorHAnsi" w:hAnsiTheme="minorHAnsi"/>
          <w:sz w:val="22"/>
          <w:szCs w:val="22"/>
        </w:rPr>
        <w:t>Customer Data</w:t>
      </w:r>
      <w:r w:rsidRPr="004028AA">
        <w:rPr>
          <w:rFonts w:asciiTheme="minorHAnsi" w:hAnsiTheme="minorHAnsi"/>
          <w:sz w:val="22"/>
          <w:szCs w:val="22"/>
        </w:rPr>
        <w:t xml:space="preserve"> is an original compilation pursuant to United States copyright law; and (d) </w:t>
      </w:r>
      <w:r>
        <w:rPr>
          <w:rFonts w:asciiTheme="minorHAnsi" w:hAnsiTheme="minorHAnsi"/>
          <w:sz w:val="22"/>
          <w:szCs w:val="22"/>
        </w:rPr>
        <w:t>Customer</w:t>
      </w:r>
      <w:r w:rsidRPr="004028AA">
        <w:rPr>
          <w:rFonts w:asciiTheme="minorHAnsi" w:hAnsiTheme="minorHAnsi"/>
          <w:sz w:val="22"/>
          <w:szCs w:val="22"/>
        </w:rPr>
        <w:t xml:space="preserve"> has dedicated substantial resources to collecting, managing, and compiling </w:t>
      </w:r>
      <w:r>
        <w:rPr>
          <w:rFonts w:asciiTheme="minorHAnsi" w:hAnsiTheme="minorHAnsi"/>
          <w:sz w:val="22"/>
          <w:szCs w:val="22"/>
        </w:rPr>
        <w:t>Customer Data</w:t>
      </w:r>
      <w:r w:rsidRPr="004028AA">
        <w:rPr>
          <w:rFonts w:asciiTheme="minorHAnsi" w:hAnsiTheme="minorHAnsi"/>
          <w:sz w:val="22"/>
          <w:szCs w:val="22"/>
        </w:rPr>
        <w:t>.</w:t>
      </w:r>
      <w:r>
        <w:rPr>
          <w:rFonts w:asciiTheme="minorHAnsi" w:hAnsiTheme="minorHAnsi"/>
          <w:sz w:val="22"/>
          <w:szCs w:val="22"/>
        </w:rPr>
        <w:t xml:space="preserve"> </w:t>
      </w:r>
      <w:r w:rsidRPr="00E02384">
        <w:rPr>
          <w:rFonts w:asciiTheme="minorHAnsi" w:hAnsiTheme="minorHAnsi"/>
          <w:sz w:val="22"/>
          <w:szCs w:val="22"/>
        </w:rPr>
        <w:t xml:space="preserve">Vendor recognizes and agrees that </w:t>
      </w:r>
      <w:r>
        <w:rPr>
          <w:rFonts w:asciiTheme="minorHAnsi" w:hAnsiTheme="minorHAnsi"/>
          <w:sz w:val="22"/>
          <w:szCs w:val="22"/>
        </w:rPr>
        <w:t>Customer Data</w:t>
      </w:r>
      <w:r w:rsidRPr="00E02384">
        <w:rPr>
          <w:rFonts w:asciiTheme="minorHAnsi" w:hAnsiTheme="minorHAnsi"/>
          <w:sz w:val="22"/>
          <w:szCs w:val="22"/>
        </w:rPr>
        <w:t xml:space="preserve"> may contain personally identifiable information or other private information, even if the presence of such information is not labeled or disclosed. The provisions </w:t>
      </w:r>
      <w:r>
        <w:rPr>
          <w:rFonts w:asciiTheme="minorHAnsi" w:hAnsiTheme="minorHAnsi"/>
          <w:sz w:val="22"/>
          <w:szCs w:val="22"/>
        </w:rPr>
        <w:t xml:space="preserve">below </w:t>
      </w:r>
      <w:r w:rsidRPr="00E02384">
        <w:rPr>
          <w:rFonts w:asciiTheme="minorHAnsi" w:hAnsiTheme="minorHAnsi"/>
          <w:sz w:val="22"/>
          <w:szCs w:val="22"/>
        </w:rPr>
        <w:t xml:space="preserve">of this Article </w:t>
      </w:r>
      <w:r w:rsidRPr="00E02384">
        <w:rPr>
          <w:rFonts w:asciiTheme="minorHAnsi" w:hAnsiTheme="minorHAnsi"/>
          <w:sz w:val="22"/>
          <w:szCs w:val="22"/>
        </w:rPr>
        <w:fldChar w:fldCharType="begin"/>
      </w:r>
      <w:r w:rsidRPr="00E02384">
        <w:rPr>
          <w:rFonts w:asciiTheme="minorHAnsi" w:hAnsiTheme="minorHAnsi"/>
          <w:sz w:val="22"/>
          <w:szCs w:val="22"/>
        </w:rPr>
        <w:instrText xml:space="preserve"> REF _Ref469065038 \w \h  \* MERGEFORMAT </w:instrText>
      </w:r>
      <w:r w:rsidRPr="00E02384">
        <w:rPr>
          <w:rFonts w:asciiTheme="minorHAnsi" w:hAnsiTheme="minorHAnsi"/>
          <w:sz w:val="22"/>
          <w:szCs w:val="22"/>
        </w:rPr>
      </w:r>
      <w:r w:rsidRPr="00E02384">
        <w:rPr>
          <w:rFonts w:asciiTheme="minorHAnsi" w:hAnsiTheme="minorHAnsi"/>
          <w:sz w:val="22"/>
          <w:szCs w:val="22"/>
        </w:rPr>
        <w:fldChar w:fldCharType="separate"/>
      </w:r>
      <w:r w:rsidR="00AA5DD0">
        <w:rPr>
          <w:rFonts w:asciiTheme="minorHAnsi" w:hAnsiTheme="minorHAnsi"/>
          <w:sz w:val="22"/>
          <w:szCs w:val="22"/>
        </w:rPr>
        <w:t>12</w:t>
      </w:r>
      <w:r w:rsidRPr="00E02384">
        <w:rPr>
          <w:rFonts w:asciiTheme="minorHAnsi" w:hAnsiTheme="minorHAnsi"/>
          <w:sz w:val="22"/>
          <w:szCs w:val="22"/>
        </w:rPr>
        <w:fldChar w:fldCharType="end"/>
      </w:r>
      <w:r w:rsidRPr="00E02384">
        <w:rPr>
          <w:rFonts w:asciiTheme="minorHAnsi" w:hAnsiTheme="minorHAnsi"/>
          <w:sz w:val="22"/>
          <w:szCs w:val="22"/>
        </w:rPr>
        <w:t xml:space="preserve"> apply only if Vendor receives access to </w:t>
      </w:r>
      <w:r>
        <w:rPr>
          <w:rFonts w:asciiTheme="minorHAnsi" w:hAnsiTheme="minorHAnsi"/>
          <w:sz w:val="22"/>
          <w:szCs w:val="22"/>
        </w:rPr>
        <w:t>Customer Data</w:t>
      </w:r>
      <w:r w:rsidRPr="00E02384">
        <w:rPr>
          <w:rFonts w:asciiTheme="minorHAnsi" w:hAnsiTheme="minorHAnsi"/>
          <w:sz w:val="22"/>
          <w:szCs w:val="22"/>
        </w:rPr>
        <w:t xml:space="preserve">. An </w:t>
      </w:r>
      <w:r>
        <w:rPr>
          <w:rFonts w:asciiTheme="minorHAnsi" w:hAnsiTheme="minorHAnsi"/>
          <w:sz w:val="22"/>
          <w:szCs w:val="22"/>
        </w:rPr>
        <w:t>Order</w:t>
      </w:r>
      <w:r w:rsidRPr="00E02384">
        <w:rPr>
          <w:rFonts w:asciiTheme="minorHAnsi" w:hAnsiTheme="minorHAnsi"/>
          <w:sz w:val="22"/>
          <w:szCs w:val="22"/>
        </w:rPr>
        <w:t xml:space="preserve"> may waive or modify the obligations of this Article </w:t>
      </w:r>
      <w:r w:rsidRPr="00E02384">
        <w:rPr>
          <w:rFonts w:asciiTheme="minorHAnsi" w:hAnsiTheme="minorHAnsi"/>
          <w:sz w:val="22"/>
          <w:szCs w:val="22"/>
        </w:rPr>
        <w:fldChar w:fldCharType="begin"/>
      </w:r>
      <w:r w:rsidRPr="00E02384">
        <w:rPr>
          <w:rFonts w:asciiTheme="minorHAnsi" w:hAnsiTheme="minorHAnsi"/>
          <w:sz w:val="22"/>
          <w:szCs w:val="22"/>
        </w:rPr>
        <w:instrText xml:space="preserve"> REF _Ref469065038 \w \h  \* MERGEFORMAT </w:instrText>
      </w:r>
      <w:r w:rsidRPr="00E02384">
        <w:rPr>
          <w:rFonts w:asciiTheme="minorHAnsi" w:hAnsiTheme="minorHAnsi"/>
          <w:sz w:val="22"/>
          <w:szCs w:val="22"/>
        </w:rPr>
      </w:r>
      <w:r w:rsidRPr="00E02384">
        <w:rPr>
          <w:rFonts w:asciiTheme="minorHAnsi" w:hAnsiTheme="minorHAnsi"/>
          <w:sz w:val="22"/>
          <w:szCs w:val="22"/>
        </w:rPr>
        <w:fldChar w:fldCharType="separate"/>
      </w:r>
      <w:r w:rsidR="00AA5DD0">
        <w:rPr>
          <w:rFonts w:asciiTheme="minorHAnsi" w:hAnsiTheme="minorHAnsi"/>
          <w:sz w:val="22"/>
          <w:szCs w:val="22"/>
        </w:rPr>
        <w:t>12</w:t>
      </w:r>
      <w:r w:rsidRPr="00E02384">
        <w:rPr>
          <w:rFonts w:asciiTheme="minorHAnsi" w:hAnsiTheme="minorHAnsi"/>
          <w:sz w:val="22"/>
          <w:szCs w:val="22"/>
        </w:rPr>
        <w:fldChar w:fldCharType="end"/>
      </w:r>
      <w:r w:rsidRPr="00E02384">
        <w:rPr>
          <w:rFonts w:asciiTheme="minorHAnsi" w:hAnsiTheme="minorHAnsi"/>
          <w:sz w:val="22"/>
          <w:szCs w:val="22"/>
        </w:rPr>
        <w:t xml:space="preserve"> with respect to the subject matter of such </w:t>
      </w:r>
      <w:r>
        <w:rPr>
          <w:rFonts w:asciiTheme="minorHAnsi" w:hAnsiTheme="minorHAnsi"/>
          <w:sz w:val="22"/>
          <w:szCs w:val="22"/>
        </w:rPr>
        <w:t>Order</w:t>
      </w:r>
      <w:r w:rsidRPr="00E02384">
        <w:rPr>
          <w:rFonts w:asciiTheme="minorHAnsi" w:hAnsiTheme="minorHAnsi"/>
          <w:sz w:val="22"/>
          <w:szCs w:val="22"/>
        </w:rPr>
        <w:t>.</w:t>
      </w:r>
      <w:bookmarkEnd w:id="41"/>
    </w:p>
    <w:p w14:paraId="7C5E7750" w14:textId="77777777" w:rsidR="005F376F" w:rsidRPr="005F376F" w:rsidRDefault="005F376F" w:rsidP="00E73DC6">
      <w:pPr>
        <w:widowControl w:val="0"/>
        <w:numPr>
          <w:ilvl w:val="1"/>
          <w:numId w:val="22"/>
        </w:numPr>
        <w:spacing w:after="240"/>
        <w:jc w:val="left"/>
        <w:rPr>
          <w:rFonts w:asciiTheme="minorHAnsi" w:hAnsiTheme="minorHAnsi"/>
          <w:sz w:val="22"/>
          <w:szCs w:val="22"/>
        </w:rPr>
      </w:pPr>
      <w:bookmarkStart w:id="44" w:name="_Ref469065119"/>
      <w:r w:rsidRPr="005F376F">
        <w:rPr>
          <w:rFonts w:asciiTheme="minorHAnsi" w:hAnsiTheme="minorHAnsi"/>
          <w:sz w:val="22"/>
          <w:szCs w:val="22"/>
          <w:u w:val="single"/>
        </w:rPr>
        <w:t>Data Addendum</w:t>
      </w:r>
      <w:r>
        <w:rPr>
          <w:rFonts w:asciiTheme="minorHAnsi" w:hAnsiTheme="minorHAnsi"/>
          <w:sz w:val="22"/>
          <w:szCs w:val="22"/>
        </w:rPr>
        <w:t>. Vendor shall comply with the DPA.</w:t>
      </w:r>
    </w:p>
    <w:p w14:paraId="4F1444DA" w14:textId="77777777" w:rsidR="005F376F" w:rsidRPr="00E02384" w:rsidRDefault="005F376F" w:rsidP="00E73DC6">
      <w:pPr>
        <w:widowControl w:val="0"/>
        <w:numPr>
          <w:ilvl w:val="1"/>
          <w:numId w:val="22"/>
        </w:numPr>
        <w:spacing w:after="240"/>
        <w:jc w:val="left"/>
        <w:rPr>
          <w:rFonts w:asciiTheme="minorHAnsi" w:hAnsiTheme="minorHAnsi"/>
          <w:sz w:val="22"/>
          <w:szCs w:val="22"/>
        </w:rPr>
      </w:pPr>
      <w:r w:rsidRPr="00E02384">
        <w:rPr>
          <w:rFonts w:asciiTheme="minorHAnsi" w:hAnsiTheme="minorHAnsi"/>
          <w:sz w:val="22"/>
          <w:szCs w:val="22"/>
          <w:u w:val="single"/>
        </w:rPr>
        <w:t>Data Management</w:t>
      </w:r>
      <w:r w:rsidRPr="00E02384">
        <w:rPr>
          <w:rFonts w:asciiTheme="minorHAnsi" w:hAnsiTheme="minorHAnsi"/>
          <w:sz w:val="22"/>
          <w:szCs w:val="22"/>
        </w:rPr>
        <w:t>.</w:t>
      </w:r>
      <w:bookmarkEnd w:id="44"/>
      <w:r w:rsidRPr="00E02384">
        <w:rPr>
          <w:rFonts w:asciiTheme="minorHAnsi" w:hAnsiTheme="minorHAnsi"/>
          <w:sz w:val="22"/>
          <w:szCs w:val="22"/>
        </w:rPr>
        <w:t xml:space="preserve"> </w:t>
      </w:r>
    </w:p>
    <w:p w14:paraId="57A244B9" w14:textId="05C37B38" w:rsidR="005F376F" w:rsidRPr="00E02384" w:rsidRDefault="005F376F" w:rsidP="00E73DC6">
      <w:pPr>
        <w:widowControl w:val="0"/>
        <w:numPr>
          <w:ilvl w:val="2"/>
          <w:numId w:val="22"/>
        </w:numPr>
        <w:spacing w:after="240"/>
        <w:jc w:val="left"/>
        <w:rPr>
          <w:rFonts w:asciiTheme="minorHAnsi" w:hAnsiTheme="minorHAnsi"/>
          <w:snapToGrid w:val="0"/>
          <w:sz w:val="22"/>
          <w:szCs w:val="22"/>
        </w:rPr>
      </w:pPr>
      <w:bookmarkStart w:id="45" w:name="_Ref469065647"/>
      <w:r w:rsidRPr="00E02384">
        <w:rPr>
          <w:rFonts w:asciiTheme="minorHAnsi" w:hAnsiTheme="minorHAnsi"/>
          <w:i/>
          <w:snapToGrid w:val="0"/>
          <w:sz w:val="22"/>
          <w:szCs w:val="22"/>
        </w:rPr>
        <w:t>Access, Use, &amp; Legal Compulsion</w:t>
      </w:r>
      <w:r w:rsidRPr="00E02384">
        <w:rPr>
          <w:rFonts w:asciiTheme="minorHAnsi" w:hAnsiTheme="minorHAnsi"/>
          <w:snapToGrid w:val="0"/>
          <w:sz w:val="22"/>
          <w:szCs w:val="22"/>
        </w:rPr>
        <w:t xml:space="preserve">. Unless it receives Customer’s prior written consent, Vendor: (i) shall not access, process, or otherwise use </w:t>
      </w:r>
      <w:r>
        <w:rPr>
          <w:rFonts w:asciiTheme="minorHAnsi" w:hAnsiTheme="minorHAnsi"/>
          <w:snapToGrid w:val="0"/>
          <w:sz w:val="22"/>
          <w:szCs w:val="22"/>
        </w:rPr>
        <w:t>Customer Data</w:t>
      </w:r>
      <w:r w:rsidRPr="00E02384">
        <w:rPr>
          <w:rFonts w:asciiTheme="minorHAnsi" w:hAnsiTheme="minorHAnsi"/>
          <w:snapToGrid w:val="0"/>
          <w:sz w:val="22"/>
          <w:szCs w:val="22"/>
        </w:rPr>
        <w:t xml:space="preserve"> other than as necessary to perform as required in this Agreement; (ii) shall not give any of its employees access to </w:t>
      </w:r>
      <w:r>
        <w:rPr>
          <w:rFonts w:asciiTheme="minorHAnsi" w:hAnsiTheme="minorHAnsi"/>
          <w:snapToGrid w:val="0"/>
          <w:sz w:val="22"/>
          <w:szCs w:val="22"/>
        </w:rPr>
        <w:t>Customer Data</w:t>
      </w:r>
      <w:r w:rsidRPr="00E02384">
        <w:rPr>
          <w:rFonts w:asciiTheme="minorHAnsi" w:hAnsiTheme="minorHAnsi"/>
          <w:snapToGrid w:val="0"/>
          <w:sz w:val="22"/>
          <w:szCs w:val="22"/>
        </w:rPr>
        <w:t xml:space="preserve"> except to the extent that such individual needs access to facilitate the provision of products and services to Customer pursuant to this Agreement and is subject to a reasonable written agreement with Vendor protecting such data, with terms reasonably consistent with those of this Section </w:t>
      </w:r>
      <w:r w:rsidRPr="00E02384">
        <w:rPr>
          <w:rFonts w:asciiTheme="minorHAnsi" w:hAnsiTheme="minorHAnsi"/>
          <w:snapToGrid w:val="0"/>
          <w:sz w:val="22"/>
          <w:szCs w:val="22"/>
        </w:rPr>
        <w:fldChar w:fldCharType="begin"/>
      </w:r>
      <w:r w:rsidRPr="00E02384">
        <w:rPr>
          <w:rFonts w:asciiTheme="minorHAnsi" w:hAnsiTheme="minorHAnsi"/>
          <w:snapToGrid w:val="0"/>
          <w:sz w:val="22"/>
          <w:szCs w:val="22"/>
        </w:rPr>
        <w:instrText xml:space="preserve"> REF _Ref469065119 \w \h  \* MERGEFORMAT </w:instrText>
      </w:r>
      <w:r w:rsidRPr="00E02384">
        <w:rPr>
          <w:rFonts w:asciiTheme="minorHAnsi" w:hAnsiTheme="minorHAnsi"/>
          <w:snapToGrid w:val="0"/>
          <w:sz w:val="22"/>
          <w:szCs w:val="22"/>
        </w:rPr>
      </w:r>
      <w:r w:rsidRPr="00E02384">
        <w:rPr>
          <w:rFonts w:asciiTheme="minorHAnsi" w:hAnsiTheme="minorHAnsi"/>
          <w:snapToGrid w:val="0"/>
          <w:sz w:val="22"/>
          <w:szCs w:val="22"/>
        </w:rPr>
        <w:fldChar w:fldCharType="separate"/>
      </w:r>
      <w:r w:rsidR="00AA5DD0">
        <w:rPr>
          <w:rFonts w:asciiTheme="minorHAnsi" w:hAnsiTheme="minorHAnsi"/>
          <w:snapToGrid w:val="0"/>
          <w:sz w:val="22"/>
          <w:szCs w:val="22"/>
        </w:rPr>
        <w:t>12.1</w:t>
      </w:r>
      <w:r w:rsidRPr="00E02384">
        <w:rPr>
          <w:rFonts w:asciiTheme="minorHAnsi" w:hAnsiTheme="minorHAnsi"/>
          <w:snapToGrid w:val="0"/>
          <w:sz w:val="22"/>
          <w:szCs w:val="22"/>
        </w:rPr>
        <w:fldChar w:fldCharType="end"/>
      </w:r>
      <w:r w:rsidRPr="00E02384">
        <w:rPr>
          <w:rFonts w:asciiTheme="minorHAnsi" w:hAnsiTheme="minorHAnsi"/>
          <w:snapToGrid w:val="0"/>
          <w:sz w:val="22"/>
          <w:szCs w:val="22"/>
        </w:rPr>
        <w:t xml:space="preserve"> (</w:t>
      </w:r>
      <w:r w:rsidRPr="00E02384">
        <w:rPr>
          <w:rFonts w:asciiTheme="minorHAnsi" w:hAnsiTheme="minorHAnsi"/>
          <w:i/>
          <w:snapToGrid w:val="0"/>
          <w:sz w:val="22"/>
          <w:szCs w:val="22"/>
        </w:rPr>
        <w:t>Data Management</w:t>
      </w:r>
      <w:r w:rsidRPr="00E02384">
        <w:rPr>
          <w:rFonts w:asciiTheme="minorHAnsi" w:hAnsiTheme="minorHAnsi"/>
          <w:snapToGrid w:val="0"/>
          <w:sz w:val="22"/>
          <w:szCs w:val="22"/>
        </w:rPr>
        <w:t xml:space="preserve">) and of Section </w:t>
      </w:r>
      <w:r w:rsidRPr="00E02384">
        <w:rPr>
          <w:rFonts w:asciiTheme="minorHAnsi" w:hAnsiTheme="minorHAnsi"/>
          <w:snapToGrid w:val="0"/>
          <w:sz w:val="22"/>
          <w:szCs w:val="22"/>
        </w:rPr>
        <w:fldChar w:fldCharType="begin"/>
      </w:r>
      <w:r w:rsidRPr="00E02384">
        <w:rPr>
          <w:rFonts w:asciiTheme="minorHAnsi" w:hAnsiTheme="minorHAnsi"/>
          <w:snapToGrid w:val="0"/>
          <w:sz w:val="22"/>
          <w:szCs w:val="22"/>
        </w:rPr>
        <w:instrText xml:space="preserve"> REF _Ref469065131 \w \h  \* MERGEFORMAT </w:instrText>
      </w:r>
      <w:r w:rsidRPr="00E02384">
        <w:rPr>
          <w:rFonts w:asciiTheme="minorHAnsi" w:hAnsiTheme="minorHAnsi"/>
          <w:snapToGrid w:val="0"/>
          <w:sz w:val="22"/>
          <w:szCs w:val="22"/>
        </w:rPr>
      </w:r>
      <w:r w:rsidRPr="00E02384">
        <w:rPr>
          <w:rFonts w:asciiTheme="minorHAnsi" w:hAnsiTheme="minorHAnsi"/>
          <w:snapToGrid w:val="0"/>
          <w:sz w:val="22"/>
          <w:szCs w:val="22"/>
        </w:rPr>
        <w:fldChar w:fldCharType="separate"/>
      </w:r>
      <w:r w:rsidR="00AA5DD0">
        <w:rPr>
          <w:rFonts w:asciiTheme="minorHAnsi" w:hAnsiTheme="minorHAnsi"/>
          <w:snapToGrid w:val="0"/>
          <w:sz w:val="22"/>
          <w:szCs w:val="22"/>
        </w:rPr>
        <w:t>12.3</w:t>
      </w:r>
      <w:r w:rsidRPr="00E02384">
        <w:rPr>
          <w:rFonts w:asciiTheme="minorHAnsi" w:hAnsiTheme="minorHAnsi"/>
          <w:snapToGrid w:val="0"/>
          <w:sz w:val="22"/>
          <w:szCs w:val="22"/>
        </w:rPr>
        <w:fldChar w:fldCharType="end"/>
      </w:r>
      <w:r w:rsidRPr="00E02384">
        <w:rPr>
          <w:rFonts w:asciiTheme="minorHAnsi" w:hAnsiTheme="minorHAnsi"/>
          <w:snapToGrid w:val="0"/>
          <w:sz w:val="22"/>
          <w:szCs w:val="22"/>
        </w:rPr>
        <w:t xml:space="preserve"> (</w:t>
      </w:r>
      <w:r w:rsidRPr="00E02384">
        <w:rPr>
          <w:rFonts w:asciiTheme="minorHAnsi" w:hAnsiTheme="minorHAnsi"/>
          <w:i/>
          <w:snapToGrid w:val="0"/>
          <w:sz w:val="22"/>
          <w:szCs w:val="22"/>
        </w:rPr>
        <w:t>Data Security</w:t>
      </w:r>
      <w:r w:rsidRPr="00E02384">
        <w:rPr>
          <w:rFonts w:asciiTheme="minorHAnsi" w:hAnsiTheme="minorHAnsi"/>
          <w:snapToGrid w:val="0"/>
          <w:sz w:val="22"/>
          <w:szCs w:val="22"/>
        </w:rPr>
        <w:t xml:space="preserve">) below; and (iii) shall not give any third party access to </w:t>
      </w:r>
      <w:r>
        <w:rPr>
          <w:rFonts w:asciiTheme="minorHAnsi" w:hAnsiTheme="minorHAnsi"/>
          <w:snapToGrid w:val="0"/>
          <w:sz w:val="22"/>
          <w:szCs w:val="22"/>
        </w:rPr>
        <w:t>Customer Data</w:t>
      </w:r>
      <w:r w:rsidRPr="00E02384">
        <w:rPr>
          <w:rFonts w:asciiTheme="minorHAnsi" w:hAnsiTheme="minorHAnsi"/>
          <w:snapToGrid w:val="0"/>
          <w:sz w:val="22"/>
          <w:szCs w:val="22"/>
        </w:rPr>
        <w:t xml:space="preserve">, including without limitation Vendor’s other customers, except subcontractors subject to Subsection </w:t>
      </w:r>
      <w:r w:rsidRPr="00E02384">
        <w:rPr>
          <w:rFonts w:asciiTheme="minorHAnsi" w:hAnsiTheme="minorHAnsi"/>
          <w:snapToGrid w:val="0"/>
          <w:sz w:val="22"/>
          <w:szCs w:val="22"/>
        </w:rPr>
        <w:fldChar w:fldCharType="begin"/>
      </w:r>
      <w:r w:rsidRPr="00E02384">
        <w:rPr>
          <w:rFonts w:asciiTheme="minorHAnsi" w:hAnsiTheme="minorHAnsi"/>
          <w:snapToGrid w:val="0"/>
          <w:sz w:val="22"/>
          <w:szCs w:val="22"/>
        </w:rPr>
        <w:instrText xml:space="preserve"> REF _Ref469065163 \w \h  \* MERGEFORMAT </w:instrText>
      </w:r>
      <w:r w:rsidRPr="00E02384">
        <w:rPr>
          <w:rFonts w:asciiTheme="minorHAnsi" w:hAnsiTheme="minorHAnsi"/>
          <w:snapToGrid w:val="0"/>
          <w:sz w:val="22"/>
          <w:szCs w:val="22"/>
        </w:rPr>
      </w:r>
      <w:r w:rsidRPr="00E02384">
        <w:rPr>
          <w:rFonts w:asciiTheme="minorHAnsi" w:hAnsiTheme="minorHAnsi"/>
          <w:snapToGrid w:val="0"/>
          <w:sz w:val="22"/>
          <w:szCs w:val="22"/>
        </w:rPr>
        <w:fldChar w:fldCharType="separate"/>
      </w:r>
      <w:r w:rsidR="00AA5DD0">
        <w:rPr>
          <w:rFonts w:asciiTheme="minorHAnsi" w:hAnsiTheme="minorHAnsi"/>
          <w:snapToGrid w:val="0"/>
          <w:sz w:val="22"/>
          <w:szCs w:val="22"/>
        </w:rPr>
        <w:t>12.2(d)</w:t>
      </w:r>
      <w:r w:rsidRPr="00E02384">
        <w:rPr>
          <w:rFonts w:asciiTheme="minorHAnsi" w:hAnsiTheme="minorHAnsi"/>
          <w:snapToGrid w:val="0"/>
          <w:sz w:val="22"/>
          <w:szCs w:val="22"/>
        </w:rPr>
        <w:fldChar w:fldCharType="end"/>
      </w:r>
      <w:r w:rsidRPr="00E02384">
        <w:rPr>
          <w:rFonts w:asciiTheme="minorHAnsi" w:hAnsiTheme="minorHAnsi"/>
          <w:snapToGrid w:val="0"/>
          <w:sz w:val="22"/>
          <w:szCs w:val="22"/>
        </w:rPr>
        <w:t xml:space="preserve"> below. Notwithstanding the foregoing, Vendor may disclose </w:t>
      </w:r>
      <w:r>
        <w:rPr>
          <w:rFonts w:asciiTheme="minorHAnsi" w:hAnsiTheme="minorHAnsi"/>
          <w:snapToGrid w:val="0"/>
          <w:sz w:val="22"/>
          <w:szCs w:val="22"/>
        </w:rPr>
        <w:t>Customer Data</w:t>
      </w:r>
      <w:r w:rsidRPr="00E02384">
        <w:rPr>
          <w:rFonts w:asciiTheme="minorHAnsi" w:hAnsiTheme="minorHAnsi"/>
          <w:snapToGrid w:val="0"/>
          <w:sz w:val="22"/>
          <w:szCs w:val="22"/>
        </w:rPr>
        <w:t xml:space="preserve"> as required by applicable law or by proper legal or governmental authority. Vendor shall give </w:t>
      </w:r>
      <w:r w:rsidRPr="00E02384">
        <w:rPr>
          <w:rFonts w:asciiTheme="minorHAnsi" w:hAnsiTheme="minorHAnsi"/>
          <w:snapToGrid w:val="0"/>
          <w:sz w:val="22"/>
          <w:szCs w:val="22"/>
        </w:rPr>
        <w:lastRenderedPageBreak/>
        <w:t>Customer prompt notice of any such legal or governmental demand and reasonably cooperate with Customer in any effort to seek a protective order or otherwise to contest such required disclosure, at Customer’s expense.</w:t>
      </w:r>
      <w:bookmarkEnd w:id="45"/>
    </w:p>
    <w:p w14:paraId="07334BC5" w14:textId="77777777" w:rsidR="005F376F" w:rsidRPr="00E02384" w:rsidRDefault="005F376F" w:rsidP="00E73DC6">
      <w:pPr>
        <w:widowControl w:val="0"/>
        <w:numPr>
          <w:ilvl w:val="2"/>
          <w:numId w:val="22"/>
        </w:numPr>
        <w:spacing w:after="240"/>
        <w:jc w:val="left"/>
        <w:rPr>
          <w:rFonts w:asciiTheme="minorHAnsi" w:hAnsiTheme="minorHAnsi"/>
          <w:snapToGrid w:val="0"/>
          <w:sz w:val="22"/>
          <w:szCs w:val="22"/>
        </w:rPr>
      </w:pPr>
      <w:r w:rsidRPr="00E02384">
        <w:rPr>
          <w:rFonts w:asciiTheme="minorHAnsi" w:hAnsiTheme="minorHAnsi"/>
          <w:i/>
          <w:snapToGrid w:val="0"/>
          <w:sz w:val="22"/>
          <w:szCs w:val="22"/>
        </w:rPr>
        <w:t>Customer’s Rights</w:t>
      </w:r>
      <w:r w:rsidRPr="00E02384">
        <w:rPr>
          <w:rFonts w:asciiTheme="minorHAnsi" w:hAnsiTheme="minorHAnsi"/>
          <w:snapToGrid w:val="0"/>
          <w:sz w:val="22"/>
          <w:szCs w:val="22"/>
        </w:rPr>
        <w:t xml:space="preserve">. Customer possesses and retains all right, title, and interest in and to </w:t>
      </w:r>
      <w:r>
        <w:rPr>
          <w:rFonts w:asciiTheme="minorHAnsi" w:hAnsiTheme="minorHAnsi"/>
          <w:snapToGrid w:val="0"/>
          <w:sz w:val="22"/>
          <w:szCs w:val="22"/>
        </w:rPr>
        <w:t>Customer Data</w:t>
      </w:r>
      <w:r w:rsidRPr="00E02384">
        <w:rPr>
          <w:rFonts w:asciiTheme="minorHAnsi" w:hAnsiTheme="minorHAnsi"/>
          <w:snapToGrid w:val="0"/>
          <w:sz w:val="22"/>
          <w:szCs w:val="22"/>
        </w:rPr>
        <w:t xml:space="preserve">, and Vendor’s use and possession thereof is solely on Customer’s behalf. Customer may access and copy any </w:t>
      </w:r>
      <w:r>
        <w:rPr>
          <w:rFonts w:asciiTheme="minorHAnsi" w:hAnsiTheme="minorHAnsi"/>
          <w:snapToGrid w:val="0"/>
          <w:sz w:val="22"/>
          <w:szCs w:val="22"/>
        </w:rPr>
        <w:t>Customer Data</w:t>
      </w:r>
      <w:r w:rsidRPr="00E02384">
        <w:rPr>
          <w:rFonts w:asciiTheme="minorHAnsi" w:hAnsiTheme="minorHAnsi"/>
          <w:snapToGrid w:val="0"/>
          <w:sz w:val="22"/>
          <w:szCs w:val="22"/>
        </w:rPr>
        <w:t xml:space="preserve"> in Vendor’s possession at any time, and Vendor shall reasonably facilitate such access and copying promptly after Customer’s request. The parties recognize and agree that Vendor is a bailee for hire with respect to </w:t>
      </w:r>
      <w:r>
        <w:rPr>
          <w:rFonts w:asciiTheme="minorHAnsi" w:hAnsiTheme="minorHAnsi"/>
          <w:snapToGrid w:val="0"/>
          <w:sz w:val="22"/>
          <w:szCs w:val="22"/>
        </w:rPr>
        <w:t>Customer Data</w:t>
      </w:r>
      <w:r w:rsidRPr="00E02384">
        <w:rPr>
          <w:rFonts w:asciiTheme="minorHAnsi" w:hAnsiTheme="minorHAnsi"/>
          <w:snapToGrid w:val="0"/>
          <w:sz w:val="22"/>
          <w:szCs w:val="22"/>
        </w:rPr>
        <w:t>.</w:t>
      </w:r>
    </w:p>
    <w:p w14:paraId="55EE80E2" w14:textId="77777777" w:rsidR="005F376F" w:rsidRPr="00E02384" w:rsidRDefault="005F376F" w:rsidP="00E73DC6">
      <w:pPr>
        <w:widowControl w:val="0"/>
        <w:numPr>
          <w:ilvl w:val="2"/>
          <w:numId w:val="22"/>
        </w:numPr>
        <w:spacing w:after="240"/>
        <w:jc w:val="left"/>
        <w:rPr>
          <w:rFonts w:asciiTheme="minorHAnsi" w:hAnsiTheme="minorHAnsi"/>
          <w:snapToGrid w:val="0"/>
          <w:sz w:val="22"/>
          <w:szCs w:val="22"/>
        </w:rPr>
      </w:pPr>
      <w:r w:rsidRPr="00E02384">
        <w:rPr>
          <w:rFonts w:asciiTheme="minorHAnsi" w:hAnsiTheme="minorHAnsi"/>
          <w:i/>
          <w:snapToGrid w:val="0"/>
          <w:sz w:val="22"/>
          <w:szCs w:val="22"/>
        </w:rPr>
        <w:t>Handling, Retention, &amp; Deletion</w:t>
      </w:r>
      <w:r w:rsidRPr="00E02384">
        <w:rPr>
          <w:rFonts w:asciiTheme="minorHAnsi" w:hAnsiTheme="minorHAnsi"/>
          <w:snapToGrid w:val="0"/>
          <w:sz w:val="22"/>
          <w:szCs w:val="22"/>
        </w:rPr>
        <w:t xml:space="preserve">. In its handling of </w:t>
      </w:r>
      <w:r>
        <w:rPr>
          <w:rFonts w:asciiTheme="minorHAnsi" w:hAnsiTheme="minorHAnsi"/>
          <w:snapToGrid w:val="0"/>
          <w:sz w:val="22"/>
          <w:szCs w:val="22"/>
        </w:rPr>
        <w:t>Customer Data</w:t>
      </w:r>
      <w:r w:rsidRPr="00E02384">
        <w:rPr>
          <w:rFonts w:asciiTheme="minorHAnsi" w:hAnsiTheme="minorHAnsi"/>
          <w:snapToGrid w:val="0"/>
          <w:sz w:val="22"/>
          <w:szCs w:val="22"/>
        </w:rPr>
        <w:t xml:space="preserve">, Vendor shall observe </w:t>
      </w:r>
      <w:commentRangeStart w:id="46"/>
      <w:r w:rsidRPr="00E02384">
        <w:rPr>
          <w:rFonts w:asciiTheme="minorHAnsi" w:hAnsiTheme="minorHAnsi"/>
          <w:snapToGrid w:val="0"/>
          <w:sz w:val="22"/>
          <w:szCs w:val="22"/>
        </w:rPr>
        <w:t>______________________________</w:t>
      </w:r>
      <w:commentRangeEnd w:id="46"/>
      <w:r w:rsidRPr="00E02384">
        <w:rPr>
          <w:rStyle w:val="CommentReference"/>
          <w:rFonts w:asciiTheme="minorHAnsi" w:hAnsiTheme="minorHAnsi"/>
        </w:rPr>
        <w:commentReference w:id="46"/>
      </w:r>
      <w:r w:rsidRPr="00E02384">
        <w:rPr>
          <w:rFonts w:asciiTheme="minorHAnsi" w:hAnsiTheme="minorHAnsi"/>
          <w:snapToGrid w:val="0"/>
          <w:sz w:val="22"/>
          <w:szCs w:val="22"/>
        </w:rPr>
        <w:t xml:space="preserve">, including without limitation provisions regarding retention and deletion of </w:t>
      </w:r>
      <w:r>
        <w:rPr>
          <w:rFonts w:asciiTheme="minorHAnsi" w:hAnsiTheme="minorHAnsi"/>
          <w:snapToGrid w:val="0"/>
          <w:sz w:val="22"/>
          <w:szCs w:val="22"/>
        </w:rPr>
        <w:t>Customer Data</w:t>
      </w:r>
      <w:r w:rsidRPr="00E02384">
        <w:rPr>
          <w:rFonts w:asciiTheme="minorHAnsi" w:hAnsiTheme="minorHAnsi"/>
          <w:snapToGrid w:val="0"/>
          <w:sz w:val="22"/>
          <w:szCs w:val="22"/>
        </w:rPr>
        <w:t xml:space="preserve">. Customer may revise either such policy by providing new written versions to Vendor; provided Vendor is not required to accept any such revision without reasonable additional compensation if it materially increases Vendor’s obligations. Except as permitted in such policy, Vendor shall not erase </w:t>
      </w:r>
      <w:r>
        <w:rPr>
          <w:rFonts w:asciiTheme="minorHAnsi" w:hAnsiTheme="minorHAnsi"/>
          <w:snapToGrid w:val="0"/>
          <w:sz w:val="22"/>
          <w:szCs w:val="22"/>
        </w:rPr>
        <w:t>Customer Data</w:t>
      </w:r>
      <w:r w:rsidRPr="00E02384">
        <w:rPr>
          <w:rFonts w:asciiTheme="minorHAnsi" w:hAnsiTheme="minorHAnsi"/>
          <w:snapToGrid w:val="0"/>
          <w:sz w:val="22"/>
          <w:szCs w:val="22"/>
        </w:rPr>
        <w:t xml:space="preserve">, or any copy thereof, without Customer’s prior written consent and shall follow any written instructions from Customer regarding retention and erasure of </w:t>
      </w:r>
      <w:r>
        <w:rPr>
          <w:rFonts w:asciiTheme="minorHAnsi" w:hAnsiTheme="minorHAnsi"/>
          <w:snapToGrid w:val="0"/>
          <w:sz w:val="22"/>
          <w:szCs w:val="22"/>
        </w:rPr>
        <w:t>Customer Data</w:t>
      </w:r>
      <w:r w:rsidRPr="00E02384">
        <w:rPr>
          <w:rFonts w:asciiTheme="minorHAnsi" w:hAnsiTheme="minorHAnsi"/>
          <w:snapToGrid w:val="0"/>
          <w:sz w:val="22"/>
          <w:szCs w:val="22"/>
        </w:rPr>
        <w:t xml:space="preserve">. Unless prohibited by applicable law, Vendor shall purge all systems under its control of all </w:t>
      </w:r>
      <w:r>
        <w:rPr>
          <w:rFonts w:asciiTheme="minorHAnsi" w:hAnsiTheme="minorHAnsi"/>
          <w:snapToGrid w:val="0"/>
          <w:sz w:val="22"/>
          <w:szCs w:val="22"/>
        </w:rPr>
        <w:t>Customer Data</w:t>
      </w:r>
      <w:r w:rsidRPr="00E02384">
        <w:rPr>
          <w:rFonts w:asciiTheme="minorHAnsi" w:hAnsiTheme="minorHAnsi"/>
          <w:snapToGrid w:val="0"/>
          <w:sz w:val="22"/>
          <w:szCs w:val="22"/>
        </w:rPr>
        <w:t xml:space="preserve"> at such time as Customer may request. Promptly after erasure, Vendor shall certify such erasure to Customer in writing. In purging or erasing </w:t>
      </w:r>
      <w:r>
        <w:rPr>
          <w:rFonts w:asciiTheme="minorHAnsi" w:hAnsiTheme="minorHAnsi"/>
          <w:snapToGrid w:val="0"/>
          <w:sz w:val="22"/>
          <w:szCs w:val="22"/>
        </w:rPr>
        <w:t>Customer Data</w:t>
      </w:r>
      <w:r w:rsidRPr="00E02384">
        <w:rPr>
          <w:rFonts w:asciiTheme="minorHAnsi" w:hAnsiTheme="minorHAnsi"/>
          <w:snapToGrid w:val="0"/>
          <w:sz w:val="22"/>
          <w:szCs w:val="22"/>
        </w:rPr>
        <w:t xml:space="preserve"> as required by this Agreement, Vendor shall leave no data recoverable on its computers or other media, to the maximum extent commercially feasible. Finally, Vendor shall not transfer </w:t>
      </w:r>
      <w:r>
        <w:rPr>
          <w:rFonts w:asciiTheme="minorHAnsi" w:hAnsiTheme="minorHAnsi"/>
          <w:snapToGrid w:val="0"/>
          <w:sz w:val="22"/>
          <w:szCs w:val="22"/>
        </w:rPr>
        <w:t>Customer Data</w:t>
      </w:r>
      <w:r w:rsidRPr="00E02384">
        <w:rPr>
          <w:rFonts w:asciiTheme="minorHAnsi" w:hAnsiTheme="minorHAnsi"/>
          <w:snapToGrid w:val="0"/>
          <w:sz w:val="22"/>
          <w:szCs w:val="22"/>
        </w:rPr>
        <w:t xml:space="preserve"> outside </w:t>
      </w:r>
      <w:r w:rsidRPr="00E02384">
        <w:rPr>
          <w:rFonts w:asciiTheme="minorHAnsi" w:hAnsiTheme="minorHAnsi"/>
          <w:sz w:val="22"/>
        </w:rPr>
        <w:t>_________</w:t>
      </w:r>
      <w:r w:rsidRPr="00E02384">
        <w:rPr>
          <w:rFonts w:asciiTheme="minorHAnsi" w:hAnsiTheme="minorHAnsi"/>
          <w:snapToGrid w:val="0"/>
          <w:sz w:val="22"/>
          <w:szCs w:val="22"/>
        </w:rPr>
        <w:t xml:space="preserve"> (the “</w:t>
      </w:r>
      <w:r w:rsidRPr="00E51D7A">
        <w:rPr>
          <w:rFonts w:asciiTheme="minorHAnsi" w:hAnsiTheme="minorHAnsi"/>
          <w:snapToGrid w:val="0"/>
          <w:sz w:val="22"/>
          <w:szCs w:val="22"/>
          <w:u w:val="single"/>
        </w:rPr>
        <w:t>Approved Region</w:t>
      </w:r>
      <w:r w:rsidRPr="00E02384">
        <w:rPr>
          <w:rFonts w:asciiTheme="minorHAnsi" w:hAnsiTheme="minorHAnsi"/>
          <w:snapToGrid w:val="0"/>
          <w:sz w:val="22"/>
          <w:szCs w:val="22"/>
        </w:rPr>
        <w:t>”) without Customer’s prior written consent. Vendor’s obligations set forth in this Subsection (without limitation) apply likewise to Vendor’s successors, including without limitation any trustee in bankruptcy.</w:t>
      </w:r>
    </w:p>
    <w:p w14:paraId="39D34068" w14:textId="5314C134" w:rsidR="005F376F" w:rsidRPr="00E02384" w:rsidRDefault="005F376F" w:rsidP="00E73DC6">
      <w:pPr>
        <w:widowControl w:val="0"/>
        <w:numPr>
          <w:ilvl w:val="2"/>
          <w:numId w:val="22"/>
        </w:numPr>
        <w:spacing w:after="240"/>
        <w:jc w:val="left"/>
        <w:rPr>
          <w:rFonts w:asciiTheme="minorHAnsi" w:hAnsiTheme="minorHAnsi"/>
          <w:snapToGrid w:val="0"/>
          <w:sz w:val="22"/>
          <w:szCs w:val="22"/>
        </w:rPr>
      </w:pPr>
      <w:bookmarkStart w:id="47" w:name="_Ref469065163"/>
      <w:r w:rsidRPr="00E02384">
        <w:rPr>
          <w:rFonts w:asciiTheme="minorHAnsi" w:hAnsiTheme="minorHAnsi"/>
          <w:i/>
          <w:snapToGrid w:val="0"/>
          <w:sz w:val="22"/>
          <w:szCs w:val="22"/>
        </w:rPr>
        <w:t>Subcontractors</w:t>
      </w:r>
      <w:r w:rsidRPr="00E02384">
        <w:rPr>
          <w:rFonts w:asciiTheme="minorHAnsi" w:hAnsiTheme="minorHAnsi"/>
          <w:snapToGrid w:val="0"/>
          <w:sz w:val="22"/>
          <w:szCs w:val="22"/>
        </w:rPr>
        <w:t xml:space="preserve">. Vendor shall not permit any subcontractor to access </w:t>
      </w:r>
      <w:r>
        <w:rPr>
          <w:rFonts w:asciiTheme="minorHAnsi" w:hAnsiTheme="minorHAnsi"/>
          <w:snapToGrid w:val="0"/>
          <w:sz w:val="22"/>
          <w:szCs w:val="22"/>
        </w:rPr>
        <w:t>Customer Data</w:t>
      </w:r>
      <w:r w:rsidRPr="00E02384">
        <w:rPr>
          <w:rFonts w:asciiTheme="minorHAnsi" w:hAnsiTheme="minorHAnsi"/>
          <w:snapToGrid w:val="0"/>
          <w:sz w:val="22"/>
          <w:szCs w:val="22"/>
        </w:rPr>
        <w:t xml:space="preserve"> except to the extent that such subcontractor needs access to facilitate the provision of products and services to Customer pursuant to this Agreement and is subject to a written contract with Vendor protecting the data, with terms reasonably consistent with those of this Section </w:t>
      </w:r>
      <w:r w:rsidRPr="00E02384">
        <w:rPr>
          <w:rFonts w:asciiTheme="minorHAnsi" w:hAnsiTheme="minorHAnsi"/>
          <w:snapToGrid w:val="0"/>
          <w:sz w:val="22"/>
          <w:szCs w:val="22"/>
        </w:rPr>
        <w:fldChar w:fldCharType="begin"/>
      </w:r>
      <w:r w:rsidRPr="00E02384">
        <w:rPr>
          <w:rFonts w:asciiTheme="minorHAnsi" w:hAnsiTheme="minorHAnsi"/>
          <w:snapToGrid w:val="0"/>
          <w:sz w:val="22"/>
          <w:szCs w:val="22"/>
        </w:rPr>
        <w:instrText xml:space="preserve"> REF _Ref469065119 \w \h  \* MERGEFORMAT </w:instrText>
      </w:r>
      <w:r w:rsidRPr="00E02384">
        <w:rPr>
          <w:rFonts w:asciiTheme="minorHAnsi" w:hAnsiTheme="minorHAnsi"/>
          <w:snapToGrid w:val="0"/>
          <w:sz w:val="22"/>
          <w:szCs w:val="22"/>
        </w:rPr>
      </w:r>
      <w:r w:rsidRPr="00E02384">
        <w:rPr>
          <w:rFonts w:asciiTheme="minorHAnsi" w:hAnsiTheme="minorHAnsi"/>
          <w:snapToGrid w:val="0"/>
          <w:sz w:val="22"/>
          <w:szCs w:val="22"/>
        </w:rPr>
        <w:fldChar w:fldCharType="separate"/>
      </w:r>
      <w:r w:rsidR="00AA5DD0">
        <w:rPr>
          <w:rFonts w:asciiTheme="minorHAnsi" w:hAnsiTheme="minorHAnsi"/>
          <w:snapToGrid w:val="0"/>
          <w:sz w:val="22"/>
          <w:szCs w:val="22"/>
        </w:rPr>
        <w:t>12.1</w:t>
      </w:r>
      <w:r w:rsidRPr="00E02384">
        <w:rPr>
          <w:rFonts w:asciiTheme="minorHAnsi" w:hAnsiTheme="minorHAnsi"/>
          <w:snapToGrid w:val="0"/>
          <w:sz w:val="22"/>
          <w:szCs w:val="22"/>
        </w:rPr>
        <w:fldChar w:fldCharType="end"/>
      </w:r>
      <w:r w:rsidRPr="00E02384">
        <w:rPr>
          <w:rFonts w:asciiTheme="minorHAnsi" w:hAnsiTheme="minorHAnsi"/>
          <w:snapToGrid w:val="0"/>
          <w:sz w:val="22"/>
          <w:szCs w:val="22"/>
        </w:rPr>
        <w:t xml:space="preserve"> (</w:t>
      </w:r>
      <w:r w:rsidRPr="00E02384">
        <w:rPr>
          <w:rFonts w:asciiTheme="minorHAnsi" w:hAnsiTheme="minorHAnsi"/>
          <w:i/>
          <w:snapToGrid w:val="0"/>
          <w:sz w:val="22"/>
          <w:szCs w:val="22"/>
        </w:rPr>
        <w:t>Data Management</w:t>
      </w:r>
      <w:r w:rsidRPr="00E02384">
        <w:rPr>
          <w:rFonts w:asciiTheme="minorHAnsi" w:hAnsiTheme="minorHAnsi"/>
          <w:snapToGrid w:val="0"/>
          <w:sz w:val="22"/>
          <w:szCs w:val="22"/>
        </w:rPr>
        <w:t xml:space="preserve">) and of Section </w:t>
      </w:r>
      <w:r w:rsidRPr="00E02384">
        <w:rPr>
          <w:rFonts w:asciiTheme="minorHAnsi" w:hAnsiTheme="minorHAnsi"/>
          <w:snapToGrid w:val="0"/>
          <w:sz w:val="22"/>
          <w:szCs w:val="22"/>
        </w:rPr>
        <w:fldChar w:fldCharType="begin"/>
      </w:r>
      <w:r w:rsidRPr="00E02384">
        <w:rPr>
          <w:rFonts w:asciiTheme="minorHAnsi" w:hAnsiTheme="minorHAnsi"/>
          <w:snapToGrid w:val="0"/>
          <w:sz w:val="22"/>
          <w:szCs w:val="22"/>
        </w:rPr>
        <w:instrText xml:space="preserve"> REF _Ref469065131 \w \h  \* MERGEFORMAT </w:instrText>
      </w:r>
      <w:r w:rsidRPr="00E02384">
        <w:rPr>
          <w:rFonts w:asciiTheme="minorHAnsi" w:hAnsiTheme="minorHAnsi"/>
          <w:snapToGrid w:val="0"/>
          <w:sz w:val="22"/>
          <w:szCs w:val="22"/>
        </w:rPr>
      </w:r>
      <w:r w:rsidRPr="00E02384">
        <w:rPr>
          <w:rFonts w:asciiTheme="minorHAnsi" w:hAnsiTheme="minorHAnsi"/>
          <w:snapToGrid w:val="0"/>
          <w:sz w:val="22"/>
          <w:szCs w:val="22"/>
        </w:rPr>
        <w:fldChar w:fldCharType="separate"/>
      </w:r>
      <w:r w:rsidR="00AA5DD0">
        <w:rPr>
          <w:rFonts w:asciiTheme="minorHAnsi" w:hAnsiTheme="minorHAnsi"/>
          <w:snapToGrid w:val="0"/>
          <w:sz w:val="22"/>
          <w:szCs w:val="22"/>
        </w:rPr>
        <w:t>12.3</w:t>
      </w:r>
      <w:r w:rsidRPr="00E02384">
        <w:rPr>
          <w:rFonts w:asciiTheme="minorHAnsi" w:hAnsiTheme="minorHAnsi"/>
          <w:snapToGrid w:val="0"/>
          <w:sz w:val="22"/>
          <w:szCs w:val="22"/>
        </w:rPr>
        <w:fldChar w:fldCharType="end"/>
      </w:r>
      <w:r w:rsidRPr="00E02384">
        <w:rPr>
          <w:rFonts w:asciiTheme="minorHAnsi" w:hAnsiTheme="minorHAnsi"/>
          <w:snapToGrid w:val="0"/>
          <w:sz w:val="22"/>
          <w:szCs w:val="22"/>
        </w:rPr>
        <w:t xml:space="preserve"> (</w:t>
      </w:r>
      <w:r w:rsidRPr="00E02384">
        <w:rPr>
          <w:rFonts w:asciiTheme="minorHAnsi" w:hAnsiTheme="minorHAnsi"/>
          <w:i/>
          <w:snapToGrid w:val="0"/>
          <w:sz w:val="22"/>
          <w:szCs w:val="22"/>
        </w:rPr>
        <w:t>Data Security</w:t>
      </w:r>
      <w:r w:rsidRPr="00E02384">
        <w:rPr>
          <w:rFonts w:asciiTheme="minorHAnsi" w:hAnsiTheme="minorHAnsi"/>
          <w:snapToGrid w:val="0"/>
          <w:sz w:val="22"/>
          <w:szCs w:val="22"/>
        </w:rPr>
        <w:t xml:space="preserve">), specifically including without limitation terms consistent with those of Subsection </w:t>
      </w:r>
      <w:r w:rsidRPr="00E02384">
        <w:rPr>
          <w:rFonts w:asciiTheme="minorHAnsi" w:hAnsiTheme="minorHAnsi"/>
          <w:snapToGrid w:val="0"/>
          <w:sz w:val="22"/>
          <w:szCs w:val="22"/>
        </w:rPr>
        <w:fldChar w:fldCharType="begin"/>
      </w:r>
      <w:r w:rsidRPr="00E02384">
        <w:rPr>
          <w:rFonts w:asciiTheme="minorHAnsi" w:hAnsiTheme="minorHAnsi"/>
          <w:snapToGrid w:val="0"/>
          <w:sz w:val="22"/>
          <w:szCs w:val="22"/>
        </w:rPr>
        <w:instrText xml:space="preserve"> REF _Ref469065647 \w \h  \* MERGEFORMAT </w:instrText>
      </w:r>
      <w:r w:rsidRPr="00E02384">
        <w:rPr>
          <w:rFonts w:asciiTheme="minorHAnsi" w:hAnsiTheme="minorHAnsi"/>
          <w:snapToGrid w:val="0"/>
          <w:sz w:val="22"/>
          <w:szCs w:val="22"/>
        </w:rPr>
      </w:r>
      <w:r w:rsidRPr="00E02384">
        <w:rPr>
          <w:rFonts w:asciiTheme="minorHAnsi" w:hAnsiTheme="minorHAnsi"/>
          <w:snapToGrid w:val="0"/>
          <w:sz w:val="22"/>
          <w:szCs w:val="22"/>
        </w:rPr>
        <w:fldChar w:fldCharType="separate"/>
      </w:r>
      <w:r w:rsidR="00AA5DD0">
        <w:rPr>
          <w:rFonts w:asciiTheme="minorHAnsi" w:hAnsiTheme="minorHAnsi"/>
          <w:snapToGrid w:val="0"/>
          <w:sz w:val="22"/>
          <w:szCs w:val="22"/>
        </w:rPr>
        <w:t>12.2(a)</w:t>
      </w:r>
      <w:r w:rsidRPr="00E02384">
        <w:rPr>
          <w:rFonts w:asciiTheme="minorHAnsi" w:hAnsiTheme="minorHAnsi"/>
          <w:snapToGrid w:val="0"/>
          <w:sz w:val="22"/>
          <w:szCs w:val="22"/>
        </w:rPr>
        <w:fldChar w:fldCharType="end"/>
      </w:r>
      <w:r w:rsidRPr="00E02384">
        <w:rPr>
          <w:rFonts w:asciiTheme="minorHAnsi" w:hAnsiTheme="minorHAnsi"/>
          <w:snapToGrid w:val="0"/>
          <w:sz w:val="22"/>
          <w:szCs w:val="22"/>
        </w:rPr>
        <w:t xml:space="preserve">(ii) above as applied to subcontractor employees. Vendor shall exercise reasonable efforts to ensure that each subcontractor complies with all of the terms of this Agreement related to </w:t>
      </w:r>
      <w:r>
        <w:rPr>
          <w:rFonts w:asciiTheme="minorHAnsi" w:hAnsiTheme="minorHAnsi"/>
          <w:snapToGrid w:val="0"/>
          <w:sz w:val="22"/>
          <w:szCs w:val="22"/>
        </w:rPr>
        <w:t>Customer Data</w:t>
      </w:r>
      <w:r w:rsidRPr="00E02384">
        <w:rPr>
          <w:rFonts w:asciiTheme="minorHAnsi" w:hAnsiTheme="minorHAnsi"/>
          <w:snapToGrid w:val="0"/>
          <w:sz w:val="22"/>
          <w:szCs w:val="22"/>
        </w:rPr>
        <w:t xml:space="preserve">. As between Vendor and Customer, Vendor shall pay any fees or costs related to each subcontractor’s compliance with such terms, including without limitation terms in Section </w:t>
      </w:r>
      <w:r w:rsidRPr="00E02384">
        <w:rPr>
          <w:rFonts w:asciiTheme="minorHAnsi" w:hAnsiTheme="minorHAnsi"/>
          <w:snapToGrid w:val="0"/>
          <w:sz w:val="22"/>
          <w:szCs w:val="22"/>
        </w:rPr>
        <w:fldChar w:fldCharType="begin"/>
      </w:r>
      <w:r w:rsidRPr="00E02384">
        <w:rPr>
          <w:rFonts w:asciiTheme="minorHAnsi" w:hAnsiTheme="minorHAnsi"/>
          <w:snapToGrid w:val="0"/>
          <w:sz w:val="22"/>
          <w:szCs w:val="22"/>
        </w:rPr>
        <w:instrText xml:space="preserve"> REF _Ref469065131 \w \h  \* MERGEFORMAT </w:instrText>
      </w:r>
      <w:r w:rsidRPr="00E02384">
        <w:rPr>
          <w:rFonts w:asciiTheme="minorHAnsi" w:hAnsiTheme="minorHAnsi"/>
          <w:snapToGrid w:val="0"/>
          <w:sz w:val="22"/>
          <w:szCs w:val="22"/>
        </w:rPr>
      </w:r>
      <w:r w:rsidRPr="00E02384">
        <w:rPr>
          <w:rFonts w:asciiTheme="minorHAnsi" w:hAnsiTheme="minorHAnsi"/>
          <w:snapToGrid w:val="0"/>
          <w:sz w:val="22"/>
          <w:szCs w:val="22"/>
        </w:rPr>
        <w:fldChar w:fldCharType="separate"/>
      </w:r>
      <w:r w:rsidR="00AA5DD0">
        <w:rPr>
          <w:rFonts w:asciiTheme="minorHAnsi" w:hAnsiTheme="minorHAnsi"/>
          <w:snapToGrid w:val="0"/>
          <w:sz w:val="22"/>
          <w:szCs w:val="22"/>
        </w:rPr>
        <w:t>12.3</w:t>
      </w:r>
      <w:r w:rsidRPr="00E02384">
        <w:rPr>
          <w:rFonts w:asciiTheme="minorHAnsi" w:hAnsiTheme="minorHAnsi"/>
          <w:snapToGrid w:val="0"/>
          <w:sz w:val="22"/>
          <w:szCs w:val="22"/>
        </w:rPr>
        <w:fldChar w:fldCharType="end"/>
      </w:r>
      <w:r w:rsidRPr="00E02384">
        <w:rPr>
          <w:rFonts w:asciiTheme="minorHAnsi" w:hAnsiTheme="minorHAnsi"/>
          <w:snapToGrid w:val="0"/>
          <w:sz w:val="22"/>
          <w:szCs w:val="22"/>
        </w:rPr>
        <w:t xml:space="preserve"> (</w:t>
      </w:r>
      <w:r w:rsidRPr="00E02384">
        <w:rPr>
          <w:rFonts w:asciiTheme="minorHAnsi" w:hAnsiTheme="minorHAnsi"/>
          <w:i/>
          <w:snapToGrid w:val="0"/>
          <w:sz w:val="22"/>
          <w:szCs w:val="22"/>
        </w:rPr>
        <w:t>Data Security</w:t>
      </w:r>
      <w:r w:rsidRPr="00E02384">
        <w:rPr>
          <w:rFonts w:asciiTheme="minorHAnsi" w:hAnsiTheme="minorHAnsi"/>
          <w:snapToGrid w:val="0"/>
          <w:sz w:val="22"/>
          <w:szCs w:val="22"/>
        </w:rPr>
        <w:t>) below governing audits and inspections.</w:t>
      </w:r>
      <w:bookmarkEnd w:id="47"/>
    </w:p>
    <w:p w14:paraId="785ABB9B" w14:textId="77777777" w:rsidR="005F376F" w:rsidRPr="00E02384" w:rsidRDefault="005F376F" w:rsidP="00E73DC6">
      <w:pPr>
        <w:widowControl w:val="0"/>
        <w:numPr>
          <w:ilvl w:val="2"/>
          <w:numId w:val="22"/>
        </w:numPr>
        <w:spacing w:after="240"/>
        <w:jc w:val="left"/>
        <w:rPr>
          <w:rFonts w:asciiTheme="minorHAnsi" w:hAnsiTheme="minorHAnsi"/>
          <w:snapToGrid w:val="0"/>
          <w:sz w:val="22"/>
          <w:szCs w:val="22"/>
        </w:rPr>
      </w:pPr>
      <w:r w:rsidRPr="00E02384">
        <w:rPr>
          <w:rFonts w:asciiTheme="minorHAnsi" w:hAnsiTheme="minorHAnsi"/>
          <w:i/>
          <w:snapToGrid w:val="0"/>
          <w:sz w:val="22"/>
          <w:szCs w:val="22"/>
        </w:rPr>
        <w:t>Applicable Law</w:t>
      </w:r>
      <w:r w:rsidRPr="00E02384">
        <w:rPr>
          <w:rFonts w:asciiTheme="minorHAnsi" w:hAnsiTheme="minorHAnsi"/>
          <w:snapToGrid w:val="0"/>
          <w:sz w:val="22"/>
          <w:szCs w:val="22"/>
        </w:rPr>
        <w:t xml:space="preserve">. Vendor shall comply with all applicable laws and regulations governing the handling of </w:t>
      </w:r>
      <w:r>
        <w:rPr>
          <w:rFonts w:asciiTheme="minorHAnsi" w:hAnsiTheme="minorHAnsi"/>
          <w:snapToGrid w:val="0"/>
          <w:sz w:val="22"/>
          <w:szCs w:val="22"/>
        </w:rPr>
        <w:t>Customer Data</w:t>
      </w:r>
      <w:r w:rsidRPr="00E02384">
        <w:rPr>
          <w:rFonts w:asciiTheme="minorHAnsi" w:hAnsiTheme="minorHAnsi"/>
          <w:snapToGrid w:val="0"/>
          <w:sz w:val="22"/>
          <w:szCs w:val="22"/>
        </w:rPr>
        <w:t xml:space="preserve"> and shall not engage in any activity related to </w:t>
      </w:r>
      <w:r>
        <w:rPr>
          <w:rFonts w:asciiTheme="minorHAnsi" w:hAnsiTheme="minorHAnsi"/>
          <w:snapToGrid w:val="0"/>
          <w:sz w:val="22"/>
          <w:szCs w:val="22"/>
        </w:rPr>
        <w:t>Customer Data</w:t>
      </w:r>
      <w:r w:rsidRPr="00E02384">
        <w:rPr>
          <w:rFonts w:asciiTheme="minorHAnsi" w:hAnsiTheme="minorHAnsi"/>
          <w:snapToGrid w:val="0"/>
          <w:sz w:val="22"/>
          <w:szCs w:val="22"/>
        </w:rPr>
        <w:t xml:space="preserve"> that would place Customer in violation of any applicable law or regulation.</w:t>
      </w:r>
    </w:p>
    <w:p w14:paraId="4BDC23BE" w14:textId="6C70760E" w:rsidR="005F376F" w:rsidRPr="00E02384" w:rsidRDefault="005F376F" w:rsidP="00E73DC6">
      <w:pPr>
        <w:widowControl w:val="0"/>
        <w:numPr>
          <w:ilvl w:val="1"/>
          <w:numId w:val="22"/>
        </w:numPr>
        <w:spacing w:after="240"/>
        <w:jc w:val="left"/>
        <w:rPr>
          <w:rFonts w:asciiTheme="minorHAnsi" w:hAnsiTheme="minorHAnsi"/>
          <w:sz w:val="22"/>
          <w:szCs w:val="22"/>
        </w:rPr>
      </w:pPr>
      <w:bookmarkStart w:id="48" w:name="_Ref469065131"/>
      <w:r w:rsidRPr="00E02384">
        <w:rPr>
          <w:rFonts w:asciiTheme="minorHAnsi" w:hAnsiTheme="minorHAnsi"/>
          <w:sz w:val="22"/>
          <w:szCs w:val="22"/>
          <w:u w:val="single"/>
        </w:rPr>
        <w:t>Data Security</w:t>
      </w:r>
      <w:r w:rsidRPr="00E02384">
        <w:rPr>
          <w:rFonts w:asciiTheme="minorHAnsi" w:hAnsiTheme="minorHAnsi"/>
          <w:sz w:val="22"/>
          <w:szCs w:val="22"/>
        </w:rPr>
        <w:t xml:space="preserve">. In addition to the requirements below of this </w:t>
      </w:r>
      <w:r w:rsidRPr="00E02384">
        <w:rPr>
          <w:rFonts w:asciiTheme="minorHAnsi" w:hAnsiTheme="minorHAnsi"/>
          <w:snapToGrid w:val="0"/>
          <w:sz w:val="22"/>
          <w:szCs w:val="22"/>
        </w:rPr>
        <w:t xml:space="preserve">Section </w:t>
      </w:r>
      <w:r w:rsidRPr="00E02384">
        <w:rPr>
          <w:rFonts w:asciiTheme="minorHAnsi" w:hAnsiTheme="minorHAnsi"/>
          <w:snapToGrid w:val="0"/>
          <w:sz w:val="22"/>
          <w:szCs w:val="22"/>
        </w:rPr>
        <w:fldChar w:fldCharType="begin"/>
      </w:r>
      <w:r w:rsidRPr="00E02384">
        <w:rPr>
          <w:rFonts w:asciiTheme="minorHAnsi" w:hAnsiTheme="minorHAnsi"/>
          <w:snapToGrid w:val="0"/>
          <w:sz w:val="22"/>
          <w:szCs w:val="22"/>
        </w:rPr>
        <w:instrText xml:space="preserve"> REF _Ref469065131 \w \h  \* MERGEFORMAT </w:instrText>
      </w:r>
      <w:r w:rsidRPr="00E02384">
        <w:rPr>
          <w:rFonts w:asciiTheme="minorHAnsi" w:hAnsiTheme="minorHAnsi"/>
          <w:snapToGrid w:val="0"/>
          <w:sz w:val="22"/>
          <w:szCs w:val="22"/>
        </w:rPr>
      </w:r>
      <w:r w:rsidRPr="00E02384">
        <w:rPr>
          <w:rFonts w:asciiTheme="minorHAnsi" w:hAnsiTheme="minorHAnsi"/>
          <w:snapToGrid w:val="0"/>
          <w:sz w:val="22"/>
          <w:szCs w:val="22"/>
        </w:rPr>
        <w:fldChar w:fldCharType="separate"/>
      </w:r>
      <w:r w:rsidR="00AA5DD0">
        <w:rPr>
          <w:rFonts w:asciiTheme="minorHAnsi" w:hAnsiTheme="minorHAnsi"/>
          <w:snapToGrid w:val="0"/>
          <w:sz w:val="22"/>
          <w:szCs w:val="22"/>
        </w:rPr>
        <w:t>12.3</w:t>
      </w:r>
      <w:r w:rsidRPr="00E02384">
        <w:rPr>
          <w:rFonts w:asciiTheme="minorHAnsi" w:hAnsiTheme="minorHAnsi"/>
          <w:snapToGrid w:val="0"/>
          <w:sz w:val="22"/>
          <w:szCs w:val="22"/>
        </w:rPr>
        <w:fldChar w:fldCharType="end"/>
      </w:r>
      <w:r w:rsidRPr="00E02384">
        <w:rPr>
          <w:rFonts w:asciiTheme="minorHAnsi" w:hAnsiTheme="minorHAnsi"/>
          <w:sz w:val="22"/>
          <w:szCs w:val="22"/>
        </w:rPr>
        <w:t xml:space="preserve">, Vendor shall exercise commercially reasonable efforts to prevent unauthorized exposure or disclosure of </w:t>
      </w:r>
      <w:r>
        <w:rPr>
          <w:rFonts w:asciiTheme="minorHAnsi" w:hAnsiTheme="minorHAnsi"/>
          <w:sz w:val="22"/>
          <w:szCs w:val="22"/>
        </w:rPr>
        <w:t>Customer Data</w:t>
      </w:r>
      <w:r w:rsidRPr="00E02384">
        <w:rPr>
          <w:rFonts w:asciiTheme="minorHAnsi" w:hAnsiTheme="minorHAnsi"/>
          <w:sz w:val="22"/>
          <w:szCs w:val="22"/>
        </w:rPr>
        <w:t xml:space="preserve"> and shall observe any data security procedures set forth in the applicable </w:t>
      </w:r>
      <w:r>
        <w:rPr>
          <w:rFonts w:asciiTheme="minorHAnsi" w:hAnsiTheme="minorHAnsi"/>
          <w:sz w:val="22"/>
          <w:szCs w:val="22"/>
        </w:rPr>
        <w:t>Order</w:t>
      </w:r>
      <w:r w:rsidRPr="00E02384">
        <w:rPr>
          <w:rFonts w:asciiTheme="minorHAnsi" w:hAnsiTheme="minorHAnsi"/>
          <w:sz w:val="22"/>
          <w:szCs w:val="22"/>
        </w:rPr>
        <w:t>.</w:t>
      </w:r>
      <w:bookmarkEnd w:id="48"/>
      <w:r w:rsidRPr="00E02384">
        <w:rPr>
          <w:rFonts w:asciiTheme="minorHAnsi" w:hAnsiTheme="minorHAnsi"/>
          <w:sz w:val="22"/>
          <w:szCs w:val="22"/>
        </w:rPr>
        <w:t xml:space="preserve"> </w:t>
      </w:r>
    </w:p>
    <w:p w14:paraId="5754025E" w14:textId="6C4ADD19" w:rsidR="005F376F" w:rsidRPr="00E02384" w:rsidRDefault="005F376F" w:rsidP="00E73DC6">
      <w:pPr>
        <w:widowControl w:val="0"/>
        <w:numPr>
          <w:ilvl w:val="2"/>
          <w:numId w:val="22"/>
        </w:numPr>
        <w:spacing w:after="240"/>
        <w:jc w:val="left"/>
        <w:rPr>
          <w:rFonts w:asciiTheme="minorHAnsi" w:hAnsiTheme="minorHAnsi"/>
          <w:sz w:val="22"/>
          <w:szCs w:val="22"/>
        </w:rPr>
      </w:pPr>
      <w:bookmarkStart w:id="49" w:name="_Ref253751525"/>
      <w:r w:rsidRPr="00E02384">
        <w:rPr>
          <w:rFonts w:asciiTheme="minorHAnsi" w:hAnsiTheme="minorHAnsi"/>
          <w:i/>
          <w:sz w:val="22"/>
          <w:szCs w:val="22"/>
        </w:rPr>
        <w:lastRenderedPageBreak/>
        <w:t>DataSec Program</w:t>
      </w:r>
      <w:r w:rsidRPr="00E02384">
        <w:rPr>
          <w:rFonts w:asciiTheme="minorHAnsi" w:hAnsiTheme="minorHAnsi"/>
          <w:sz w:val="22"/>
          <w:szCs w:val="22"/>
        </w:rPr>
        <w:t>. Vendor shall maintain, implement, and comply with a written data security program (the “</w:t>
      </w:r>
      <w:r w:rsidRPr="00E51D7A">
        <w:rPr>
          <w:rFonts w:asciiTheme="minorHAnsi" w:hAnsiTheme="minorHAnsi"/>
          <w:sz w:val="22"/>
          <w:szCs w:val="22"/>
          <w:u w:val="single"/>
        </w:rPr>
        <w:t>DataSec Program</w:t>
      </w:r>
      <w:r w:rsidRPr="00E02384">
        <w:rPr>
          <w:rFonts w:asciiTheme="minorHAnsi" w:hAnsiTheme="minorHAnsi"/>
          <w:sz w:val="22"/>
          <w:szCs w:val="22"/>
        </w:rPr>
        <w:t xml:space="preserve">”) that requires commercially reasonable policies and procedures to ensure compliance with this </w:t>
      </w:r>
      <w:r w:rsidRPr="00E02384">
        <w:rPr>
          <w:rFonts w:asciiTheme="minorHAnsi" w:hAnsiTheme="minorHAnsi"/>
          <w:snapToGrid w:val="0"/>
          <w:sz w:val="22"/>
          <w:szCs w:val="22"/>
        </w:rPr>
        <w:t xml:space="preserve">Section </w:t>
      </w:r>
      <w:r w:rsidRPr="00E02384">
        <w:rPr>
          <w:rFonts w:asciiTheme="minorHAnsi" w:hAnsiTheme="minorHAnsi"/>
          <w:snapToGrid w:val="0"/>
          <w:sz w:val="22"/>
          <w:szCs w:val="22"/>
        </w:rPr>
        <w:fldChar w:fldCharType="begin"/>
      </w:r>
      <w:r w:rsidRPr="00E02384">
        <w:rPr>
          <w:rFonts w:asciiTheme="minorHAnsi" w:hAnsiTheme="minorHAnsi"/>
          <w:snapToGrid w:val="0"/>
          <w:sz w:val="22"/>
          <w:szCs w:val="22"/>
        </w:rPr>
        <w:instrText xml:space="preserve"> REF _Ref469065131 \w \h  \* MERGEFORMAT </w:instrText>
      </w:r>
      <w:r w:rsidRPr="00E02384">
        <w:rPr>
          <w:rFonts w:asciiTheme="minorHAnsi" w:hAnsiTheme="minorHAnsi"/>
          <w:snapToGrid w:val="0"/>
          <w:sz w:val="22"/>
          <w:szCs w:val="22"/>
        </w:rPr>
      </w:r>
      <w:r w:rsidRPr="00E02384">
        <w:rPr>
          <w:rFonts w:asciiTheme="minorHAnsi" w:hAnsiTheme="minorHAnsi"/>
          <w:snapToGrid w:val="0"/>
          <w:sz w:val="22"/>
          <w:szCs w:val="22"/>
        </w:rPr>
        <w:fldChar w:fldCharType="separate"/>
      </w:r>
      <w:r w:rsidR="00AA5DD0">
        <w:rPr>
          <w:rFonts w:asciiTheme="minorHAnsi" w:hAnsiTheme="minorHAnsi"/>
          <w:snapToGrid w:val="0"/>
          <w:sz w:val="22"/>
          <w:szCs w:val="22"/>
        </w:rPr>
        <w:t>12.3</w:t>
      </w:r>
      <w:r w:rsidRPr="00E02384">
        <w:rPr>
          <w:rFonts w:asciiTheme="minorHAnsi" w:hAnsiTheme="minorHAnsi"/>
          <w:snapToGrid w:val="0"/>
          <w:sz w:val="22"/>
          <w:szCs w:val="22"/>
        </w:rPr>
        <w:fldChar w:fldCharType="end"/>
      </w:r>
      <w:r w:rsidRPr="00E02384">
        <w:rPr>
          <w:rFonts w:asciiTheme="minorHAnsi" w:hAnsiTheme="minorHAnsi"/>
          <w:sz w:val="22"/>
          <w:szCs w:val="22"/>
        </w:rPr>
        <w:t xml:space="preserve"> and with Section </w:t>
      </w:r>
      <w:r w:rsidRPr="00E02384">
        <w:rPr>
          <w:rFonts w:asciiTheme="minorHAnsi" w:hAnsiTheme="minorHAnsi"/>
          <w:sz w:val="22"/>
          <w:szCs w:val="22"/>
        </w:rPr>
        <w:fldChar w:fldCharType="begin"/>
      </w:r>
      <w:r w:rsidRPr="00E02384">
        <w:rPr>
          <w:rFonts w:asciiTheme="minorHAnsi" w:hAnsiTheme="minorHAnsi"/>
          <w:sz w:val="22"/>
          <w:szCs w:val="22"/>
        </w:rPr>
        <w:instrText xml:space="preserve"> REF _Ref469065119 \w \h  \* MERGEFORMAT </w:instrText>
      </w:r>
      <w:r w:rsidRPr="00E02384">
        <w:rPr>
          <w:rFonts w:asciiTheme="minorHAnsi" w:hAnsiTheme="minorHAnsi"/>
          <w:sz w:val="22"/>
          <w:szCs w:val="22"/>
        </w:rPr>
      </w:r>
      <w:r w:rsidRPr="00E02384">
        <w:rPr>
          <w:rFonts w:asciiTheme="minorHAnsi" w:hAnsiTheme="minorHAnsi"/>
          <w:sz w:val="22"/>
          <w:szCs w:val="22"/>
        </w:rPr>
        <w:fldChar w:fldCharType="separate"/>
      </w:r>
      <w:r w:rsidR="00AA5DD0">
        <w:rPr>
          <w:rFonts w:asciiTheme="minorHAnsi" w:hAnsiTheme="minorHAnsi"/>
          <w:sz w:val="22"/>
          <w:szCs w:val="22"/>
        </w:rPr>
        <w:t>12.1</w:t>
      </w:r>
      <w:r w:rsidRPr="00E02384">
        <w:rPr>
          <w:rFonts w:asciiTheme="minorHAnsi" w:hAnsiTheme="minorHAnsi"/>
          <w:sz w:val="22"/>
          <w:szCs w:val="22"/>
        </w:rPr>
        <w:fldChar w:fldCharType="end"/>
      </w:r>
      <w:r w:rsidRPr="00E02384">
        <w:rPr>
          <w:rFonts w:asciiTheme="minorHAnsi" w:hAnsiTheme="minorHAnsi"/>
          <w:sz w:val="22"/>
          <w:szCs w:val="22"/>
        </w:rPr>
        <w:t xml:space="preserve"> above (</w:t>
      </w:r>
      <w:r w:rsidRPr="00E02384">
        <w:rPr>
          <w:rFonts w:asciiTheme="minorHAnsi" w:hAnsiTheme="minorHAnsi"/>
          <w:i/>
          <w:sz w:val="22"/>
          <w:szCs w:val="22"/>
        </w:rPr>
        <w:t>Data Management</w:t>
      </w:r>
      <w:r w:rsidRPr="00E02384">
        <w:rPr>
          <w:rFonts w:asciiTheme="minorHAnsi" w:hAnsiTheme="minorHAnsi"/>
          <w:sz w:val="22"/>
          <w:szCs w:val="22"/>
        </w:rPr>
        <w:t xml:space="preserve">). The DataSec Program’s policies and procedures will contain administrative, technical, and physical safeguards, including without limitation: (i) guidelines on the proper disposal of </w:t>
      </w:r>
      <w:r>
        <w:rPr>
          <w:rFonts w:asciiTheme="minorHAnsi" w:hAnsiTheme="minorHAnsi"/>
          <w:sz w:val="22"/>
          <w:szCs w:val="22"/>
        </w:rPr>
        <w:t>Customer Data</w:t>
      </w:r>
      <w:r w:rsidRPr="00E02384">
        <w:rPr>
          <w:rFonts w:asciiTheme="minorHAnsi" w:hAnsiTheme="minorHAnsi"/>
          <w:sz w:val="22"/>
          <w:szCs w:val="22"/>
        </w:rPr>
        <w:t xml:space="preserve"> after it is no longer needed to carry out the purposes of the Agreement; (ii) access controls on electronic systems used to maintain, access, or transmit </w:t>
      </w:r>
      <w:r>
        <w:rPr>
          <w:rFonts w:asciiTheme="minorHAnsi" w:hAnsiTheme="minorHAnsi"/>
          <w:sz w:val="22"/>
          <w:szCs w:val="22"/>
        </w:rPr>
        <w:t>Customer Data</w:t>
      </w:r>
      <w:r w:rsidRPr="00E02384">
        <w:rPr>
          <w:rFonts w:asciiTheme="minorHAnsi" w:hAnsiTheme="minorHAnsi"/>
          <w:sz w:val="22"/>
          <w:szCs w:val="22"/>
        </w:rPr>
        <w:t xml:space="preserve">; (iii) access restrictions at physical locations containing </w:t>
      </w:r>
      <w:r>
        <w:rPr>
          <w:rFonts w:asciiTheme="minorHAnsi" w:hAnsiTheme="minorHAnsi"/>
          <w:sz w:val="22"/>
          <w:szCs w:val="22"/>
        </w:rPr>
        <w:t>Customer Data</w:t>
      </w:r>
      <w:r w:rsidRPr="00E02384">
        <w:rPr>
          <w:rFonts w:asciiTheme="minorHAnsi" w:hAnsiTheme="minorHAnsi"/>
          <w:sz w:val="22"/>
          <w:szCs w:val="22"/>
        </w:rPr>
        <w:t xml:space="preserve">; (iv) encryption of electronic </w:t>
      </w:r>
      <w:r>
        <w:rPr>
          <w:rFonts w:asciiTheme="minorHAnsi" w:hAnsiTheme="minorHAnsi"/>
          <w:sz w:val="22"/>
          <w:szCs w:val="22"/>
        </w:rPr>
        <w:t>Customer Data</w:t>
      </w:r>
      <w:r w:rsidRPr="00E02384">
        <w:rPr>
          <w:rFonts w:asciiTheme="minorHAnsi" w:hAnsiTheme="minorHAnsi"/>
          <w:sz w:val="22"/>
          <w:szCs w:val="22"/>
        </w:rPr>
        <w:t xml:space="preserve">; (v) dual control procedures; (vi) testing and monitoring of electronic systems; and (vii) procedures to detect actual and attempted attacks on or intrusions into the systems containing or accessing </w:t>
      </w:r>
      <w:r>
        <w:rPr>
          <w:rFonts w:asciiTheme="minorHAnsi" w:hAnsiTheme="minorHAnsi"/>
          <w:sz w:val="22"/>
          <w:szCs w:val="22"/>
        </w:rPr>
        <w:t>Customer Data</w:t>
      </w:r>
      <w:r w:rsidRPr="00E02384">
        <w:rPr>
          <w:rFonts w:asciiTheme="minorHAnsi" w:hAnsiTheme="minorHAnsi"/>
          <w:sz w:val="22"/>
          <w:szCs w:val="22"/>
        </w:rPr>
        <w:t xml:space="preserve">. Vendor shall review the DataSec Program and all other </w:t>
      </w:r>
      <w:r>
        <w:rPr>
          <w:rFonts w:asciiTheme="minorHAnsi" w:hAnsiTheme="minorHAnsi"/>
          <w:sz w:val="22"/>
          <w:szCs w:val="22"/>
        </w:rPr>
        <w:t>Customer Data</w:t>
      </w:r>
      <w:r w:rsidRPr="00E02384">
        <w:rPr>
          <w:rFonts w:asciiTheme="minorHAnsi" w:hAnsiTheme="minorHAnsi"/>
          <w:sz w:val="22"/>
          <w:szCs w:val="22"/>
        </w:rPr>
        <w:t xml:space="preserve"> security precautions regularly, but no less than annually, and update and maintain them to comply with applicable laws, regulations, technology changes, and best practices.</w:t>
      </w:r>
    </w:p>
    <w:p w14:paraId="4CEBC1E4" w14:textId="77777777" w:rsidR="005F376F" w:rsidRPr="00E02384" w:rsidRDefault="005F376F" w:rsidP="00E73DC6">
      <w:pPr>
        <w:widowControl w:val="0"/>
        <w:numPr>
          <w:ilvl w:val="2"/>
          <w:numId w:val="22"/>
        </w:numPr>
        <w:spacing w:after="240"/>
        <w:jc w:val="left"/>
        <w:rPr>
          <w:rFonts w:asciiTheme="minorHAnsi" w:hAnsiTheme="minorHAnsi"/>
          <w:sz w:val="22"/>
          <w:szCs w:val="22"/>
        </w:rPr>
      </w:pPr>
      <w:r w:rsidRPr="00E02384">
        <w:rPr>
          <w:rFonts w:asciiTheme="minorHAnsi" w:hAnsiTheme="minorHAnsi"/>
          <w:i/>
          <w:sz w:val="22"/>
          <w:szCs w:val="22"/>
        </w:rPr>
        <w:t>Employee Background Checks</w:t>
      </w:r>
      <w:r w:rsidRPr="00E02384">
        <w:rPr>
          <w:rFonts w:asciiTheme="minorHAnsi" w:hAnsiTheme="minorHAnsi"/>
          <w:sz w:val="22"/>
          <w:szCs w:val="22"/>
        </w:rPr>
        <w:t xml:space="preserve">. Vendor shall not allow any of its employees or subcontractor personnel to access </w:t>
      </w:r>
      <w:r>
        <w:rPr>
          <w:rFonts w:asciiTheme="minorHAnsi" w:hAnsiTheme="minorHAnsi"/>
          <w:sz w:val="22"/>
          <w:szCs w:val="22"/>
        </w:rPr>
        <w:t>Customer Data</w:t>
      </w:r>
      <w:r w:rsidRPr="00E02384">
        <w:rPr>
          <w:rFonts w:asciiTheme="minorHAnsi" w:hAnsiTheme="minorHAnsi"/>
          <w:sz w:val="22"/>
          <w:szCs w:val="22"/>
        </w:rPr>
        <w:t xml:space="preserve"> except to the extent that such individual has received a clean report with regard to each of the following: (i) verifications of education and work history; (ii) a 7-year all residence criminal offender record information check; and (iii) a 7-year federal criminal offender record information check. (A clean report refers to a report with no discrepancies in education or work history and no criminal investigations or convictions related to felonies or to crimes involving identity theft or other misuse of sensitive information.) However, the requirements of the preceding sentence will not apply to the extent forbidden by applicable law.</w:t>
      </w:r>
    </w:p>
    <w:p w14:paraId="0B7A1755" w14:textId="77777777" w:rsidR="005F376F" w:rsidRPr="00E02384" w:rsidRDefault="005F376F" w:rsidP="00E73DC6">
      <w:pPr>
        <w:keepNext/>
        <w:widowControl w:val="0"/>
        <w:numPr>
          <w:ilvl w:val="2"/>
          <w:numId w:val="22"/>
        </w:numPr>
        <w:spacing w:after="240"/>
        <w:jc w:val="left"/>
        <w:rPr>
          <w:rFonts w:asciiTheme="minorHAnsi" w:hAnsiTheme="minorHAnsi"/>
          <w:sz w:val="22"/>
          <w:szCs w:val="22"/>
        </w:rPr>
      </w:pPr>
      <w:bookmarkStart w:id="50" w:name="_Ref469065990"/>
      <w:r w:rsidRPr="00E02384">
        <w:rPr>
          <w:rFonts w:asciiTheme="minorHAnsi" w:hAnsiTheme="minorHAnsi"/>
          <w:i/>
          <w:sz w:val="22"/>
          <w:szCs w:val="22"/>
        </w:rPr>
        <w:t>Audits &amp; Testing</w:t>
      </w:r>
      <w:r w:rsidRPr="00E02384">
        <w:rPr>
          <w:rFonts w:asciiTheme="minorHAnsi" w:hAnsiTheme="minorHAnsi"/>
          <w:sz w:val="22"/>
          <w:szCs w:val="22"/>
        </w:rPr>
        <w:t>.</w:t>
      </w:r>
      <w:bookmarkEnd w:id="50"/>
    </w:p>
    <w:p w14:paraId="65DDC0A3" w14:textId="77777777" w:rsidR="005F376F" w:rsidRPr="00E02384" w:rsidRDefault="005F376F" w:rsidP="00E73DC6">
      <w:pPr>
        <w:widowControl w:val="0"/>
        <w:numPr>
          <w:ilvl w:val="3"/>
          <w:numId w:val="22"/>
        </w:numPr>
        <w:spacing w:after="240"/>
        <w:jc w:val="left"/>
        <w:rPr>
          <w:rFonts w:asciiTheme="minorHAnsi" w:hAnsiTheme="minorHAnsi"/>
          <w:sz w:val="22"/>
          <w:szCs w:val="22"/>
        </w:rPr>
      </w:pPr>
      <w:r w:rsidRPr="00E02384">
        <w:rPr>
          <w:rFonts w:asciiTheme="minorHAnsi" w:hAnsiTheme="minorHAnsi"/>
          <w:sz w:val="22"/>
          <w:szCs w:val="22"/>
        </w:rPr>
        <w:t>Vendor shall retain a certified public accounting firm to perform an annual audit of the Services’ data protection features and to provide a SOC 2 Type II report, pursuant to the standards of the American Institute of Certified Public Accountants (the “</w:t>
      </w:r>
      <w:r w:rsidRPr="00E51D7A">
        <w:rPr>
          <w:rFonts w:asciiTheme="minorHAnsi" w:hAnsiTheme="minorHAnsi"/>
          <w:sz w:val="22"/>
          <w:szCs w:val="22"/>
          <w:u w:val="single"/>
        </w:rPr>
        <w:t>AICPA</w:t>
      </w:r>
      <w:r w:rsidRPr="00E02384">
        <w:rPr>
          <w:rFonts w:asciiTheme="minorHAnsi" w:hAnsiTheme="minorHAnsi"/>
          <w:sz w:val="22"/>
          <w:szCs w:val="22"/>
        </w:rPr>
        <w:t>”). The most current report will be due to Customer within ___ business days of the Effective Date and thereafter annually within 15 business days of Vendor’s receipt from the audit firm. If the AICPA revises its relevant reporting standards, Vendor shall provide the report that then most closely resembles a SOC 2 Type II report. In addition, Vendor shall annually conduct its own internal security audit and address security gaps in compliance with its security policies and procedures, including without limitation the DataSec Program.</w:t>
      </w:r>
    </w:p>
    <w:p w14:paraId="0734263A" w14:textId="77777777" w:rsidR="005F376F" w:rsidRPr="00E02384" w:rsidRDefault="005F376F" w:rsidP="00E73DC6">
      <w:pPr>
        <w:widowControl w:val="0"/>
        <w:numPr>
          <w:ilvl w:val="3"/>
          <w:numId w:val="22"/>
        </w:numPr>
        <w:spacing w:after="240"/>
        <w:jc w:val="left"/>
        <w:rPr>
          <w:rFonts w:asciiTheme="minorHAnsi" w:hAnsiTheme="minorHAnsi"/>
          <w:sz w:val="22"/>
          <w:szCs w:val="22"/>
        </w:rPr>
      </w:pPr>
      <w:r w:rsidRPr="00E02384">
        <w:rPr>
          <w:rFonts w:asciiTheme="minorHAnsi" w:hAnsiTheme="minorHAnsi"/>
          <w:sz w:val="22"/>
          <w:szCs w:val="22"/>
        </w:rPr>
        <w:t xml:space="preserve">If requested by Customer, Vendor shall, on a quarterly basis: (A) permit security reviews (e.g., intrusion detection, firewalls, routers) by Customer on systems storing or processing </w:t>
      </w:r>
      <w:r>
        <w:rPr>
          <w:rFonts w:asciiTheme="minorHAnsi" w:hAnsiTheme="minorHAnsi"/>
          <w:sz w:val="22"/>
          <w:szCs w:val="22"/>
        </w:rPr>
        <w:t>Customer Data</w:t>
      </w:r>
      <w:r w:rsidRPr="00E02384">
        <w:rPr>
          <w:rFonts w:asciiTheme="minorHAnsi" w:hAnsiTheme="minorHAnsi"/>
          <w:sz w:val="22"/>
          <w:szCs w:val="22"/>
        </w:rPr>
        <w:t xml:space="preserve"> and on Vendor policies and procedures relating to the foregoing; and (B) permit unannounced inspection of any or all security processes and procedures during the term of this Agreement, including without limitation penetration tests, provided vendor is not required to permit any review or inspection that may compromise the security of Vendor’s other customers or of their data.</w:t>
      </w:r>
    </w:p>
    <w:p w14:paraId="76AB3FF5" w14:textId="1A18FA0C" w:rsidR="005F376F" w:rsidRPr="00E02384" w:rsidRDefault="005F376F" w:rsidP="00E73DC6">
      <w:pPr>
        <w:widowControl w:val="0"/>
        <w:numPr>
          <w:ilvl w:val="3"/>
          <w:numId w:val="22"/>
        </w:numPr>
        <w:spacing w:after="240"/>
        <w:jc w:val="left"/>
        <w:rPr>
          <w:rFonts w:asciiTheme="minorHAnsi" w:hAnsiTheme="minorHAnsi"/>
          <w:sz w:val="22"/>
          <w:szCs w:val="22"/>
        </w:rPr>
      </w:pPr>
      <w:r w:rsidRPr="00E02384">
        <w:rPr>
          <w:rFonts w:asciiTheme="minorHAnsi" w:hAnsiTheme="minorHAnsi"/>
          <w:sz w:val="22"/>
          <w:szCs w:val="22"/>
        </w:rPr>
        <w:t xml:space="preserve">Any report or other result generated through the tests or audits required by this </w:t>
      </w:r>
      <w:r w:rsidRPr="00E02384">
        <w:rPr>
          <w:rFonts w:asciiTheme="minorHAnsi" w:hAnsiTheme="minorHAnsi"/>
          <w:sz w:val="22"/>
          <w:szCs w:val="22"/>
        </w:rPr>
        <w:lastRenderedPageBreak/>
        <w:t xml:space="preserve">Subsection </w:t>
      </w:r>
      <w:r w:rsidRPr="00E02384">
        <w:rPr>
          <w:rFonts w:asciiTheme="minorHAnsi" w:hAnsiTheme="minorHAnsi"/>
          <w:sz w:val="22"/>
          <w:szCs w:val="22"/>
        </w:rPr>
        <w:fldChar w:fldCharType="begin"/>
      </w:r>
      <w:r w:rsidRPr="00E02384">
        <w:rPr>
          <w:rFonts w:asciiTheme="minorHAnsi" w:hAnsiTheme="minorHAnsi"/>
          <w:sz w:val="22"/>
          <w:szCs w:val="22"/>
        </w:rPr>
        <w:instrText xml:space="preserve"> REF _Ref469065990 \w \h  \* MERGEFORMAT </w:instrText>
      </w:r>
      <w:r w:rsidRPr="00E02384">
        <w:rPr>
          <w:rFonts w:asciiTheme="minorHAnsi" w:hAnsiTheme="minorHAnsi"/>
          <w:sz w:val="22"/>
          <w:szCs w:val="22"/>
        </w:rPr>
      </w:r>
      <w:r w:rsidRPr="00E02384">
        <w:rPr>
          <w:rFonts w:asciiTheme="minorHAnsi" w:hAnsiTheme="minorHAnsi"/>
          <w:sz w:val="22"/>
          <w:szCs w:val="22"/>
        </w:rPr>
        <w:fldChar w:fldCharType="separate"/>
      </w:r>
      <w:r w:rsidR="00AA5DD0">
        <w:rPr>
          <w:rFonts w:asciiTheme="minorHAnsi" w:hAnsiTheme="minorHAnsi"/>
          <w:sz w:val="22"/>
          <w:szCs w:val="22"/>
        </w:rPr>
        <w:t>12.3(c)</w:t>
      </w:r>
      <w:r w:rsidRPr="00E02384">
        <w:rPr>
          <w:rFonts w:asciiTheme="minorHAnsi" w:hAnsiTheme="minorHAnsi"/>
          <w:sz w:val="22"/>
          <w:szCs w:val="22"/>
        </w:rPr>
        <w:fldChar w:fldCharType="end"/>
      </w:r>
      <w:r w:rsidRPr="00E02384">
        <w:rPr>
          <w:rFonts w:asciiTheme="minorHAnsi" w:hAnsiTheme="minorHAnsi"/>
          <w:sz w:val="22"/>
          <w:szCs w:val="22"/>
        </w:rPr>
        <w:t xml:space="preserve"> will be Vendor’s Confidential Information. If any audit or test referenced above uncovers deficiencies or identifies suggested changes in Vendor’s performance of the Services, Vendor shall exercise reasonable efforts promptly to address such identified deficiencies and suggested changes, including without limitation by revising the DataSec Program.</w:t>
      </w:r>
    </w:p>
    <w:p w14:paraId="22C17F62" w14:textId="0C0E9E2F" w:rsidR="005F376F" w:rsidRPr="00E02384" w:rsidRDefault="005F376F" w:rsidP="00E73DC6">
      <w:pPr>
        <w:widowControl w:val="0"/>
        <w:numPr>
          <w:ilvl w:val="2"/>
          <w:numId w:val="22"/>
        </w:numPr>
        <w:spacing w:after="240"/>
        <w:jc w:val="left"/>
        <w:rPr>
          <w:rFonts w:asciiTheme="minorHAnsi" w:hAnsiTheme="minorHAnsi"/>
          <w:sz w:val="22"/>
          <w:szCs w:val="22"/>
        </w:rPr>
      </w:pPr>
      <w:bookmarkStart w:id="51" w:name="_Ref469066153"/>
      <w:r>
        <w:rPr>
          <w:rFonts w:asciiTheme="minorHAnsi" w:hAnsiTheme="minorHAnsi"/>
          <w:i/>
          <w:sz w:val="22"/>
          <w:szCs w:val="22"/>
        </w:rPr>
        <w:t>Data Incidents</w:t>
      </w:r>
      <w:r w:rsidRPr="00E02384">
        <w:rPr>
          <w:rFonts w:asciiTheme="minorHAnsi" w:hAnsiTheme="minorHAnsi"/>
          <w:sz w:val="22"/>
          <w:szCs w:val="22"/>
        </w:rPr>
        <w:t xml:space="preserve">. Vendor shall implement and maintain a program for managing actual or suspected </w:t>
      </w:r>
      <w:r>
        <w:rPr>
          <w:rFonts w:asciiTheme="minorHAnsi" w:hAnsiTheme="minorHAnsi"/>
          <w:sz w:val="22"/>
          <w:szCs w:val="22"/>
        </w:rPr>
        <w:t>Data Incidents</w:t>
      </w:r>
      <w:r w:rsidRPr="00E02384">
        <w:rPr>
          <w:rFonts w:asciiTheme="minorHAnsi" w:hAnsiTheme="minorHAnsi"/>
          <w:sz w:val="22"/>
          <w:szCs w:val="22"/>
        </w:rPr>
        <w:t xml:space="preserve">. In the event of a </w:t>
      </w:r>
      <w:r>
        <w:rPr>
          <w:rFonts w:asciiTheme="minorHAnsi" w:hAnsiTheme="minorHAnsi"/>
          <w:sz w:val="22"/>
          <w:szCs w:val="22"/>
        </w:rPr>
        <w:t>Data Incident</w:t>
      </w:r>
      <w:r w:rsidRPr="00E02384">
        <w:rPr>
          <w:rFonts w:asciiTheme="minorHAnsi" w:hAnsiTheme="minorHAnsi"/>
          <w:sz w:val="22"/>
          <w:szCs w:val="22"/>
        </w:rPr>
        <w:t xml:space="preserve">, or in the event that Vendor suspects a </w:t>
      </w:r>
      <w:r>
        <w:rPr>
          <w:rFonts w:asciiTheme="minorHAnsi" w:hAnsiTheme="minorHAnsi"/>
          <w:sz w:val="22"/>
          <w:szCs w:val="22"/>
        </w:rPr>
        <w:t>Data Incident</w:t>
      </w:r>
      <w:r w:rsidRPr="00E02384">
        <w:rPr>
          <w:rFonts w:asciiTheme="minorHAnsi" w:hAnsiTheme="minorHAnsi"/>
          <w:sz w:val="22"/>
          <w:szCs w:val="22"/>
        </w:rPr>
        <w:t xml:space="preserve">, Vendor shall (i) promptly notify Customer by telephone or in person and (ii) cooperate with Customer and law enforcement agencies, where applicable, to investigate and resolve the </w:t>
      </w:r>
      <w:r>
        <w:rPr>
          <w:rFonts w:asciiTheme="minorHAnsi" w:hAnsiTheme="minorHAnsi"/>
          <w:sz w:val="22"/>
          <w:szCs w:val="22"/>
        </w:rPr>
        <w:t>Data Incident</w:t>
      </w:r>
      <w:r w:rsidRPr="00E02384">
        <w:rPr>
          <w:rFonts w:asciiTheme="minorHAnsi" w:hAnsiTheme="minorHAnsi"/>
          <w:sz w:val="22"/>
          <w:szCs w:val="22"/>
        </w:rPr>
        <w:t xml:space="preserve">, including without limitation by providing reasonable assistance to Customer in notifying injured third parties. In addition, Vendor shall provide 1 year of credit monitoring service to any affected individual, unless the </w:t>
      </w:r>
      <w:r>
        <w:rPr>
          <w:rFonts w:asciiTheme="minorHAnsi" w:hAnsiTheme="minorHAnsi"/>
          <w:sz w:val="22"/>
          <w:szCs w:val="22"/>
        </w:rPr>
        <w:t>Data Incident</w:t>
      </w:r>
      <w:r w:rsidRPr="00E02384">
        <w:rPr>
          <w:rFonts w:asciiTheme="minorHAnsi" w:hAnsiTheme="minorHAnsi"/>
          <w:sz w:val="22"/>
          <w:szCs w:val="22"/>
        </w:rPr>
        <w:t xml:space="preserve"> resulted from Customer’s act or omission. Vendor shall give Customer prompt access to such records related to a </w:t>
      </w:r>
      <w:r>
        <w:rPr>
          <w:rFonts w:asciiTheme="minorHAnsi" w:hAnsiTheme="minorHAnsi"/>
          <w:sz w:val="22"/>
          <w:szCs w:val="22"/>
        </w:rPr>
        <w:t>Data Incident</w:t>
      </w:r>
      <w:r w:rsidRPr="00E02384">
        <w:rPr>
          <w:rFonts w:asciiTheme="minorHAnsi" w:hAnsiTheme="minorHAnsi"/>
          <w:sz w:val="22"/>
          <w:szCs w:val="22"/>
        </w:rPr>
        <w:t xml:space="preserve"> as Customer may reasonably request; provided such records will be Vendor’s Confidential Information, and Vendor will not be required to provide Customer with records belonging to, or compromising the security of, its other customers. The provisions of this Subsection </w:t>
      </w:r>
      <w:r w:rsidRPr="00E02384">
        <w:rPr>
          <w:rFonts w:asciiTheme="minorHAnsi" w:hAnsiTheme="minorHAnsi"/>
          <w:sz w:val="22"/>
          <w:szCs w:val="22"/>
        </w:rPr>
        <w:fldChar w:fldCharType="begin"/>
      </w:r>
      <w:r w:rsidRPr="00E02384">
        <w:rPr>
          <w:rFonts w:asciiTheme="minorHAnsi" w:hAnsiTheme="minorHAnsi"/>
          <w:sz w:val="22"/>
          <w:szCs w:val="22"/>
        </w:rPr>
        <w:instrText xml:space="preserve"> REF _Ref469066153 \w \h  \* MERGEFORMAT </w:instrText>
      </w:r>
      <w:r w:rsidRPr="00E02384">
        <w:rPr>
          <w:rFonts w:asciiTheme="minorHAnsi" w:hAnsiTheme="minorHAnsi"/>
          <w:sz w:val="22"/>
          <w:szCs w:val="22"/>
        </w:rPr>
      </w:r>
      <w:r w:rsidRPr="00E02384">
        <w:rPr>
          <w:rFonts w:asciiTheme="minorHAnsi" w:hAnsiTheme="minorHAnsi"/>
          <w:sz w:val="22"/>
          <w:szCs w:val="22"/>
        </w:rPr>
        <w:fldChar w:fldCharType="separate"/>
      </w:r>
      <w:r w:rsidR="00AA5DD0">
        <w:rPr>
          <w:rFonts w:asciiTheme="minorHAnsi" w:hAnsiTheme="minorHAnsi"/>
          <w:sz w:val="22"/>
          <w:szCs w:val="22"/>
        </w:rPr>
        <w:t>12.3(d)</w:t>
      </w:r>
      <w:r w:rsidRPr="00E02384">
        <w:rPr>
          <w:rFonts w:asciiTheme="minorHAnsi" w:hAnsiTheme="minorHAnsi"/>
          <w:sz w:val="22"/>
          <w:szCs w:val="22"/>
        </w:rPr>
        <w:fldChar w:fldCharType="end"/>
      </w:r>
      <w:r w:rsidRPr="00E02384">
        <w:rPr>
          <w:rFonts w:asciiTheme="minorHAnsi" w:hAnsiTheme="minorHAnsi"/>
          <w:sz w:val="22"/>
          <w:szCs w:val="22"/>
        </w:rPr>
        <w:t xml:space="preserve"> do not limit Customer’s other rights or remedies, if any, resulting from a </w:t>
      </w:r>
      <w:r>
        <w:rPr>
          <w:rFonts w:asciiTheme="minorHAnsi" w:hAnsiTheme="minorHAnsi"/>
          <w:sz w:val="22"/>
          <w:szCs w:val="22"/>
        </w:rPr>
        <w:t>Data Incident</w:t>
      </w:r>
      <w:r w:rsidRPr="00E02384">
        <w:rPr>
          <w:rFonts w:asciiTheme="minorHAnsi" w:hAnsiTheme="minorHAnsi"/>
          <w:sz w:val="22"/>
          <w:szCs w:val="22"/>
        </w:rPr>
        <w:t>.</w:t>
      </w:r>
      <w:bookmarkEnd w:id="51"/>
    </w:p>
    <w:bookmarkEnd w:id="49"/>
    <w:p w14:paraId="4CE31224" w14:textId="4BCE6F1C" w:rsidR="00BE12C5" w:rsidRPr="00E02384" w:rsidRDefault="00402504" w:rsidP="00E73DC6">
      <w:pPr>
        <w:keepNext/>
        <w:widowControl w:val="0"/>
        <w:numPr>
          <w:ilvl w:val="0"/>
          <w:numId w:val="30"/>
        </w:numPr>
        <w:spacing w:after="240"/>
        <w:jc w:val="left"/>
        <w:rPr>
          <w:rFonts w:asciiTheme="minorHAnsi" w:hAnsiTheme="minorHAnsi"/>
          <w:b/>
          <w:sz w:val="22"/>
          <w:szCs w:val="22"/>
        </w:rPr>
      </w:pPr>
      <w:r w:rsidRPr="00E02384">
        <w:rPr>
          <w:rFonts w:asciiTheme="minorHAnsi" w:hAnsiTheme="minorHAnsi"/>
          <w:b/>
          <w:sz w:val="22"/>
          <w:szCs w:val="22"/>
          <w:u w:val="single"/>
        </w:rPr>
        <w:t>MISCELLANEOUS</w:t>
      </w:r>
      <w:r w:rsidRPr="00E02384">
        <w:rPr>
          <w:rFonts w:asciiTheme="minorHAnsi" w:hAnsiTheme="minorHAnsi"/>
          <w:b/>
          <w:sz w:val="22"/>
          <w:szCs w:val="22"/>
        </w:rPr>
        <w:t>.</w:t>
      </w:r>
      <w:bookmarkEnd w:id="42"/>
      <w:r w:rsidRPr="00E02384">
        <w:rPr>
          <w:rFonts w:asciiTheme="minorHAnsi" w:hAnsiTheme="minorHAnsi"/>
          <w:b/>
          <w:sz w:val="22"/>
          <w:szCs w:val="22"/>
        </w:rPr>
        <w:t xml:space="preserve"> </w:t>
      </w:r>
    </w:p>
    <w:p w14:paraId="650EB694" w14:textId="350D6690" w:rsidR="007170C3" w:rsidRPr="00E02384" w:rsidRDefault="007170C3" w:rsidP="00E73DC6">
      <w:pPr>
        <w:pStyle w:val="Heading2"/>
        <w:widowControl w:val="0"/>
        <w:numPr>
          <w:ilvl w:val="1"/>
          <w:numId w:val="30"/>
        </w:numPr>
        <w:spacing w:after="240"/>
        <w:rPr>
          <w:rFonts w:asciiTheme="minorHAnsi" w:hAnsiTheme="minorHAnsi"/>
          <w:sz w:val="22"/>
          <w:szCs w:val="22"/>
        </w:rPr>
      </w:pPr>
      <w:r w:rsidRPr="00E02384">
        <w:rPr>
          <w:rFonts w:asciiTheme="minorHAnsi" w:hAnsiTheme="minorHAnsi"/>
          <w:sz w:val="22"/>
          <w:szCs w:val="22"/>
          <w:u w:val="single"/>
        </w:rPr>
        <w:t>Non-Exclusive Agreement</w:t>
      </w:r>
      <w:r w:rsidRPr="00E02384">
        <w:rPr>
          <w:rFonts w:asciiTheme="minorHAnsi" w:hAnsiTheme="minorHAnsi"/>
          <w:b/>
          <w:sz w:val="22"/>
          <w:szCs w:val="22"/>
        </w:rPr>
        <w:t>.</w:t>
      </w:r>
      <w:r w:rsidRPr="00E02384">
        <w:rPr>
          <w:rFonts w:asciiTheme="minorHAnsi" w:hAnsiTheme="minorHAnsi"/>
          <w:sz w:val="22"/>
          <w:szCs w:val="22"/>
        </w:rPr>
        <w:t xml:space="preserve"> </w:t>
      </w:r>
      <w:r w:rsidR="00254CC3" w:rsidRPr="00E02384">
        <w:rPr>
          <w:rFonts w:asciiTheme="minorHAnsi" w:hAnsiTheme="minorHAnsi"/>
          <w:sz w:val="22"/>
          <w:szCs w:val="22"/>
        </w:rPr>
        <w:t>Customer</w:t>
      </w:r>
      <w:r w:rsidRPr="00E02384">
        <w:rPr>
          <w:rFonts w:asciiTheme="minorHAnsi" w:hAnsiTheme="minorHAnsi"/>
          <w:sz w:val="22"/>
          <w:szCs w:val="22"/>
        </w:rPr>
        <w:t xml:space="preserve"> acknowledges that Vendor may engage in other business activities during the term of this Agreement and may be employed or retained by others. Vendor acknowledges that </w:t>
      </w:r>
      <w:r w:rsidR="00254CC3" w:rsidRPr="00E02384">
        <w:rPr>
          <w:rFonts w:asciiTheme="minorHAnsi" w:hAnsiTheme="minorHAnsi"/>
          <w:sz w:val="22"/>
          <w:szCs w:val="22"/>
        </w:rPr>
        <w:t>Customer</w:t>
      </w:r>
      <w:r w:rsidRPr="00E02384">
        <w:rPr>
          <w:rFonts w:asciiTheme="minorHAnsi" w:hAnsiTheme="minorHAnsi"/>
          <w:sz w:val="22"/>
          <w:szCs w:val="22"/>
        </w:rPr>
        <w:t xml:space="preserve"> enters into similar agreements with parties other than Vendor for products and services the same as or similar to those Vendor provides. </w:t>
      </w:r>
      <w:r w:rsidR="00254CC3" w:rsidRPr="00E02384">
        <w:rPr>
          <w:rFonts w:asciiTheme="minorHAnsi" w:hAnsiTheme="minorHAnsi"/>
          <w:sz w:val="22"/>
          <w:szCs w:val="22"/>
        </w:rPr>
        <w:t>Customer</w:t>
      </w:r>
      <w:r w:rsidRPr="00E02384">
        <w:rPr>
          <w:rFonts w:asciiTheme="minorHAnsi" w:hAnsiTheme="minorHAnsi"/>
          <w:sz w:val="22"/>
          <w:szCs w:val="22"/>
        </w:rPr>
        <w:t xml:space="preserve"> from time to time may employ other parties, including without limitation Vendor’s competitors, to assist with projects set forth in this Agreement or similar projects.</w:t>
      </w:r>
    </w:p>
    <w:p w14:paraId="0A757E51" w14:textId="4E00FF61" w:rsidR="007170C3" w:rsidRPr="00E02384" w:rsidRDefault="007170C3" w:rsidP="00E73DC6">
      <w:pPr>
        <w:pStyle w:val="Heading2"/>
        <w:widowControl w:val="0"/>
        <w:numPr>
          <w:ilvl w:val="1"/>
          <w:numId w:val="30"/>
        </w:numPr>
        <w:spacing w:after="240"/>
        <w:rPr>
          <w:rFonts w:asciiTheme="minorHAnsi" w:hAnsiTheme="minorHAnsi"/>
          <w:color w:val="000000"/>
          <w:sz w:val="22"/>
          <w:szCs w:val="22"/>
        </w:rPr>
      </w:pPr>
      <w:r w:rsidRPr="00E02384">
        <w:rPr>
          <w:rFonts w:asciiTheme="minorHAnsi" w:hAnsiTheme="minorHAnsi"/>
          <w:color w:val="000000"/>
          <w:sz w:val="22"/>
          <w:szCs w:val="22"/>
          <w:u w:val="single"/>
        </w:rPr>
        <w:t>No Publicity</w:t>
      </w:r>
      <w:r w:rsidRPr="00E02384">
        <w:rPr>
          <w:rFonts w:asciiTheme="minorHAnsi" w:hAnsiTheme="minorHAnsi"/>
          <w:color w:val="000000"/>
          <w:sz w:val="22"/>
          <w:szCs w:val="22"/>
        </w:rPr>
        <w:t xml:space="preserve">. </w:t>
      </w:r>
      <w:r w:rsidRPr="00E02384">
        <w:rPr>
          <w:rFonts w:asciiTheme="minorHAnsi" w:hAnsiTheme="minorHAnsi"/>
          <w:sz w:val="22"/>
          <w:szCs w:val="22"/>
        </w:rPr>
        <w:t xml:space="preserve">Vendor </w:t>
      </w:r>
      <w:r w:rsidR="003D29F3" w:rsidRPr="00E02384">
        <w:rPr>
          <w:rFonts w:asciiTheme="minorHAnsi" w:hAnsiTheme="minorHAnsi"/>
          <w:sz w:val="22"/>
          <w:szCs w:val="22"/>
        </w:rPr>
        <w:t>shall</w:t>
      </w:r>
      <w:r w:rsidRPr="00E02384">
        <w:rPr>
          <w:rFonts w:asciiTheme="minorHAnsi" w:hAnsiTheme="minorHAnsi"/>
          <w:sz w:val="22"/>
          <w:szCs w:val="22"/>
        </w:rPr>
        <w:t xml:space="preserve"> not: (a) use </w:t>
      </w:r>
      <w:r w:rsidR="00254CC3" w:rsidRPr="00E02384">
        <w:rPr>
          <w:rFonts w:asciiTheme="minorHAnsi" w:hAnsiTheme="minorHAnsi"/>
          <w:sz w:val="22"/>
          <w:szCs w:val="22"/>
        </w:rPr>
        <w:t>Customer</w:t>
      </w:r>
      <w:r w:rsidRPr="00E02384">
        <w:rPr>
          <w:rFonts w:asciiTheme="minorHAnsi" w:hAnsiTheme="minorHAnsi"/>
          <w:sz w:val="22"/>
          <w:szCs w:val="22"/>
        </w:rPr>
        <w:t xml:space="preserve">’s name or trademarks (including the names or trademarks of </w:t>
      </w:r>
      <w:r w:rsidR="00254CC3" w:rsidRPr="00E02384">
        <w:rPr>
          <w:rFonts w:asciiTheme="minorHAnsi" w:hAnsiTheme="minorHAnsi"/>
          <w:sz w:val="22"/>
          <w:szCs w:val="22"/>
        </w:rPr>
        <w:t>Customer</w:t>
      </w:r>
      <w:r w:rsidRPr="00E02384">
        <w:rPr>
          <w:rFonts w:asciiTheme="minorHAnsi" w:hAnsiTheme="minorHAnsi"/>
          <w:sz w:val="22"/>
          <w:szCs w:val="22"/>
        </w:rPr>
        <w:t xml:space="preserve">’s subsidiaries, affiliates, divisions, or products) in any form of publicity; or (b) release to the public any information relating to the products or services provided to </w:t>
      </w:r>
      <w:r w:rsidR="00254CC3" w:rsidRPr="00E02384">
        <w:rPr>
          <w:rFonts w:asciiTheme="minorHAnsi" w:hAnsiTheme="minorHAnsi"/>
          <w:sz w:val="22"/>
          <w:szCs w:val="22"/>
        </w:rPr>
        <w:t>Customer</w:t>
      </w:r>
      <w:r w:rsidRPr="00E02384">
        <w:rPr>
          <w:rFonts w:asciiTheme="minorHAnsi" w:hAnsiTheme="minorHAnsi"/>
          <w:sz w:val="22"/>
          <w:szCs w:val="22"/>
        </w:rPr>
        <w:t xml:space="preserve"> under this Agreement, or to otherwise disclose or advertise that Vendor has entered into this Agreement, except with </w:t>
      </w:r>
      <w:r w:rsidR="00254CC3" w:rsidRPr="00E02384">
        <w:rPr>
          <w:rFonts w:asciiTheme="minorHAnsi" w:hAnsiTheme="minorHAnsi"/>
          <w:sz w:val="22"/>
          <w:szCs w:val="22"/>
        </w:rPr>
        <w:t>Customer</w:t>
      </w:r>
      <w:r w:rsidRPr="00E02384">
        <w:rPr>
          <w:rFonts w:asciiTheme="minorHAnsi" w:hAnsiTheme="minorHAnsi"/>
          <w:sz w:val="22"/>
          <w:szCs w:val="22"/>
        </w:rPr>
        <w:t>’s prior written approval</w:t>
      </w:r>
      <w:r w:rsidRPr="00E02384">
        <w:rPr>
          <w:rFonts w:asciiTheme="minorHAnsi" w:hAnsiTheme="minorHAnsi"/>
          <w:color w:val="000000"/>
          <w:sz w:val="22"/>
          <w:szCs w:val="22"/>
        </w:rPr>
        <w:t>.</w:t>
      </w:r>
    </w:p>
    <w:p w14:paraId="3E917B07" w14:textId="7E4DA469" w:rsidR="00E574BF" w:rsidRDefault="009576F9" w:rsidP="00E73DC6">
      <w:pPr>
        <w:pStyle w:val="ListParagraph"/>
        <w:widowControl w:val="0"/>
        <w:numPr>
          <w:ilvl w:val="1"/>
          <w:numId w:val="30"/>
        </w:numPr>
        <w:spacing w:after="200"/>
        <w:contextualSpacing w:val="0"/>
        <w:jc w:val="left"/>
        <w:rPr>
          <w:rFonts w:asciiTheme="minorHAnsi" w:hAnsiTheme="minorHAnsi"/>
          <w:sz w:val="22"/>
          <w:szCs w:val="22"/>
        </w:rPr>
      </w:pPr>
      <w:bookmarkStart w:id="52" w:name="_Ref192777419"/>
      <w:r w:rsidRPr="00E02384">
        <w:rPr>
          <w:rFonts w:asciiTheme="minorHAnsi" w:hAnsiTheme="minorHAnsi"/>
          <w:sz w:val="22"/>
          <w:szCs w:val="22"/>
          <w:u w:val="single"/>
        </w:rPr>
        <w:t>Injunction</w:t>
      </w:r>
      <w:r w:rsidRPr="00E02384">
        <w:rPr>
          <w:rFonts w:asciiTheme="minorHAnsi" w:hAnsiTheme="minorHAnsi"/>
          <w:sz w:val="22"/>
          <w:szCs w:val="22"/>
        </w:rPr>
        <w:t>.</w:t>
      </w:r>
      <w:r w:rsidR="00E574BF" w:rsidRPr="00E574BF">
        <w:t xml:space="preserve"> </w:t>
      </w:r>
      <w:r w:rsidR="00E574BF" w:rsidRPr="00E574BF">
        <w:rPr>
          <w:rFonts w:asciiTheme="minorHAnsi" w:hAnsiTheme="minorHAnsi"/>
          <w:sz w:val="22"/>
          <w:szCs w:val="22"/>
        </w:rPr>
        <w:t xml:space="preserve">The parties agree that: (a) no adequate remedy exists at law if </w:t>
      </w:r>
      <w:r w:rsidR="00E574BF">
        <w:rPr>
          <w:rFonts w:asciiTheme="minorHAnsi" w:hAnsiTheme="minorHAnsi"/>
          <w:sz w:val="22"/>
          <w:szCs w:val="22"/>
        </w:rPr>
        <w:t>Vendor</w:t>
      </w:r>
      <w:r w:rsidR="00E574BF" w:rsidRPr="00E574BF">
        <w:rPr>
          <w:rFonts w:asciiTheme="minorHAnsi" w:hAnsiTheme="minorHAnsi"/>
          <w:sz w:val="22"/>
          <w:szCs w:val="22"/>
        </w:rPr>
        <w:t xml:space="preserve"> breaches </w:t>
      </w:r>
      <w:r w:rsidR="00E574BF" w:rsidRPr="00E02384">
        <w:rPr>
          <w:rFonts w:asciiTheme="minorHAnsi" w:hAnsiTheme="minorHAnsi"/>
          <w:sz w:val="22"/>
          <w:szCs w:val="22"/>
        </w:rPr>
        <w:t xml:space="preserve">Article </w:t>
      </w:r>
      <w:r w:rsidR="00E73DC6">
        <w:rPr>
          <w:rFonts w:asciiTheme="minorHAnsi" w:hAnsiTheme="minorHAnsi"/>
          <w:sz w:val="22"/>
          <w:szCs w:val="22"/>
        </w:rPr>
        <w:fldChar w:fldCharType="begin"/>
      </w:r>
      <w:r w:rsidR="00E73DC6">
        <w:rPr>
          <w:rFonts w:asciiTheme="minorHAnsi" w:hAnsiTheme="minorHAnsi"/>
          <w:sz w:val="22"/>
          <w:szCs w:val="22"/>
        </w:rPr>
        <w:instrText xml:space="preserve"> REF _Ref192777432 \w \h </w:instrText>
      </w:r>
      <w:r w:rsidR="00E73DC6">
        <w:rPr>
          <w:rFonts w:asciiTheme="minorHAnsi" w:hAnsiTheme="minorHAnsi"/>
          <w:sz w:val="22"/>
          <w:szCs w:val="22"/>
        </w:rPr>
      </w:r>
      <w:r w:rsidR="00E73DC6">
        <w:rPr>
          <w:rFonts w:asciiTheme="minorHAnsi" w:hAnsiTheme="minorHAnsi"/>
          <w:sz w:val="22"/>
          <w:szCs w:val="22"/>
        </w:rPr>
        <w:fldChar w:fldCharType="separate"/>
      </w:r>
      <w:r w:rsidR="00AA5DD0">
        <w:rPr>
          <w:rFonts w:asciiTheme="minorHAnsi" w:hAnsiTheme="minorHAnsi"/>
          <w:sz w:val="22"/>
          <w:szCs w:val="22"/>
        </w:rPr>
        <w:t>5</w:t>
      </w:r>
      <w:r w:rsidR="00E73DC6">
        <w:rPr>
          <w:rFonts w:asciiTheme="minorHAnsi" w:hAnsiTheme="minorHAnsi"/>
          <w:sz w:val="22"/>
          <w:szCs w:val="22"/>
        </w:rPr>
        <w:fldChar w:fldCharType="end"/>
      </w:r>
      <w:r w:rsidR="00E73DC6">
        <w:rPr>
          <w:rFonts w:asciiTheme="minorHAnsi" w:hAnsiTheme="minorHAnsi"/>
          <w:sz w:val="22"/>
          <w:szCs w:val="22"/>
        </w:rPr>
        <w:t xml:space="preserve"> </w:t>
      </w:r>
      <w:r w:rsidR="00E574BF" w:rsidRPr="00E02384">
        <w:rPr>
          <w:rFonts w:asciiTheme="minorHAnsi" w:hAnsiTheme="minorHAnsi"/>
          <w:sz w:val="22"/>
          <w:szCs w:val="22"/>
        </w:rPr>
        <w:t>(</w:t>
      </w:r>
      <w:r w:rsidR="00E574BF" w:rsidRPr="00E02384">
        <w:rPr>
          <w:rFonts w:asciiTheme="minorHAnsi" w:hAnsiTheme="minorHAnsi"/>
          <w:i/>
          <w:sz w:val="22"/>
          <w:szCs w:val="22"/>
        </w:rPr>
        <w:t>Confidentiality</w:t>
      </w:r>
      <w:r w:rsidR="00E574BF" w:rsidRPr="00E02384">
        <w:rPr>
          <w:rFonts w:asciiTheme="minorHAnsi" w:hAnsiTheme="minorHAnsi"/>
          <w:sz w:val="22"/>
          <w:szCs w:val="22"/>
        </w:rPr>
        <w:t>)</w:t>
      </w:r>
      <w:r w:rsidR="00E574BF">
        <w:rPr>
          <w:rFonts w:asciiTheme="minorHAnsi" w:hAnsiTheme="minorHAnsi"/>
          <w:sz w:val="22"/>
          <w:szCs w:val="22"/>
        </w:rPr>
        <w:t xml:space="preserve"> or </w:t>
      </w:r>
      <w:r w:rsidR="00E73DC6">
        <w:rPr>
          <w:rFonts w:asciiTheme="minorHAnsi" w:hAnsiTheme="minorHAnsi"/>
          <w:sz w:val="22"/>
          <w:szCs w:val="22"/>
        </w:rPr>
        <w:fldChar w:fldCharType="begin"/>
      </w:r>
      <w:r w:rsidR="00E73DC6">
        <w:rPr>
          <w:rFonts w:asciiTheme="minorHAnsi" w:hAnsiTheme="minorHAnsi"/>
          <w:sz w:val="22"/>
          <w:szCs w:val="22"/>
        </w:rPr>
        <w:instrText xml:space="preserve"> REF _Ref469065038 \w \h </w:instrText>
      </w:r>
      <w:r w:rsidR="00E73DC6">
        <w:rPr>
          <w:rFonts w:asciiTheme="minorHAnsi" w:hAnsiTheme="minorHAnsi"/>
          <w:sz w:val="22"/>
          <w:szCs w:val="22"/>
        </w:rPr>
      </w:r>
      <w:r w:rsidR="00E73DC6">
        <w:rPr>
          <w:rFonts w:asciiTheme="minorHAnsi" w:hAnsiTheme="minorHAnsi"/>
          <w:sz w:val="22"/>
          <w:szCs w:val="22"/>
        </w:rPr>
        <w:fldChar w:fldCharType="separate"/>
      </w:r>
      <w:r w:rsidR="00AA5DD0">
        <w:rPr>
          <w:rFonts w:asciiTheme="minorHAnsi" w:hAnsiTheme="minorHAnsi"/>
          <w:sz w:val="22"/>
          <w:szCs w:val="22"/>
        </w:rPr>
        <w:t>12</w:t>
      </w:r>
      <w:r w:rsidR="00E73DC6">
        <w:rPr>
          <w:rFonts w:asciiTheme="minorHAnsi" w:hAnsiTheme="minorHAnsi"/>
          <w:sz w:val="22"/>
          <w:szCs w:val="22"/>
        </w:rPr>
        <w:fldChar w:fldCharType="end"/>
      </w:r>
      <w:r w:rsidR="00E73DC6">
        <w:rPr>
          <w:rFonts w:asciiTheme="minorHAnsi" w:hAnsiTheme="minorHAnsi"/>
          <w:sz w:val="22"/>
          <w:szCs w:val="22"/>
        </w:rPr>
        <w:t xml:space="preserve"> </w:t>
      </w:r>
      <w:r w:rsidR="00E574BF" w:rsidRPr="00E02384">
        <w:rPr>
          <w:rFonts w:asciiTheme="minorHAnsi" w:hAnsiTheme="minorHAnsi"/>
          <w:sz w:val="22"/>
          <w:szCs w:val="22"/>
        </w:rPr>
        <w:t>(</w:t>
      </w:r>
      <w:r w:rsidR="00E574BF" w:rsidRPr="00E02384">
        <w:rPr>
          <w:rFonts w:asciiTheme="minorHAnsi" w:hAnsiTheme="minorHAnsi"/>
          <w:i/>
          <w:sz w:val="22"/>
          <w:szCs w:val="22"/>
        </w:rPr>
        <w:t>Data Management &amp; Security</w:t>
      </w:r>
      <w:r w:rsidR="00E574BF" w:rsidRPr="00E02384">
        <w:rPr>
          <w:rFonts w:asciiTheme="minorHAnsi" w:hAnsiTheme="minorHAnsi"/>
          <w:sz w:val="22"/>
          <w:szCs w:val="22"/>
        </w:rPr>
        <w:t>)</w:t>
      </w:r>
      <w:r w:rsidR="00E574BF" w:rsidRPr="00E574BF">
        <w:rPr>
          <w:rFonts w:asciiTheme="minorHAnsi" w:hAnsiTheme="minorHAnsi"/>
          <w:sz w:val="22"/>
          <w:szCs w:val="22"/>
        </w:rPr>
        <w:t xml:space="preserve">; (b) it would be difficult to determine the damages resulting from </w:t>
      </w:r>
      <w:r w:rsidR="00E73DC6">
        <w:rPr>
          <w:rFonts w:asciiTheme="minorHAnsi" w:hAnsiTheme="minorHAnsi"/>
          <w:sz w:val="22"/>
          <w:szCs w:val="22"/>
        </w:rPr>
        <w:t>such breach,</w:t>
      </w:r>
      <w:r w:rsidR="00E574BF" w:rsidRPr="00E574BF">
        <w:rPr>
          <w:rFonts w:asciiTheme="minorHAnsi" w:hAnsiTheme="minorHAnsi"/>
          <w:sz w:val="22"/>
          <w:szCs w:val="22"/>
        </w:rPr>
        <w:t xml:space="preserve"> and any such breach would cause</w:t>
      </w:r>
      <w:r w:rsidR="00E73DC6">
        <w:rPr>
          <w:rFonts w:asciiTheme="minorHAnsi" w:hAnsiTheme="minorHAnsi"/>
          <w:sz w:val="22"/>
          <w:szCs w:val="22"/>
        </w:rPr>
        <w:t xml:space="preserve"> Customer</w:t>
      </w:r>
      <w:r w:rsidR="00E574BF" w:rsidRPr="00E574BF">
        <w:rPr>
          <w:rFonts w:asciiTheme="minorHAnsi" w:hAnsiTheme="minorHAnsi"/>
          <w:sz w:val="22"/>
          <w:szCs w:val="22"/>
        </w:rPr>
        <w:t xml:space="preserve"> irreparable harm; and (</w:t>
      </w:r>
      <w:r w:rsidR="00E73DC6">
        <w:rPr>
          <w:rFonts w:asciiTheme="minorHAnsi" w:hAnsiTheme="minorHAnsi"/>
          <w:sz w:val="22"/>
          <w:szCs w:val="22"/>
        </w:rPr>
        <w:t>c</w:t>
      </w:r>
      <w:r w:rsidR="00E574BF" w:rsidRPr="00E574BF">
        <w:rPr>
          <w:rFonts w:asciiTheme="minorHAnsi" w:hAnsiTheme="minorHAnsi"/>
          <w:sz w:val="22"/>
          <w:szCs w:val="22"/>
        </w:rPr>
        <w:t xml:space="preserve">) a grant of injunctive relieve provides the best remedy for any such breach. </w:t>
      </w:r>
      <w:r w:rsidR="00E73DC6">
        <w:rPr>
          <w:rFonts w:asciiTheme="minorHAnsi" w:hAnsiTheme="minorHAnsi"/>
          <w:sz w:val="22"/>
          <w:szCs w:val="22"/>
        </w:rPr>
        <w:t>Vendor</w:t>
      </w:r>
      <w:r w:rsidR="00E574BF" w:rsidRPr="00E574BF">
        <w:rPr>
          <w:rFonts w:asciiTheme="minorHAnsi" w:hAnsiTheme="minorHAnsi"/>
          <w:sz w:val="22"/>
          <w:szCs w:val="22"/>
        </w:rPr>
        <w:t xml:space="preserve"> waives any opposition to such injunctive relief, as well as any demand that </w:t>
      </w:r>
      <w:r w:rsidR="00E73DC6">
        <w:rPr>
          <w:rFonts w:asciiTheme="minorHAnsi" w:hAnsiTheme="minorHAnsi"/>
          <w:sz w:val="22"/>
          <w:szCs w:val="22"/>
        </w:rPr>
        <w:t xml:space="preserve">Customer </w:t>
      </w:r>
      <w:r w:rsidR="00E574BF" w:rsidRPr="00E574BF">
        <w:rPr>
          <w:rFonts w:asciiTheme="minorHAnsi" w:hAnsiTheme="minorHAnsi"/>
          <w:sz w:val="22"/>
          <w:szCs w:val="22"/>
        </w:rPr>
        <w:t xml:space="preserve">prove actual damage or post a bond or other security. (This Section </w:t>
      </w:r>
      <w:r w:rsidR="00E73DC6">
        <w:rPr>
          <w:rFonts w:asciiTheme="minorHAnsi" w:hAnsiTheme="minorHAnsi"/>
          <w:sz w:val="22"/>
          <w:szCs w:val="22"/>
        </w:rPr>
        <w:fldChar w:fldCharType="begin"/>
      </w:r>
      <w:r w:rsidR="00E73DC6">
        <w:rPr>
          <w:rFonts w:asciiTheme="minorHAnsi" w:hAnsiTheme="minorHAnsi"/>
          <w:sz w:val="22"/>
          <w:szCs w:val="22"/>
        </w:rPr>
        <w:instrText xml:space="preserve"> REF _Ref192777419 \w \h </w:instrText>
      </w:r>
      <w:r w:rsidR="00E73DC6">
        <w:rPr>
          <w:rFonts w:asciiTheme="minorHAnsi" w:hAnsiTheme="minorHAnsi"/>
          <w:sz w:val="22"/>
          <w:szCs w:val="22"/>
        </w:rPr>
      </w:r>
      <w:r w:rsidR="00E73DC6">
        <w:rPr>
          <w:rFonts w:asciiTheme="minorHAnsi" w:hAnsiTheme="minorHAnsi"/>
          <w:sz w:val="22"/>
          <w:szCs w:val="22"/>
        </w:rPr>
        <w:fldChar w:fldCharType="separate"/>
      </w:r>
      <w:r w:rsidR="00AA5DD0">
        <w:rPr>
          <w:rFonts w:asciiTheme="minorHAnsi" w:hAnsiTheme="minorHAnsi"/>
          <w:sz w:val="22"/>
          <w:szCs w:val="22"/>
        </w:rPr>
        <w:t>13.3</w:t>
      </w:r>
      <w:r w:rsidR="00E73DC6">
        <w:rPr>
          <w:rFonts w:asciiTheme="minorHAnsi" w:hAnsiTheme="minorHAnsi"/>
          <w:sz w:val="22"/>
          <w:szCs w:val="22"/>
        </w:rPr>
        <w:fldChar w:fldCharType="end"/>
      </w:r>
      <w:r w:rsidR="00E73DC6">
        <w:rPr>
          <w:rFonts w:asciiTheme="minorHAnsi" w:hAnsiTheme="minorHAnsi"/>
          <w:sz w:val="22"/>
          <w:szCs w:val="22"/>
        </w:rPr>
        <w:t xml:space="preserve"> </w:t>
      </w:r>
      <w:r w:rsidR="00E574BF" w:rsidRPr="00E574BF">
        <w:rPr>
          <w:rFonts w:asciiTheme="minorHAnsi" w:hAnsiTheme="minorHAnsi"/>
          <w:sz w:val="22"/>
          <w:szCs w:val="22"/>
        </w:rPr>
        <w:t>does not limit either party’s rights to injunctive relief from breaches not listed.)</w:t>
      </w:r>
      <w:bookmarkEnd w:id="52"/>
    </w:p>
    <w:p w14:paraId="42DF5673" w14:textId="1B3CD9E8" w:rsidR="00B57513" w:rsidRPr="00E02384" w:rsidRDefault="00B57513" w:rsidP="00E73DC6">
      <w:pPr>
        <w:pStyle w:val="ListParagraph"/>
        <w:widowControl w:val="0"/>
        <w:numPr>
          <w:ilvl w:val="1"/>
          <w:numId w:val="22"/>
        </w:numPr>
        <w:spacing w:after="200"/>
        <w:contextualSpacing w:val="0"/>
        <w:jc w:val="left"/>
        <w:rPr>
          <w:rFonts w:asciiTheme="minorHAnsi" w:hAnsiTheme="minorHAnsi"/>
          <w:sz w:val="22"/>
          <w:szCs w:val="22"/>
        </w:rPr>
      </w:pPr>
      <w:r w:rsidRPr="00E02384">
        <w:rPr>
          <w:rFonts w:asciiTheme="minorHAnsi" w:hAnsiTheme="minorHAnsi"/>
          <w:sz w:val="22"/>
          <w:szCs w:val="22"/>
          <w:u w:val="single"/>
        </w:rPr>
        <w:t>Return of Property</w:t>
      </w:r>
      <w:r w:rsidRPr="00E02384">
        <w:rPr>
          <w:rFonts w:asciiTheme="minorHAnsi" w:hAnsiTheme="minorHAnsi"/>
          <w:sz w:val="22"/>
          <w:szCs w:val="22"/>
        </w:rPr>
        <w:t xml:space="preserve">. Upon </w:t>
      </w:r>
      <w:r w:rsidR="00254CC3" w:rsidRPr="00E02384">
        <w:rPr>
          <w:rFonts w:asciiTheme="minorHAnsi" w:hAnsiTheme="minorHAnsi"/>
          <w:sz w:val="22"/>
          <w:szCs w:val="22"/>
        </w:rPr>
        <w:t>Customer</w:t>
      </w:r>
      <w:r w:rsidRPr="00E02384">
        <w:rPr>
          <w:rFonts w:asciiTheme="minorHAnsi" w:hAnsiTheme="minorHAnsi"/>
          <w:sz w:val="22"/>
          <w:szCs w:val="22"/>
        </w:rPr>
        <w:t xml:space="preserve">’s request or upon termination of an </w:t>
      </w:r>
      <w:r w:rsidR="00C82118">
        <w:rPr>
          <w:rFonts w:asciiTheme="minorHAnsi" w:hAnsiTheme="minorHAnsi"/>
          <w:sz w:val="22"/>
          <w:szCs w:val="22"/>
        </w:rPr>
        <w:t>Order</w:t>
      </w:r>
      <w:r w:rsidRPr="00E02384">
        <w:rPr>
          <w:rFonts w:asciiTheme="minorHAnsi" w:hAnsiTheme="minorHAnsi"/>
          <w:sz w:val="22"/>
          <w:szCs w:val="22"/>
        </w:rPr>
        <w:t xml:space="preserve">, Vendor </w:t>
      </w:r>
      <w:r w:rsidR="003D29F3" w:rsidRPr="00E02384">
        <w:rPr>
          <w:rFonts w:asciiTheme="minorHAnsi" w:hAnsiTheme="minorHAnsi"/>
          <w:sz w:val="22"/>
          <w:szCs w:val="22"/>
        </w:rPr>
        <w:t>shall</w:t>
      </w:r>
      <w:r w:rsidRPr="00E02384">
        <w:rPr>
          <w:rFonts w:asciiTheme="minorHAnsi" w:hAnsiTheme="minorHAnsi"/>
          <w:sz w:val="22"/>
          <w:szCs w:val="22"/>
        </w:rPr>
        <w:t xml:space="preserve"> return to </w:t>
      </w:r>
      <w:r w:rsidR="00254CC3" w:rsidRPr="00E02384">
        <w:rPr>
          <w:rFonts w:asciiTheme="minorHAnsi" w:hAnsiTheme="minorHAnsi"/>
          <w:sz w:val="22"/>
          <w:szCs w:val="22"/>
        </w:rPr>
        <w:t>Customer</w:t>
      </w:r>
      <w:r w:rsidRPr="00E02384">
        <w:rPr>
          <w:rFonts w:asciiTheme="minorHAnsi" w:hAnsiTheme="minorHAnsi"/>
          <w:sz w:val="22"/>
          <w:szCs w:val="22"/>
        </w:rPr>
        <w:t xml:space="preserve"> all </w:t>
      </w:r>
      <w:r w:rsidR="00254CC3" w:rsidRPr="00E02384">
        <w:rPr>
          <w:rFonts w:asciiTheme="minorHAnsi" w:hAnsiTheme="minorHAnsi"/>
          <w:sz w:val="22"/>
          <w:szCs w:val="22"/>
        </w:rPr>
        <w:t>Customer</w:t>
      </w:r>
      <w:r w:rsidRPr="00E02384">
        <w:rPr>
          <w:rFonts w:asciiTheme="minorHAnsi" w:hAnsiTheme="minorHAnsi"/>
          <w:sz w:val="22"/>
          <w:szCs w:val="22"/>
        </w:rPr>
        <w:t xml:space="preserve"> property placed in Vendor’s possession or control pursuant to such </w:t>
      </w:r>
      <w:r w:rsidR="00C82118">
        <w:rPr>
          <w:rFonts w:asciiTheme="minorHAnsi" w:hAnsiTheme="minorHAnsi"/>
          <w:sz w:val="22"/>
          <w:szCs w:val="22"/>
        </w:rPr>
        <w:t>Order</w:t>
      </w:r>
      <w:r w:rsidRPr="00E02384">
        <w:rPr>
          <w:rFonts w:asciiTheme="minorHAnsi" w:hAnsiTheme="minorHAnsi"/>
          <w:sz w:val="22"/>
          <w:szCs w:val="22"/>
        </w:rPr>
        <w:t>.</w:t>
      </w:r>
    </w:p>
    <w:p w14:paraId="3E3BC16D" w14:textId="024E73F6" w:rsidR="00BE12C5" w:rsidRPr="00E02384" w:rsidRDefault="00FE7532" w:rsidP="00E73DC6">
      <w:pPr>
        <w:widowControl w:val="0"/>
        <w:numPr>
          <w:ilvl w:val="1"/>
          <w:numId w:val="22"/>
        </w:numPr>
        <w:spacing w:after="240"/>
        <w:jc w:val="left"/>
        <w:rPr>
          <w:rFonts w:asciiTheme="minorHAnsi" w:hAnsiTheme="minorHAnsi"/>
          <w:sz w:val="22"/>
          <w:szCs w:val="22"/>
        </w:rPr>
      </w:pPr>
      <w:r w:rsidRPr="00E02384">
        <w:rPr>
          <w:rFonts w:asciiTheme="minorHAnsi" w:hAnsiTheme="minorHAnsi"/>
          <w:sz w:val="22"/>
          <w:szCs w:val="22"/>
          <w:u w:val="single"/>
        </w:rPr>
        <w:t>Waiver</w:t>
      </w:r>
      <w:r w:rsidR="00BE12C5" w:rsidRPr="00E02384">
        <w:rPr>
          <w:rFonts w:asciiTheme="minorHAnsi" w:hAnsiTheme="minorHAnsi"/>
          <w:sz w:val="22"/>
          <w:szCs w:val="22"/>
        </w:rPr>
        <w:t xml:space="preserve">. </w:t>
      </w:r>
      <w:r w:rsidR="00EA1B86" w:rsidRPr="00E02384">
        <w:rPr>
          <w:rFonts w:asciiTheme="minorHAnsi" w:hAnsiTheme="minorHAnsi"/>
          <w:sz w:val="22"/>
          <w:szCs w:val="22"/>
        </w:rPr>
        <w:t xml:space="preserve">Neither party will be deemed to have waived any of its rights under this Agreement by lapse of time or by any statement or representation other than by an authorized representative in </w:t>
      </w:r>
      <w:r w:rsidR="00EA1B86" w:rsidRPr="00E02384">
        <w:rPr>
          <w:rFonts w:asciiTheme="minorHAnsi" w:hAnsiTheme="minorHAnsi"/>
          <w:sz w:val="22"/>
          <w:szCs w:val="22"/>
        </w:rPr>
        <w:lastRenderedPageBreak/>
        <w:t>an explicit written waiver. No waiver of a breach of this Agreement will constitute a waiver of any other breach of this Agreement</w:t>
      </w:r>
      <w:r w:rsidR="00BE12C5" w:rsidRPr="00E02384">
        <w:rPr>
          <w:rFonts w:asciiTheme="minorHAnsi" w:hAnsiTheme="minorHAnsi"/>
          <w:sz w:val="22"/>
          <w:szCs w:val="22"/>
        </w:rPr>
        <w:t>.</w:t>
      </w:r>
    </w:p>
    <w:p w14:paraId="15783DFA" w14:textId="5D2800FF" w:rsidR="00BE12C5" w:rsidRPr="00E02384" w:rsidRDefault="00BE12C5" w:rsidP="00E73DC6">
      <w:pPr>
        <w:widowControl w:val="0"/>
        <w:numPr>
          <w:ilvl w:val="1"/>
          <w:numId w:val="22"/>
        </w:numPr>
        <w:spacing w:after="240"/>
        <w:jc w:val="left"/>
        <w:rPr>
          <w:rFonts w:asciiTheme="minorHAnsi" w:hAnsiTheme="minorHAnsi"/>
          <w:sz w:val="22"/>
          <w:szCs w:val="22"/>
        </w:rPr>
      </w:pPr>
      <w:bookmarkStart w:id="53" w:name="_Ref253751666"/>
      <w:r w:rsidRPr="00E02384">
        <w:rPr>
          <w:rFonts w:asciiTheme="minorHAnsi" w:hAnsiTheme="minorHAnsi"/>
          <w:sz w:val="22"/>
          <w:szCs w:val="22"/>
          <w:u w:val="single"/>
        </w:rPr>
        <w:t>Notices</w:t>
      </w:r>
      <w:r w:rsidRPr="00E02384">
        <w:rPr>
          <w:rFonts w:asciiTheme="minorHAnsi" w:hAnsiTheme="minorHAnsi"/>
          <w:sz w:val="22"/>
          <w:szCs w:val="22"/>
        </w:rPr>
        <w:t xml:space="preserve">. Notices pursuant to this </w:t>
      </w:r>
      <w:r w:rsidR="00172437" w:rsidRPr="00E02384">
        <w:rPr>
          <w:rFonts w:asciiTheme="minorHAnsi" w:hAnsiTheme="minorHAnsi"/>
          <w:sz w:val="22"/>
          <w:szCs w:val="22"/>
        </w:rPr>
        <w:t>A</w:t>
      </w:r>
      <w:r w:rsidRPr="00E02384">
        <w:rPr>
          <w:rFonts w:asciiTheme="minorHAnsi" w:hAnsiTheme="minorHAnsi"/>
          <w:sz w:val="22"/>
          <w:szCs w:val="22"/>
        </w:rPr>
        <w:t>greement will be sent to the addresses below and will be deemed</w:t>
      </w:r>
      <w:r w:rsidR="00EA1B86" w:rsidRPr="00E02384">
        <w:rPr>
          <w:rFonts w:asciiTheme="minorHAnsi" w:hAnsiTheme="minorHAnsi"/>
          <w:sz w:val="22"/>
          <w:szCs w:val="22"/>
        </w:rPr>
        <w:t xml:space="preserve"> received upon the earlier of (a) actual receipt or (b</w:t>
      </w:r>
      <w:r w:rsidRPr="00E02384">
        <w:rPr>
          <w:rFonts w:asciiTheme="minorHAnsi" w:hAnsiTheme="minorHAnsi"/>
          <w:sz w:val="22"/>
          <w:szCs w:val="22"/>
        </w:rPr>
        <w:t>) delivery in person, by fax with written confirmation of receipt, or by certified mail return receipt requested.</w:t>
      </w:r>
      <w:bookmarkEnd w:id="53"/>
    </w:p>
    <w:p w14:paraId="40EE6F52" w14:textId="4889F3E4" w:rsidR="00BE12C5" w:rsidRPr="00E02384" w:rsidRDefault="00BE12C5" w:rsidP="00893E41">
      <w:pPr>
        <w:widowControl w:val="0"/>
        <w:jc w:val="left"/>
        <w:rPr>
          <w:rFonts w:asciiTheme="minorHAnsi" w:hAnsiTheme="minorHAnsi"/>
          <w:sz w:val="22"/>
          <w:szCs w:val="22"/>
        </w:rPr>
      </w:pPr>
      <w:r w:rsidRPr="00E02384">
        <w:rPr>
          <w:rFonts w:asciiTheme="minorHAnsi" w:hAnsiTheme="minorHAnsi"/>
          <w:sz w:val="22"/>
          <w:szCs w:val="22"/>
        </w:rPr>
        <w:tab/>
      </w:r>
      <w:r w:rsidRPr="00E02384">
        <w:rPr>
          <w:rFonts w:asciiTheme="minorHAnsi" w:hAnsiTheme="minorHAnsi"/>
          <w:sz w:val="22"/>
          <w:szCs w:val="22"/>
        </w:rPr>
        <w:tab/>
        <w:t xml:space="preserve">Notices to </w:t>
      </w:r>
      <w:r w:rsidR="00254CC3" w:rsidRPr="00E02384">
        <w:rPr>
          <w:rFonts w:asciiTheme="minorHAnsi" w:hAnsiTheme="minorHAnsi"/>
          <w:sz w:val="22"/>
          <w:szCs w:val="22"/>
        </w:rPr>
        <w:t>Customer</w:t>
      </w:r>
      <w:r w:rsidRPr="00E02384">
        <w:rPr>
          <w:rFonts w:asciiTheme="minorHAnsi" w:hAnsiTheme="minorHAnsi"/>
          <w:sz w:val="22"/>
          <w:szCs w:val="22"/>
        </w:rPr>
        <w:t xml:space="preserve"> </w:t>
      </w:r>
      <w:r w:rsidR="003D29F3" w:rsidRPr="00E02384">
        <w:rPr>
          <w:rFonts w:asciiTheme="minorHAnsi" w:hAnsiTheme="minorHAnsi"/>
          <w:sz w:val="22"/>
          <w:szCs w:val="22"/>
        </w:rPr>
        <w:t>shall</w:t>
      </w:r>
      <w:r w:rsidRPr="00E02384">
        <w:rPr>
          <w:rFonts w:asciiTheme="minorHAnsi" w:hAnsiTheme="minorHAnsi"/>
          <w:sz w:val="22"/>
          <w:szCs w:val="22"/>
        </w:rPr>
        <w:t xml:space="preserve"> be addressed to:</w:t>
      </w:r>
    </w:p>
    <w:p w14:paraId="16316BEB" w14:textId="77777777" w:rsidR="00BE12C5" w:rsidRPr="00E02384" w:rsidRDefault="00BE12C5" w:rsidP="00893E41">
      <w:pPr>
        <w:widowControl w:val="0"/>
        <w:jc w:val="left"/>
        <w:rPr>
          <w:rFonts w:asciiTheme="minorHAnsi" w:hAnsiTheme="minorHAnsi"/>
          <w:sz w:val="22"/>
        </w:rPr>
      </w:pPr>
      <w:r w:rsidRPr="00E02384">
        <w:rPr>
          <w:rFonts w:asciiTheme="minorHAnsi" w:hAnsiTheme="minorHAnsi"/>
          <w:sz w:val="22"/>
          <w:szCs w:val="22"/>
        </w:rPr>
        <w:tab/>
      </w:r>
      <w:r w:rsidRPr="00E02384">
        <w:rPr>
          <w:rFonts w:asciiTheme="minorHAnsi" w:hAnsiTheme="minorHAnsi"/>
          <w:sz w:val="22"/>
          <w:szCs w:val="22"/>
        </w:rPr>
        <w:tab/>
      </w:r>
      <w:r w:rsidRPr="00E02384">
        <w:rPr>
          <w:rFonts w:asciiTheme="minorHAnsi" w:hAnsiTheme="minorHAnsi"/>
          <w:sz w:val="22"/>
        </w:rPr>
        <w:t>_________________</w:t>
      </w:r>
    </w:p>
    <w:p w14:paraId="0105C2A8" w14:textId="77777777" w:rsidR="00BE12C5" w:rsidRPr="00E02384" w:rsidRDefault="00BE12C5" w:rsidP="00893E41">
      <w:pPr>
        <w:widowControl w:val="0"/>
        <w:jc w:val="left"/>
        <w:rPr>
          <w:rFonts w:asciiTheme="minorHAnsi" w:hAnsiTheme="minorHAnsi"/>
          <w:sz w:val="22"/>
        </w:rPr>
      </w:pPr>
      <w:r w:rsidRPr="00E02384">
        <w:rPr>
          <w:rFonts w:asciiTheme="minorHAnsi" w:hAnsiTheme="minorHAnsi"/>
          <w:sz w:val="22"/>
        </w:rPr>
        <w:tab/>
      </w:r>
      <w:r w:rsidRPr="00E02384">
        <w:rPr>
          <w:rFonts w:asciiTheme="minorHAnsi" w:hAnsiTheme="minorHAnsi"/>
          <w:sz w:val="22"/>
        </w:rPr>
        <w:tab/>
        <w:t>_________________</w:t>
      </w:r>
    </w:p>
    <w:p w14:paraId="550967EB" w14:textId="77777777" w:rsidR="00BE12C5" w:rsidRPr="00E02384" w:rsidRDefault="00BE12C5" w:rsidP="00893E41">
      <w:pPr>
        <w:keepNext/>
        <w:widowControl w:val="0"/>
        <w:jc w:val="left"/>
        <w:rPr>
          <w:rFonts w:asciiTheme="minorHAnsi" w:hAnsiTheme="minorHAnsi"/>
          <w:sz w:val="22"/>
        </w:rPr>
      </w:pPr>
      <w:r w:rsidRPr="00E02384">
        <w:rPr>
          <w:rFonts w:asciiTheme="minorHAnsi" w:hAnsiTheme="minorHAnsi"/>
          <w:sz w:val="22"/>
        </w:rPr>
        <w:tab/>
      </w:r>
      <w:r w:rsidRPr="00E02384">
        <w:rPr>
          <w:rFonts w:asciiTheme="minorHAnsi" w:hAnsiTheme="minorHAnsi"/>
          <w:sz w:val="22"/>
        </w:rPr>
        <w:tab/>
        <w:t>_________________</w:t>
      </w:r>
    </w:p>
    <w:p w14:paraId="64E487C0" w14:textId="77777777" w:rsidR="00BE12C5" w:rsidRPr="00E02384" w:rsidRDefault="00BE12C5" w:rsidP="00893E41">
      <w:pPr>
        <w:widowControl w:val="0"/>
        <w:spacing w:after="240"/>
        <w:jc w:val="left"/>
        <w:rPr>
          <w:rFonts w:asciiTheme="minorHAnsi" w:hAnsiTheme="minorHAnsi"/>
          <w:sz w:val="22"/>
          <w:szCs w:val="22"/>
        </w:rPr>
      </w:pPr>
      <w:r w:rsidRPr="00E02384">
        <w:rPr>
          <w:rFonts w:asciiTheme="minorHAnsi" w:hAnsiTheme="minorHAnsi"/>
          <w:sz w:val="22"/>
        </w:rPr>
        <w:tab/>
      </w:r>
      <w:r w:rsidRPr="00E02384">
        <w:rPr>
          <w:rFonts w:asciiTheme="minorHAnsi" w:hAnsiTheme="minorHAnsi"/>
          <w:sz w:val="22"/>
        </w:rPr>
        <w:tab/>
        <w:t>Attention: _____________</w:t>
      </w:r>
    </w:p>
    <w:p w14:paraId="2E38ACD7" w14:textId="0D3F4B2E" w:rsidR="00BE12C5" w:rsidRPr="00E02384" w:rsidRDefault="00BE12C5" w:rsidP="00893E41">
      <w:pPr>
        <w:widowControl w:val="0"/>
        <w:jc w:val="left"/>
        <w:rPr>
          <w:rFonts w:asciiTheme="minorHAnsi" w:hAnsiTheme="minorHAnsi"/>
          <w:sz w:val="22"/>
          <w:szCs w:val="22"/>
        </w:rPr>
      </w:pPr>
      <w:r w:rsidRPr="00E02384">
        <w:rPr>
          <w:rFonts w:asciiTheme="minorHAnsi" w:hAnsiTheme="minorHAnsi"/>
          <w:sz w:val="22"/>
          <w:szCs w:val="22"/>
        </w:rPr>
        <w:tab/>
      </w:r>
      <w:r w:rsidRPr="00E02384">
        <w:rPr>
          <w:rFonts w:asciiTheme="minorHAnsi" w:hAnsiTheme="minorHAnsi"/>
          <w:sz w:val="22"/>
          <w:szCs w:val="22"/>
        </w:rPr>
        <w:tab/>
        <w:t xml:space="preserve">Notices to Vendor </w:t>
      </w:r>
      <w:r w:rsidR="003D29F3" w:rsidRPr="00E02384">
        <w:rPr>
          <w:rFonts w:asciiTheme="minorHAnsi" w:hAnsiTheme="minorHAnsi"/>
          <w:sz w:val="22"/>
          <w:szCs w:val="22"/>
        </w:rPr>
        <w:t>shall</w:t>
      </w:r>
      <w:r w:rsidRPr="00E02384">
        <w:rPr>
          <w:rFonts w:asciiTheme="minorHAnsi" w:hAnsiTheme="minorHAnsi"/>
          <w:sz w:val="22"/>
          <w:szCs w:val="22"/>
        </w:rPr>
        <w:t xml:space="preserve"> be addressed to:</w:t>
      </w:r>
    </w:p>
    <w:p w14:paraId="4F4B70A6" w14:textId="77777777" w:rsidR="00893E41" w:rsidRPr="00E02384" w:rsidRDefault="00893E41" w:rsidP="00893E41">
      <w:pPr>
        <w:widowControl w:val="0"/>
        <w:ind w:left="720" w:firstLine="720"/>
        <w:jc w:val="left"/>
        <w:rPr>
          <w:rFonts w:asciiTheme="minorHAnsi" w:hAnsiTheme="minorHAnsi"/>
          <w:sz w:val="22"/>
          <w:szCs w:val="22"/>
        </w:rPr>
      </w:pPr>
      <w:r w:rsidRPr="00E02384">
        <w:rPr>
          <w:rFonts w:asciiTheme="minorHAnsi" w:hAnsiTheme="minorHAnsi"/>
          <w:sz w:val="22"/>
          <w:szCs w:val="22"/>
        </w:rPr>
        <w:t>__________________</w:t>
      </w:r>
    </w:p>
    <w:p w14:paraId="1C2D6128" w14:textId="77777777" w:rsidR="00893E41" w:rsidRPr="00E02384" w:rsidRDefault="00893E41" w:rsidP="00893E41">
      <w:pPr>
        <w:widowControl w:val="0"/>
        <w:ind w:left="720" w:firstLine="720"/>
        <w:jc w:val="left"/>
        <w:rPr>
          <w:rFonts w:asciiTheme="minorHAnsi" w:hAnsiTheme="minorHAnsi"/>
          <w:sz w:val="22"/>
          <w:szCs w:val="22"/>
        </w:rPr>
      </w:pPr>
      <w:r w:rsidRPr="00E02384">
        <w:rPr>
          <w:rFonts w:asciiTheme="minorHAnsi" w:hAnsiTheme="minorHAnsi"/>
          <w:sz w:val="22"/>
          <w:szCs w:val="22"/>
        </w:rPr>
        <w:t>__________________</w:t>
      </w:r>
    </w:p>
    <w:p w14:paraId="13F4EEA3" w14:textId="77777777" w:rsidR="00893E41" w:rsidRPr="00E02384" w:rsidRDefault="00893E41" w:rsidP="00893E41">
      <w:pPr>
        <w:keepNext/>
        <w:widowControl w:val="0"/>
        <w:ind w:left="720" w:firstLine="720"/>
        <w:jc w:val="left"/>
        <w:rPr>
          <w:rFonts w:asciiTheme="minorHAnsi" w:hAnsiTheme="minorHAnsi"/>
          <w:sz w:val="22"/>
          <w:szCs w:val="22"/>
        </w:rPr>
      </w:pPr>
      <w:r w:rsidRPr="00E02384">
        <w:rPr>
          <w:rFonts w:asciiTheme="minorHAnsi" w:hAnsiTheme="minorHAnsi"/>
          <w:sz w:val="22"/>
          <w:szCs w:val="22"/>
        </w:rPr>
        <w:t>__________________</w:t>
      </w:r>
    </w:p>
    <w:p w14:paraId="3673920C" w14:textId="77777777" w:rsidR="00BE12C5" w:rsidRPr="00E02384" w:rsidRDefault="00893E41" w:rsidP="00022A73">
      <w:pPr>
        <w:widowControl w:val="0"/>
        <w:spacing w:after="240"/>
        <w:ind w:left="1440"/>
        <w:jc w:val="left"/>
        <w:rPr>
          <w:rFonts w:asciiTheme="minorHAnsi" w:hAnsiTheme="minorHAnsi"/>
          <w:sz w:val="22"/>
          <w:szCs w:val="22"/>
        </w:rPr>
      </w:pPr>
      <w:r w:rsidRPr="00E02384">
        <w:rPr>
          <w:rFonts w:asciiTheme="minorHAnsi" w:hAnsiTheme="minorHAnsi"/>
          <w:sz w:val="22"/>
          <w:szCs w:val="22"/>
        </w:rPr>
        <w:tab/>
      </w:r>
      <w:r w:rsidRPr="00E02384">
        <w:rPr>
          <w:rFonts w:asciiTheme="minorHAnsi" w:hAnsiTheme="minorHAnsi"/>
          <w:sz w:val="22"/>
          <w:szCs w:val="22"/>
        </w:rPr>
        <w:tab/>
      </w:r>
      <w:r w:rsidR="00BE12C5" w:rsidRPr="00E02384">
        <w:rPr>
          <w:rFonts w:asciiTheme="minorHAnsi" w:hAnsiTheme="minorHAnsi"/>
          <w:sz w:val="22"/>
          <w:szCs w:val="22"/>
        </w:rPr>
        <w:t xml:space="preserve">Attention: </w:t>
      </w:r>
      <w:r w:rsidRPr="00E02384">
        <w:rPr>
          <w:rFonts w:asciiTheme="minorHAnsi" w:hAnsiTheme="minorHAnsi"/>
          <w:sz w:val="22"/>
          <w:szCs w:val="22"/>
        </w:rPr>
        <w:t>_____________</w:t>
      </w:r>
    </w:p>
    <w:p w14:paraId="0AB69DFF" w14:textId="12EC2787" w:rsidR="00BE12C5" w:rsidRPr="00E02384" w:rsidRDefault="00BE12C5" w:rsidP="00893E41">
      <w:pPr>
        <w:widowControl w:val="0"/>
        <w:spacing w:after="240"/>
        <w:ind w:left="720"/>
        <w:jc w:val="left"/>
        <w:rPr>
          <w:rFonts w:asciiTheme="minorHAnsi" w:hAnsiTheme="minorHAnsi"/>
          <w:sz w:val="22"/>
          <w:szCs w:val="22"/>
        </w:rPr>
      </w:pPr>
      <w:r w:rsidRPr="00E02384">
        <w:rPr>
          <w:rFonts w:asciiTheme="minorHAnsi" w:hAnsiTheme="minorHAnsi"/>
          <w:sz w:val="22"/>
          <w:szCs w:val="22"/>
        </w:rPr>
        <w:t xml:space="preserve">Either party may revise its address for notices by notice given pursuant to this Section </w:t>
      </w:r>
      <w:r w:rsidR="00680608" w:rsidRPr="00E02384">
        <w:rPr>
          <w:rFonts w:asciiTheme="minorHAnsi" w:hAnsiTheme="minorHAnsi"/>
          <w:sz w:val="22"/>
          <w:szCs w:val="22"/>
        </w:rPr>
        <w:fldChar w:fldCharType="begin"/>
      </w:r>
      <w:r w:rsidRPr="00E02384">
        <w:rPr>
          <w:rFonts w:asciiTheme="minorHAnsi" w:hAnsiTheme="minorHAnsi"/>
          <w:sz w:val="22"/>
          <w:szCs w:val="22"/>
        </w:rPr>
        <w:instrText xml:space="preserve"> REF _Ref253751666 \w \h </w:instrText>
      </w:r>
      <w:r w:rsidR="00110395" w:rsidRPr="00E02384">
        <w:rPr>
          <w:rFonts w:asciiTheme="minorHAnsi" w:hAnsiTheme="minorHAnsi"/>
          <w:sz w:val="22"/>
          <w:szCs w:val="22"/>
        </w:rPr>
        <w:instrText xml:space="preserve"> \* MERGEFORMAT </w:instrText>
      </w:r>
      <w:r w:rsidR="00680608" w:rsidRPr="00E02384">
        <w:rPr>
          <w:rFonts w:asciiTheme="minorHAnsi" w:hAnsiTheme="minorHAnsi"/>
          <w:sz w:val="22"/>
          <w:szCs w:val="22"/>
        </w:rPr>
      </w:r>
      <w:r w:rsidR="00680608" w:rsidRPr="00E02384">
        <w:rPr>
          <w:rFonts w:asciiTheme="minorHAnsi" w:hAnsiTheme="minorHAnsi"/>
          <w:sz w:val="22"/>
          <w:szCs w:val="22"/>
        </w:rPr>
        <w:fldChar w:fldCharType="separate"/>
      </w:r>
      <w:r w:rsidR="00AA5DD0">
        <w:rPr>
          <w:rFonts w:asciiTheme="minorHAnsi" w:hAnsiTheme="minorHAnsi"/>
          <w:sz w:val="22"/>
          <w:szCs w:val="22"/>
        </w:rPr>
        <w:t>13.6</w:t>
      </w:r>
      <w:r w:rsidR="00680608" w:rsidRPr="00E02384">
        <w:rPr>
          <w:rFonts w:asciiTheme="minorHAnsi" w:hAnsiTheme="minorHAnsi"/>
          <w:sz w:val="22"/>
          <w:szCs w:val="22"/>
        </w:rPr>
        <w:fldChar w:fldCharType="end"/>
      </w:r>
      <w:r w:rsidRPr="00E02384">
        <w:rPr>
          <w:rFonts w:asciiTheme="minorHAnsi" w:hAnsiTheme="minorHAnsi"/>
          <w:sz w:val="22"/>
          <w:szCs w:val="22"/>
        </w:rPr>
        <w:t>.</w:t>
      </w:r>
    </w:p>
    <w:p w14:paraId="1AD7E5A1" w14:textId="7A8B4660" w:rsidR="00BE12C5" w:rsidRPr="00E02384" w:rsidRDefault="00BE12C5" w:rsidP="00B265AB">
      <w:pPr>
        <w:widowControl w:val="0"/>
        <w:numPr>
          <w:ilvl w:val="1"/>
          <w:numId w:val="22"/>
        </w:numPr>
        <w:spacing w:after="240"/>
        <w:jc w:val="left"/>
        <w:rPr>
          <w:rFonts w:asciiTheme="minorHAnsi" w:hAnsiTheme="minorHAnsi"/>
          <w:sz w:val="22"/>
          <w:szCs w:val="22"/>
        </w:rPr>
      </w:pPr>
      <w:r w:rsidRPr="00E02384">
        <w:rPr>
          <w:rFonts w:asciiTheme="minorHAnsi" w:hAnsiTheme="minorHAnsi"/>
          <w:sz w:val="22"/>
          <w:szCs w:val="22"/>
          <w:u w:val="single"/>
        </w:rPr>
        <w:t>Interpretation</w:t>
      </w:r>
      <w:r w:rsidRPr="00E02384">
        <w:rPr>
          <w:rFonts w:asciiTheme="minorHAnsi" w:hAnsiTheme="minorHAnsi"/>
          <w:sz w:val="22"/>
          <w:szCs w:val="22"/>
        </w:rPr>
        <w:t>. This Agreement will be construed as a whole according to the fair meaning of its language and, regardless of who is responsible for its original drafting, will not be construed for or against either party.</w:t>
      </w:r>
      <w:r w:rsidR="00FC5D00">
        <w:rPr>
          <w:rFonts w:asciiTheme="minorHAnsi" w:hAnsiTheme="minorHAnsi"/>
          <w:sz w:val="22"/>
          <w:szCs w:val="22"/>
        </w:rPr>
        <w:t xml:space="preserve"> </w:t>
      </w:r>
      <w:bookmarkStart w:id="54" w:name="_Hlk192781008"/>
      <w:r w:rsidR="00FC5D00">
        <w:rPr>
          <w:rFonts w:asciiTheme="minorHAnsi" w:hAnsiTheme="minorHAnsi"/>
          <w:sz w:val="22"/>
          <w:szCs w:val="22"/>
        </w:rPr>
        <w:t>The following order of precedence will apply to any</w:t>
      </w:r>
      <w:r w:rsidR="00FC5D00" w:rsidRPr="00FC5D00">
        <w:rPr>
          <w:rFonts w:asciiTheme="minorHAnsi" w:hAnsiTheme="minorHAnsi"/>
          <w:sz w:val="22"/>
          <w:szCs w:val="22"/>
        </w:rPr>
        <w:t xml:space="preserve"> conflict among the </w:t>
      </w:r>
      <w:r w:rsidR="00FC5D00">
        <w:rPr>
          <w:rFonts w:asciiTheme="minorHAnsi" w:hAnsiTheme="minorHAnsi"/>
          <w:sz w:val="22"/>
          <w:szCs w:val="22"/>
        </w:rPr>
        <w:t>documents included in this</w:t>
      </w:r>
      <w:r w:rsidR="00FC5D00" w:rsidRPr="00FC5D00">
        <w:rPr>
          <w:rFonts w:asciiTheme="minorHAnsi" w:hAnsiTheme="minorHAnsi"/>
          <w:sz w:val="22"/>
          <w:szCs w:val="22"/>
        </w:rPr>
        <w:t xml:space="preserve"> Agreement, with lower numbers governing over higher ones: (1) </w:t>
      </w:r>
      <w:r w:rsidR="006D7F3E">
        <w:rPr>
          <w:rFonts w:asciiTheme="minorHAnsi" w:hAnsiTheme="minorHAnsi"/>
          <w:sz w:val="22"/>
          <w:szCs w:val="22"/>
        </w:rPr>
        <w:t>these General Terms &amp; Conditions</w:t>
      </w:r>
      <w:r w:rsidR="00FC5D00" w:rsidRPr="00FC5D00">
        <w:rPr>
          <w:rFonts w:asciiTheme="minorHAnsi" w:hAnsiTheme="minorHAnsi"/>
          <w:sz w:val="22"/>
          <w:szCs w:val="22"/>
        </w:rPr>
        <w:t xml:space="preserve">; (2) </w:t>
      </w:r>
      <w:r w:rsidR="006D7F3E">
        <w:rPr>
          <w:rFonts w:asciiTheme="minorHAnsi" w:hAnsiTheme="minorHAnsi"/>
          <w:sz w:val="22"/>
          <w:szCs w:val="22"/>
        </w:rPr>
        <w:t xml:space="preserve">any Special Terms; (3) any other attachment, except an Order; </w:t>
      </w:r>
      <w:r w:rsidR="00FC5D00" w:rsidRPr="00FC5D00">
        <w:rPr>
          <w:rFonts w:asciiTheme="minorHAnsi" w:hAnsiTheme="minorHAnsi"/>
          <w:sz w:val="22"/>
          <w:szCs w:val="22"/>
        </w:rPr>
        <w:t>(</w:t>
      </w:r>
      <w:r w:rsidR="006D7F3E">
        <w:rPr>
          <w:rFonts w:asciiTheme="minorHAnsi" w:hAnsiTheme="minorHAnsi"/>
          <w:sz w:val="22"/>
          <w:szCs w:val="22"/>
        </w:rPr>
        <w:t>4</w:t>
      </w:r>
      <w:r w:rsidR="00FC5D00" w:rsidRPr="00FC5D00">
        <w:rPr>
          <w:rFonts w:asciiTheme="minorHAnsi" w:hAnsiTheme="minorHAnsi"/>
          <w:sz w:val="22"/>
          <w:szCs w:val="22"/>
        </w:rPr>
        <w:t xml:space="preserve">) </w:t>
      </w:r>
      <w:r w:rsidR="006D7F3E">
        <w:rPr>
          <w:rFonts w:asciiTheme="minorHAnsi" w:hAnsiTheme="minorHAnsi"/>
          <w:sz w:val="22"/>
          <w:szCs w:val="22"/>
        </w:rPr>
        <w:t>any Order</w:t>
      </w:r>
      <w:r w:rsidR="00FC5D00" w:rsidRPr="00FC5D00">
        <w:rPr>
          <w:rFonts w:asciiTheme="minorHAnsi" w:hAnsiTheme="minorHAnsi"/>
          <w:sz w:val="22"/>
          <w:szCs w:val="22"/>
        </w:rPr>
        <w:t xml:space="preserve">, with more recent </w:t>
      </w:r>
      <w:r w:rsidR="006D7F3E">
        <w:rPr>
          <w:rFonts w:asciiTheme="minorHAnsi" w:hAnsiTheme="minorHAnsi"/>
          <w:sz w:val="22"/>
          <w:szCs w:val="22"/>
        </w:rPr>
        <w:t>Orders</w:t>
      </w:r>
      <w:r w:rsidR="00FC5D00" w:rsidRPr="00FC5D00">
        <w:rPr>
          <w:rFonts w:asciiTheme="minorHAnsi" w:hAnsiTheme="minorHAnsi"/>
          <w:sz w:val="22"/>
          <w:szCs w:val="22"/>
        </w:rPr>
        <w:t xml:space="preserve"> taking precedence over later ones. </w:t>
      </w:r>
      <w:r w:rsidR="006D7F3E">
        <w:rPr>
          <w:rFonts w:asciiTheme="minorHAnsi" w:hAnsiTheme="minorHAnsi"/>
          <w:sz w:val="22"/>
          <w:szCs w:val="22"/>
        </w:rPr>
        <w:t xml:space="preserve">However, the DPA governs when in conflict with any other part of </w:t>
      </w:r>
      <w:r w:rsidR="006D7F3E" w:rsidRPr="003B4205">
        <w:rPr>
          <w:rFonts w:asciiTheme="minorHAnsi" w:hAnsiTheme="minorHAnsi"/>
          <w:sz w:val="22"/>
          <w:szCs w:val="22"/>
        </w:rPr>
        <w:t>this</w:t>
      </w:r>
      <w:r w:rsidR="006D7F3E">
        <w:rPr>
          <w:rFonts w:asciiTheme="minorHAnsi" w:hAnsiTheme="minorHAnsi"/>
          <w:sz w:val="22"/>
          <w:szCs w:val="22"/>
        </w:rPr>
        <w:t xml:space="preserve"> Agreement to the extent required by applicable law. </w:t>
      </w:r>
      <w:r w:rsidR="00FC5D00" w:rsidRPr="00FC5D00">
        <w:rPr>
          <w:rFonts w:asciiTheme="minorHAnsi" w:hAnsiTheme="minorHAnsi"/>
          <w:sz w:val="22"/>
          <w:szCs w:val="22"/>
        </w:rPr>
        <w:t xml:space="preserve">No </w:t>
      </w:r>
      <w:r w:rsidR="006D7F3E">
        <w:rPr>
          <w:rFonts w:asciiTheme="minorHAnsi" w:hAnsiTheme="minorHAnsi"/>
          <w:sz w:val="22"/>
          <w:szCs w:val="22"/>
        </w:rPr>
        <w:t>Order</w:t>
      </w:r>
      <w:r w:rsidR="00FC5D00" w:rsidRPr="00FC5D00">
        <w:rPr>
          <w:rFonts w:asciiTheme="minorHAnsi" w:hAnsiTheme="minorHAnsi"/>
          <w:sz w:val="22"/>
          <w:szCs w:val="22"/>
        </w:rPr>
        <w:t xml:space="preserve">, including without limitation those executed after </w:t>
      </w:r>
      <w:r w:rsidR="006D7F3E">
        <w:rPr>
          <w:rFonts w:asciiTheme="minorHAnsi" w:hAnsiTheme="minorHAnsi"/>
          <w:sz w:val="22"/>
          <w:szCs w:val="22"/>
        </w:rPr>
        <w:t>these General Terms &amp; Conditions</w:t>
      </w:r>
      <w:r w:rsidR="00FC5D00" w:rsidRPr="00FC5D00">
        <w:rPr>
          <w:rFonts w:asciiTheme="minorHAnsi" w:hAnsiTheme="minorHAnsi"/>
          <w:sz w:val="22"/>
          <w:szCs w:val="22"/>
        </w:rPr>
        <w:t xml:space="preserve">, will be construed to amend </w:t>
      </w:r>
      <w:bookmarkEnd w:id="54"/>
      <w:r w:rsidR="006D7F3E">
        <w:rPr>
          <w:rFonts w:asciiTheme="minorHAnsi" w:hAnsiTheme="minorHAnsi"/>
          <w:sz w:val="22"/>
          <w:szCs w:val="22"/>
        </w:rPr>
        <w:t>any other provision of this Agreement</w:t>
      </w:r>
      <w:r w:rsidR="003B4205">
        <w:rPr>
          <w:rFonts w:asciiTheme="minorHAnsi" w:hAnsiTheme="minorHAnsi"/>
          <w:sz w:val="22"/>
          <w:szCs w:val="22"/>
        </w:rPr>
        <w:t xml:space="preserve">. </w:t>
      </w:r>
    </w:p>
    <w:p w14:paraId="6791087C" w14:textId="7DC41E86" w:rsidR="00BE12C5" w:rsidRPr="00E02384" w:rsidRDefault="00BE12C5" w:rsidP="00B265AB">
      <w:pPr>
        <w:widowControl w:val="0"/>
        <w:numPr>
          <w:ilvl w:val="1"/>
          <w:numId w:val="22"/>
        </w:numPr>
        <w:spacing w:after="240"/>
        <w:jc w:val="left"/>
        <w:rPr>
          <w:rFonts w:asciiTheme="minorHAnsi" w:hAnsiTheme="minorHAnsi"/>
          <w:sz w:val="22"/>
          <w:szCs w:val="22"/>
        </w:rPr>
      </w:pPr>
      <w:r w:rsidRPr="00E02384">
        <w:rPr>
          <w:rFonts w:asciiTheme="minorHAnsi" w:hAnsiTheme="minorHAnsi"/>
          <w:sz w:val="22"/>
          <w:szCs w:val="22"/>
          <w:u w:val="single"/>
        </w:rPr>
        <w:t>Severability</w:t>
      </w:r>
      <w:r w:rsidRPr="00E02384">
        <w:rPr>
          <w:rFonts w:asciiTheme="minorHAnsi" w:hAnsiTheme="minorHAnsi"/>
          <w:sz w:val="22"/>
          <w:szCs w:val="22"/>
        </w:rPr>
        <w:t xml:space="preserve">. If a court of competent jurisdiction </w:t>
      </w:r>
      <w:r w:rsidR="00172437" w:rsidRPr="00E02384">
        <w:rPr>
          <w:rFonts w:asciiTheme="minorHAnsi" w:hAnsiTheme="minorHAnsi"/>
          <w:sz w:val="22"/>
          <w:szCs w:val="22"/>
        </w:rPr>
        <w:t>rules</w:t>
      </w:r>
      <w:r w:rsidRPr="00E02384">
        <w:rPr>
          <w:rFonts w:asciiTheme="minorHAnsi" w:hAnsiTheme="minorHAnsi"/>
          <w:sz w:val="22"/>
          <w:szCs w:val="22"/>
        </w:rPr>
        <w:t xml:space="preserve"> that a provision of this Agreement is unenforceable, such provision will be deemed modified to the extent necessary to make it enforceable, and the remaining provisions of this Agreement will continue in full force and affect.</w:t>
      </w:r>
    </w:p>
    <w:p w14:paraId="41FF6353" w14:textId="290AD92F" w:rsidR="00BE12C5" w:rsidRPr="00E02384" w:rsidRDefault="00BE12C5" w:rsidP="006D0A0F">
      <w:pPr>
        <w:widowControl w:val="0"/>
        <w:numPr>
          <w:ilvl w:val="1"/>
          <w:numId w:val="22"/>
        </w:numPr>
        <w:spacing w:after="240"/>
        <w:jc w:val="left"/>
        <w:rPr>
          <w:rFonts w:asciiTheme="minorHAnsi" w:hAnsiTheme="minorHAnsi"/>
          <w:sz w:val="22"/>
          <w:szCs w:val="22"/>
        </w:rPr>
      </w:pPr>
      <w:bookmarkStart w:id="55" w:name="_Ref496279464"/>
      <w:r w:rsidRPr="00E02384">
        <w:rPr>
          <w:rFonts w:asciiTheme="minorHAnsi" w:hAnsiTheme="minorHAnsi"/>
          <w:sz w:val="22"/>
          <w:szCs w:val="22"/>
          <w:u w:val="single"/>
        </w:rPr>
        <w:t>Governing Law</w:t>
      </w:r>
      <w:r w:rsidRPr="00E02384">
        <w:rPr>
          <w:rFonts w:asciiTheme="minorHAnsi" w:hAnsiTheme="minorHAnsi"/>
          <w:sz w:val="22"/>
          <w:szCs w:val="22"/>
        </w:rPr>
        <w:t xml:space="preserve">. </w:t>
      </w:r>
      <w:r w:rsidR="0093116F" w:rsidRPr="00E02384">
        <w:rPr>
          <w:rFonts w:asciiTheme="minorHAnsi" w:hAnsiTheme="minorHAnsi"/>
          <w:sz w:val="22"/>
          <w:szCs w:val="22"/>
        </w:rPr>
        <w:t xml:space="preserve">This Agreement and all claims arising out of or related to this Agreement </w:t>
      </w:r>
      <w:r w:rsidR="002C3CA2" w:rsidRPr="00E02384">
        <w:rPr>
          <w:rFonts w:asciiTheme="minorHAnsi" w:hAnsiTheme="minorHAnsi"/>
          <w:sz w:val="22"/>
          <w:szCs w:val="22"/>
        </w:rPr>
        <w:t>will be governed solely by the internal laws of the State of ____________, without reference to: (a) any conflicts of law principle that would apply the substantive laws of another jurisdiction to the parties’ rights or duties; (b) the 1980 United Nations Convention on Contracts for the International Sale of Goods; or (c) other international laws. The parties consent to the personal and exclusive jurisdiction of the federal and state courts of __________ [city or county], _________ [state]</w:t>
      </w:r>
      <w:r w:rsidRPr="00E02384">
        <w:rPr>
          <w:rFonts w:asciiTheme="minorHAnsi" w:hAnsiTheme="minorHAnsi"/>
          <w:sz w:val="22"/>
          <w:szCs w:val="22"/>
        </w:rPr>
        <w:t>.</w:t>
      </w:r>
      <w:r w:rsidR="006D0A0F" w:rsidRPr="00E02384">
        <w:rPr>
          <w:rFonts w:asciiTheme="minorHAnsi" w:hAnsiTheme="minorHAnsi"/>
          <w:sz w:val="22"/>
          <w:szCs w:val="22"/>
        </w:rPr>
        <w:t xml:space="preserve"> This Section </w:t>
      </w:r>
      <w:r w:rsidR="006D0A0F" w:rsidRPr="00E02384">
        <w:rPr>
          <w:rFonts w:asciiTheme="minorHAnsi" w:hAnsiTheme="minorHAnsi"/>
          <w:sz w:val="22"/>
          <w:szCs w:val="22"/>
        </w:rPr>
        <w:fldChar w:fldCharType="begin"/>
      </w:r>
      <w:r w:rsidR="006D0A0F" w:rsidRPr="00E02384">
        <w:rPr>
          <w:rFonts w:asciiTheme="minorHAnsi" w:hAnsiTheme="minorHAnsi"/>
          <w:sz w:val="22"/>
          <w:szCs w:val="22"/>
        </w:rPr>
        <w:instrText xml:space="preserve"> REF _Ref496279464 \w \h </w:instrText>
      </w:r>
      <w:r w:rsidR="00E02384">
        <w:rPr>
          <w:rFonts w:asciiTheme="minorHAnsi" w:hAnsiTheme="minorHAnsi"/>
          <w:sz w:val="22"/>
          <w:szCs w:val="22"/>
        </w:rPr>
        <w:instrText xml:space="preserve"> \* MERGEFORMAT </w:instrText>
      </w:r>
      <w:r w:rsidR="006D0A0F" w:rsidRPr="00E02384">
        <w:rPr>
          <w:rFonts w:asciiTheme="minorHAnsi" w:hAnsiTheme="minorHAnsi"/>
          <w:sz w:val="22"/>
          <w:szCs w:val="22"/>
        </w:rPr>
      </w:r>
      <w:r w:rsidR="006D0A0F" w:rsidRPr="00E02384">
        <w:rPr>
          <w:rFonts w:asciiTheme="minorHAnsi" w:hAnsiTheme="minorHAnsi"/>
          <w:sz w:val="22"/>
          <w:szCs w:val="22"/>
        </w:rPr>
        <w:fldChar w:fldCharType="separate"/>
      </w:r>
      <w:r w:rsidR="00AA5DD0">
        <w:rPr>
          <w:rFonts w:asciiTheme="minorHAnsi" w:hAnsiTheme="minorHAnsi"/>
          <w:sz w:val="22"/>
          <w:szCs w:val="22"/>
        </w:rPr>
        <w:t>13.9</w:t>
      </w:r>
      <w:r w:rsidR="006D0A0F" w:rsidRPr="00E02384">
        <w:rPr>
          <w:rFonts w:asciiTheme="minorHAnsi" w:hAnsiTheme="minorHAnsi"/>
          <w:sz w:val="22"/>
          <w:szCs w:val="22"/>
        </w:rPr>
        <w:fldChar w:fldCharType="end"/>
      </w:r>
      <w:r w:rsidR="006D0A0F" w:rsidRPr="00E02384">
        <w:rPr>
          <w:rFonts w:asciiTheme="minorHAnsi" w:hAnsiTheme="minorHAnsi"/>
          <w:sz w:val="22"/>
          <w:szCs w:val="22"/>
        </w:rPr>
        <w:t xml:space="preserve"> governs all claims arising out of or related to this Agreement, including without limitation tort claims.</w:t>
      </w:r>
      <w:bookmarkEnd w:id="55"/>
    </w:p>
    <w:p w14:paraId="7D923EAA" w14:textId="6F492450" w:rsidR="00BE12C5" w:rsidRPr="00E02384" w:rsidRDefault="00BE12C5" w:rsidP="00B265AB">
      <w:pPr>
        <w:widowControl w:val="0"/>
        <w:numPr>
          <w:ilvl w:val="1"/>
          <w:numId w:val="22"/>
        </w:numPr>
        <w:spacing w:after="240"/>
        <w:jc w:val="left"/>
        <w:rPr>
          <w:rFonts w:asciiTheme="minorHAnsi" w:hAnsiTheme="minorHAnsi"/>
          <w:sz w:val="22"/>
          <w:szCs w:val="22"/>
        </w:rPr>
      </w:pPr>
      <w:r w:rsidRPr="00E02384">
        <w:rPr>
          <w:rFonts w:asciiTheme="minorHAnsi" w:hAnsiTheme="minorHAnsi"/>
          <w:sz w:val="22"/>
          <w:szCs w:val="22"/>
          <w:u w:val="single"/>
        </w:rPr>
        <w:t>Assignment</w:t>
      </w:r>
      <w:r w:rsidRPr="00E02384">
        <w:rPr>
          <w:rFonts w:asciiTheme="minorHAnsi" w:hAnsiTheme="minorHAnsi"/>
          <w:sz w:val="22"/>
          <w:szCs w:val="22"/>
        </w:rPr>
        <w:t xml:space="preserve">. Vendor </w:t>
      </w:r>
      <w:r w:rsidR="003D29F3" w:rsidRPr="00E02384">
        <w:rPr>
          <w:rFonts w:asciiTheme="minorHAnsi" w:hAnsiTheme="minorHAnsi"/>
          <w:sz w:val="22"/>
          <w:szCs w:val="22"/>
        </w:rPr>
        <w:t>shall</w:t>
      </w:r>
      <w:r w:rsidRPr="00E02384">
        <w:rPr>
          <w:rFonts w:asciiTheme="minorHAnsi" w:hAnsiTheme="minorHAnsi"/>
          <w:sz w:val="22"/>
          <w:szCs w:val="22"/>
        </w:rPr>
        <w:t xml:space="preserve"> not assign this Agreement or any of its rights or obligations hereunder without </w:t>
      </w:r>
      <w:r w:rsidR="00254CC3" w:rsidRPr="00E02384">
        <w:rPr>
          <w:rFonts w:asciiTheme="minorHAnsi" w:hAnsiTheme="minorHAnsi"/>
          <w:sz w:val="22"/>
          <w:szCs w:val="22"/>
        </w:rPr>
        <w:t>Customer</w:t>
      </w:r>
      <w:r w:rsidR="002C3CA2" w:rsidRPr="00E02384">
        <w:rPr>
          <w:rFonts w:asciiTheme="minorHAnsi" w:hAnsiTheme="minorHAnsi"/>
          <w:sz w:val="22"/>
          <w:szCs w:val="22"/>
        </w:rPr>
        <w:t>’s</w:t>
      </w:r>
      <w:r w:rsidRPr="00E02384">
        <w:rPr>
          <w:rFonts w:asciiTheme="minorHAnsi" w:hAnsiTheme="minorHAnsi"/>
          <w:sz w:val="22"/>
          <w:szCs w:val="22"/>
        </w:rPr>
        <w:t xml:space="preserve"> prior written consent.</w:t>
      </w:r>
      <w:r w:rsidR="00765012" w:rsidRPr="00E02384">
        <w:rPr>
          <w:rFonts w:asciiTheme="minorHAnsi" w:hAnsiTheme="minorHAnsi"/>
          <w:sz w:val="22"/>
          <w:szCs w:val="22"/>
        </w:rPr>
        <w:t xml:space="preserve"> </w:t>
      </w:r>
      <w:r w:rsidRPr="00E02384">
        <w:rPr>
          <w:rFonts w:asciiTheme="minorHAnsi" w:hAnsiTheme="minorHAnsi"/>
          <w:sz w:val="22"/>
          <w:szCs w:val="22"/>
        </w:rPr>
        <w:t xml:space="preserve">Subject to the preceding </w:t>
      </w:r>
      <w:r w:rsidR="00D20029" w:rsidRPr="00E02384">
        <w:rPr>
          <w:rFonts w:asciiTheme="minorHAnsi" w:hAnsiTheme="minorHAnsi"/>
          <w:sz w:val="22"/>
          <w:szCs w:val="22"/>
        </w:rPr>
        <w:t>sentence</w:t>
      </w:r>
      <w:r w:rsidRPr="00E02384">
        <w:rPr>
          <w:rFonts w:asciiTheme="minorHAnsi" w:hAnsiTheme="minorHAnsi"/>
          <w:sz w:val="22"/>
          <w:szCs w:val="22"/>
        </w:rPr>
        <w:t>, this Agreement will inure to the benefit of the parties’ successors and assigns.</w:t>
      </w:r>
    </w:p>
    <w:p w14:paraId="6E7B05F4" w14:textId="66F6A849" w:rsidR="00BE12C5" w:rsidRPr="00E02384" w:rsidRDefault="00BE12C5" w:rsidP="00EA1B86">
      <w:pPr>
        <w:widowControl w:val="0"/>
        <w:numPr>
          <w:ilvl w:val="1"/>
          <w:numId w:val="22"/>
        </w:numPr>
        <w:spacing w:after="240"/>
        <w:jc w:val="left"/>
        <w:rPr>
          <w:rFonts w:asciiTheme="minorHAnsi" w:hAnsiTheme="minorHAnsi"/>
          <w:sz w:val="22"/>
          <w:szCs w:val="22"/>
        </w:rPr>
      </w:pPr>
      <w:r w:rsidRPr="00E02384">
        <w:rPr>
          <w:rFonts w:asciiTheme="minorHAnsi" w:hAnsiTheme="minorHAnsi"/>
          <w:sz w:val="22"/>
          <w:szCs w:val="22"/>
          <w:u w:val="single"/>
        </w:rPr>
        <w:t>Entire Agreement; Modification</w:t>
      </w:r>
      <w:r w:rsidRPr="00E02384">
        <w:rPr>
          <w:rFonts w:asciiTheme="minorHAnsi" w:hAnsiTheme="minorHAnsi"/>
          <w:sz w:val="22"/>
          <w:szCs w:val="22"/>
        </w:rPr>
        <w:t xml:space="preserve">. </w:t>
      </w:r>
      <w:r w:rsidR="00EA1B86" w:rsidRPr="00E02384">
        <w:rPr>
          <w:rFonts w:asciiTheme="minorHAnsi" w:hAnsiTheme="minorHAnsi"/>
          <w:sz w:val="22"/>
          <w:szCs w:val="22"/>
        </w:rPr>
        <w:t xml:space="preserve">This Agreement sets forth the entire agreement of the parties </w:t>
      </w:r>
      <w:r w:rsidR="00EA1B86" w:rsidRPr="00E02384">
        <w:rPr>
          <w:rFonts w:asciiTheme="minorHAnsi" w:hAnsiTheme="minorHAnsi"/>
          <w:sz w:val="22"/>
          <w:szCs w:val="22"/>
        </w:rPr>
        <w:lastRenderedPageBreak/>
        <w:t>and supersedes all prior or contemporaneous writings, negotiations, and discussions with respect to its subject matter. Neither party has relied upon any such prior or contemporaneous communications</w:t>
      </w:r>
      <w:r w:rsidRPr="00E02384">
        <w:rPr>
          <w:rFonts w:asciiTheme="minorHAnsi" w:hAnsiTheme="minorHAnsi"/>
          <w:sz w:val="22"/>
          <w:szCs w:val="22"/>
        </w:rPr>
        <w:t>.</w:t>
      </w:r>
    </w:p>
    <w:p w14:paraId="00A047C6" w14:textId="77777777" w:rsidR="00BE12C5" w:rsidRDefault="00BE12C5" w:rsidP="00893E41">
      <w:pPr>
        <w:widowControl w:val="0"/>
        <w:spacing w:after="240"/>
        <w:jc w:val="left"/>
        <w:rPr>
          <w:rFonts w:asciiTheme="minorHAnsi" w:hAnsiTheme="minorHAnsi"/>
          <w:sz w:val="22"/>
          <w:szCs w:val="22"/>
        </w:rPr>
      </w:pPr>
    </w:p>
    <w:p w14:paraId="3626C6CE" w14:textId="77777777" w:rsidR="00C82118" w:rsidRPr="00E02384" w:rsidRDefault="00C82118" w:rsidP="00C82118">
      <w:pPr>
        <w:widowControl w:val="0"/>
        <w:spacing w:after="240"/>
        <w:jc w:val="left"/>
        <w:rPr>
          <w:rFonts w:asciiTheme="minorHAnsi" w:hAnsiTheme="minorHAnsi"/>
          <w:sz w:val="22"/>
          <w:szCs w:val="22"/>
        </w:rPr>
      </w:pPr>
      <w:r w:rsidRPr="00E02384">
        <w:rPr>
          <w:rFonts w:asciiTheme="minorHAnsi" w:hAnsiTheme="minorHAnsi"/>
          <w:sz w:val="22"/>
          <w:szCs w:val="22"/>
        </w:rPr>
        <w:t>IN WITNESS THEREOF, the parties have executed this Agreement as of the Effective Date.</w:t>
      </w:r>
    </w:p>
    <w:p w14:paraId="08A59286" w14:textId="77777777" w:rsidR="00C82118" w:rsidRPr="00E02384" w:rsidRDefault="00C82118" w:rsidP="00C82118">
      <w:pPr>
        <w:keepNext/>
        <w:widowControl w:val="0"/>
        <w:spacing w:after="240"/>
        <w:jc w:val="left"/>
        <w:rPr>
          <w:rFonts w:asciiTheme="minorHAnsi" w:hAnsiTheme="minorHAnsi"/>
          <w:sz w:val="22"/>
          <w:szCs w:val="22"/>
        </w:rPr>
      </w:pPr>
    </w:p>
    <w:p w14:paraId="52F2CF4F" w14:textId="77777777" w:rsidR="00C82118" w:rsidRPr="00E02384" w:rsidRDefault="00C82118" w:rsidP="00C82118">
      <w:pPr>
        <w:keepNext/>
        <w:widowControl w:val="0"/>
        <w:spacing w:after="240"/>
        <w:jc w:val="left"/>
        <w:rPr>
          <w:rFonts w:asciiTheme="minorHAnsi" w:hAnsiTheme="minorHAnsi"/>
          <w:sz w:val="22"/>
          <w:szCs w:val="22"/>
        </w:rPr>
      </w:pPr>
      <w:r w:rsidRPr="00E02384">
        <w:rPr>
          <w:rFonts w:asciiTheme="minorHAnsi" w:hAnsiTheme="minorHAnsi"/>
          <w:sz w:val="22"/>
          <w:szCs w:val="22"/>
        </w:rPr>
        <w:t>VENDOR</w:t>
      </w:r>
      <w:r w:rsidRPr="00E02384">
        <w:rPr>
          <w:rFonts w:asciiTheme="minorHAnsi" w:hAnsiTheme="minorHAnsi"/>
          <w:sz w:val="22"/>
          <w:szCs w:val="22"/>
        </w:rPr>
        <w:tab/>
      </w:r>
      <w:r w:rsidRPr="00E02384">
        <w:rPr>
          <w:rFonts w:asciiTheme="minorHAnsi" w:hAnsiTheme="minorHAnsi"/>
          <w:sz w:val="22"/>
          <w:szCs w:val="22"/>
        </w:rPr>
        <w:tab/>
      </w:r>
      <w:r w:rsidRPr="00E02384">
        <w:rPr>
          <w:rFonts w:asciiTheme="minorHAnsi" w:hAnsiTheme="minorHAnsi"/>
          <w:sz w:val="22"/>
          <w:szCs w:val="22"/>
        </w:rPr>
        <w:tab/>
      </w:r>
      <w:r w:rsidRPr="00E02384">
        <w:rPr>
          <w:rFonts w:asciiTheme="minorHAnsi" w:hAnsiTheme="minorHAnsi"/>
          <w:sz w:val="22"/>
          <w:szCs w:val="22"/>
        </w:rPr>
        <w:tab/>
      </w:r>
      <w:r w:rsidRPr="00E02384">
        <w:rPr>
          <w:rFonts w:asciiTheme="minorHAnsi" w:hAnsiTheme="minorHAnsi"/>
          <w:sz w:val="22"/>
          <w:szCs w:val="22"/>
        </w:rPr>
        <w:tab/>
      </w:r>
      <w:r w:rsidRPr="00E02384">
        <w:rPr>
          <w:rFonts w:asciiTheme="minorHAnsi" w:hAnsiTheme="minorHAnsi"/>
          <w:sz w:val="22"/>
          <w:szCs w:val="22"/>
        </w:rPr>
        <w:tab/>
        <w:t>CUSTOMER</w:t>
      </w:r>
    </w:p>
    <w:p w14:paraId="4807DF1E" w14:textId="0CD66ABD" w:rsidR="00C82118" w:rsidRPr="00E02384" w:rsidRDefault="00C82118" w:rsidP="00C82118">
      <w:pPr>
        <w:keepNext/>
        <w:widowControl w:val="0"/>
        <w:spacing w:after="240"/>
        <w:jc w:val="left"/>
        <w:rPr>
          <w:rFonts w:asciiTheme="minorHAnsi" w:hAnsiTheme="minorHAnsi"/>
          <w:sz w:val="22"/>
          <w:szCs w:val="22"/>
        </w:rPr>
      </w:pPr>
      <w:r w:rsidRPr="00E02384">
        <w:rPr>
          <w:rFonts w:asciiTheme="minorHAnsi" w:hAnsiTheme="minorHAnsi"/>
          <w:sz w:val="22"/>
          <w:szCs w:val="22"/>
        </w:rPr>
        <w:t>______________________________</w:t>
      </w:r>
      <w:r w:rsidRPr="00E02384">
        <w:rPr>
          <w:rFonts w:asciiTheme="minorHAnsi" w:hAnsiTheme="minorHAnsi"/>
          <w:sz w:val="22"/>
          <w:szCs w:val="22"/>
        </w:rPr>
        <w:tab/>
      </w:r>
      <w:r w:rsidRPr="00E02384">
        <w:rPr>
          <w:rFonts w:asciiTheme="minorHAnsi" w:hAnsiTheme="minorHAnsi"/>
          <w:sz w:val="22"/>
          <w:szCs w:val="22"/>
        </w:rPr>
        <w:tab/>
      </w:r>
      <w:r w:rsidR="00745879">
        <w:rPr>
          <w:rFonts w:asciiTheme="minorHAnsi" w:hAnsiTheme="minorHAnsi"/>
          <w:sz w:val="22"/>
          <w:szCs w:val="22"/>
        </w:rPr>
        <w:tab/>
      </w:r>
      <w:r w:rsidRPr="00E02384">
        <w:rPr>
          <w:rFonts w:asciiTheme="minorHAnsi" w:hAnsiTheme="minorHAnsi"/>
          <w:sz w:val="22"/>
          <w:szCs w:val="22"/>
        </w:rPr>
        <w:t>______________________________</w:t>
      </w:r>
    </w:p>
    <w:p w14:paraId="71075E6F" w14:textId="77777777" w:rsidR="00C82118" w:rsidRPr="00E02384" w:rsidRDefault="00C82118" w:rsidP="00C82118">
      <w:pPr>
        <w:keepNext/>
        <w:widowControl w:val="0"/>
        <w:spacing w:after="240"/>
        <w:jc w:val="left"/>
        <w:rPr>
          <w:rFonts w:asciiTheme="minorHAnsi" w:hAnsiTheme="minorHAnsi"/>
          <w:sz w:val="22"/>
          <w:szCs w:val="22"/>
        </w:rPr>
      </w:pPr>
    </w:p>
    <w:p w14:paraId="42BEAEAD" w14:textId="77777777" w:rsidR="00C82118" w:rsidRPr="00E02384" w:rsidRDefault="00C82118" w:rsidP="00C82118">
      <w:pPr>
        <w:keepNext/>
        <w:widowControl w:val="0"/>
        <w:spacing w:after="240"/>
        <w:jc w:val="left"/>
        <w:rPr>
          <w:rFonts w:asciiTheme="minorHAnsi" w:hAnsiTheme="minorHAnsi"/>
          <w:sz w:val="22"/>
          <w:szCs w:val="22"/>
        </w:rPr>
      </w:pPr>
      <w:r w:rsidRPr="00E02384">
        <w:rPr>
          <w:rFonts w:asciiTheme="minorHAnsi" w:hAnsiTheme="minorHAnsi"/>
          <w:sz w:val="22"/>
          <w:szCs w:val="22"/>
        </w:rPr>
        <w:t>By: ______________________________</w:t>
      </w:r>
      <w:r w:rsidRPr="00E02384">
        <w:rPr>
          <w:rFonts w:asciiTheme="minorHAnsi" w:hAnsiTheme="minorHAnsi"/>
          <w:sz w:val="22"/>
          <w:szCs w:val="22"/>
        </w:rPr>
        <w:tab/>
      </w:r>
      <w:r w:rsidRPr="00E02384">
        <w:rPr>
          <w:rFonts w:asciiTheme="minorHAnsi" w:hAnsiTheme="minorHAnsi"/>
          <w:sz w:val="22"/>
          <w:szCs w:val="22"/>
        </w:rPr>
        <w:tab/>
        <w:t>By: __________________________</w:t>
      </w:r>
    </w:p>
    <w:p w14:paraId="2840017C" w14:textId="77777777" w:rsidR="00C82118" w:rsidRPr="00E02384" w:rsidRDefault="00C82118" w:rsidP="00C82118">
      <w:pPr>
        <w:keepNext/>
        <w:widowControl w:val="0"/>
        <w:spacing w:after="240"/>
        <w:jc w:val="left"/>
        <w:rPr>
          <w:rFonts w:asciiTheme="minorHAnsi" w:hAnsiTheme="minorHAnsi"/>
          <w:sz w:val="22"/>
          <w:szCs w:val="22"/>
        </w:rPr>
      </w:pPr>
      <w:r w:rsidRPr="00E02384">
        <w:rPr>
          <w:rFonts w:asciiTheme="minorHAnsi" w:hAnsiTheme="minorHAnsi"/>
          <w:sz w:val="22"/>
          <w:szCs w:val="22"/>
        </w:rPr>
        <w:t>Name: ________________________</w:t>
      </w:r>
      <w:r w:rsidRPr="00E02384">
        <w:rPr>
          <w:rFonts w:asciiTheme="minorHAnsi" w:hAnsiTheme="minorHAnsi"/>
          <w:sz w:val="22"/>
          <w:szCs w:val="22"/>
        </w:rPr>
        <w:tab/>
      </w:r>
      <w:r w:rsidRPr="00E02384">
        <w:rPr>
          <w:rFonts w:asciiTheme="minorHAnsi" w:hAnsiTheme="minorHAnsi"/>
          <w:sz w:val="22"/>
          <w:szCs w:val="22"/>
        </w:rPr>
        <w:tab/>
      </w:r>
      <w:r w:rsidRPr="00E02384">
        <w:rPr>
          <w:rFonts w:asciiTheme="minorHAnsi" w:hAnsiTheme="minorHAnsi"/>
          <w:sz w:val="22"/>
          <w:szCs w:val="22"/>
        </w:rPr>
        <w:tab/>
        <w:t>Name: ________________________</w:t>
      </w:r>
    </w:p>
    <w:p w14:paraId="3A85B555" w14:textId="77777777" w:rsidR="00C82118" w:rsidRPr="00E02384" w:rsidRDefault="00C82118" w:rsidP="00C82118">
      <w:pPr>
        <w:widowControl w:val="0"/>
        <w:spacing w:after="240"/>
        <w:jc w:val="left"/>
        <w:rPr>
          <w:rFonts w:asciiTheme="minorHAnsi" w:hAnsiTheme="minorHAnsi"/>
          <w:sz w:val="22"/>
          <w:szCs w:val="22"/>
        </w:rPr>
      </w:pPr>
      <w:r w:rsidRPr="00E02384">
        <w:rPr>
          <w:rFonts w:asciiTheme="minorHAnsi" w:hAnsiTheme="minorHAnsi"/>
          <w:sz w:val="22"/>
          <w:szCs w:val="22"/>
        </w:rPr>
        <w:t>Title: ________________________</w:t>
      </w:r>
      <w:r w:rsidRPr="00E02384">
        <w:rPr>
          <w:rFonts w:asciiTheme="minorHAnsi" w:hAnsiTheme="minorHAnsi"/>
          <w:sz w:val="22"/>
          <w:szCs w:val="22"/>
        </w:rPr>
        <w:tab/>
      </w:r>
      <w:r w:rsidRPr="00E02384">
        <w:rPr>
          <w:rFonts w:asciiTheme="minorHAnsi" w:hAnsiTheme="minorHAnsi"/>
          <w:sz w:val="22"/>
          <w:szCs w:val="22"/>
        </w:rPr>
        <w:tab/>
      </w:r>
      <w:r w:rsidRPr="00E02384">
        <w:rPr>
          <w:rFonts w:asciiTheme="minorHAnsi" w:hAnsiTheme="minorHAnsi"/>
          <w:sz w:val="22"/>
          <w:szCs w:val="22"/>
        </w:rPr>
        <w:tab/>
        <w:t>Title: ________________________</w:t>
      </w:r>
    </w:p>
    <w:p w14:paraId="368A5C11" w14:textId="77777777" w:rsidR="00C82118" w:rsidRPr="00E02384" w:rsidRDefault="00C82118" w:rsidP="00C82118">
      <w:pPr>
        <w:widowControl w:val="0"/>
        <w:spacing w:after="240"/>
        <w:jc w:val="left"/>
        <w:rPr>
          <w:rFonts w:asciiTheme="minorHAnsi" w:hAnsiTheme="minorHAnsi"/>
          <w:sz w:val="22"/>
          <w:szCs w:val="22"/>
        </w:rPr>
      </w:pPr>
      <w:r w:rsidRPr="00E02384">
        <w:rPr>
          <w:rFonts w:asciiTheme="minorHAnsi" w:hAnsiTheme="minorHAnsi"/>
          <w:sz w:val="22"/>
          <w:szCs w:val="22"/>
        </w:rPr>
        <w:t>Date: ________________________</w:t>
      </w:r>
      <w:r w:rsidRPr="00E02384">
        <w:rPr>
          <w:rFonts w:asciiTheme="minorHAnsi" w:hAnsiTheme="minorHAnsi"/>
          <w:sz w:val="22"/>
          <w:szCs w:val="22"/>
        </w:rPr>
        <w:tab/>
      </w:r>
      <w:r w:rsidRPr="00E02384">
        <w:rPr>
          <w:rFonts w:asciiTheme="minorHAnsi" w:hAnsiTheme="minorHAnsi"/>
          <w:sz w:val="22"/>
          <w:szCs w:val="22"/>
        </w:rPr>
        <w:tab/>
      </w:r>
      <w:r w:rsidRPr="00E02384">
        <w:rPr>
          <w:rFonts w:asciiTheme="minorHAnsi" w:hAnsiTheme="minorHAnsi"/>
          <w:sz w:val="22"/>
          <w:szCs w:val="22"/>
        </w:rPr>
        <w:tab/>
        <w:t>Date: ________________________</w:t>
      </w:r>
    </w:p>
    <w:p w14:paraId="31416E07" w14:textId="77777777" w:rsidR="00C82118" w:rsidRPr="00E02384" w:rsidRDefault="00C82118" w:rsidP="00893E41">
      <w:pPr>
        <w:widowControl w:val="0"/>
        <w:spacing w:after="240"/>
        <w:jc w:val="left"/>
        <w:rPr>
          <w:rFonts w:asciiTheme="minorHAnsi" w:hAnsiTheme="minorHAnsi"/>
          <w:sz w:val="22"/>
          <w:szCs w:val="22"/>
        </w:rPr>
      </w:pPr>
    </w:p>
    <w:p w14:paraId="51724200" w14:textId="77777777" w:rsidR="00C82118" w:rsidRDefault="00C82118">
      <w:pPr>
        <w:jc w:val="left"/>
        <w:rPr>
          <w:rFonts w:asciiTheme="minorHAnsi" w:hAnsiTheme="minorHAnsi"/>
          <w:sz w:val="22"/>
          <w:szCs w:val="22"/>
        </w:rPr>
      </w:pPr>
      <w:r>
        <w:rPr>
          <w:rFonts w:asciiTheme="minorHAnsi" w:hAnsiTheme="minorHAnsi"/>
          <w:sz w:val="22"/>
          <w:szCs w:val="22"/>
        </w:rPr>
        <w:br w:type="page"/>
      </w:r>
    </w:p>
    <w:p w14:paraId="1FEE1A39" w14:textId="60B540C2" w:rsidR="00BE12C5" w:rsidRPr="00F56E8F" w:rsidRDefault="00BE12C5" w:rsidP="00893E41">
      <w:pPr>
        <w:widowControl w:val="0"/>
        <w:spacing w:after="240"/>
        <w:jc w:val="center"/>
        <w:rPr>
          <w:rFonts w:asciiTheme="minorHAnsi" w:hAnsiTheme="minorHAnsi"/>
          <w:b/>
          <w:bCs/>
          <w:sz w:val="22"/>
          <w:szCs w:val="22"/>
        </w:rPr>
      </w:pPr>
      <w:r w:rsidRPr="00F56E8F">
        <w:rPr>
          <w:rFonts w:asciiTheme="minorHAnsi" w:hAnsiTheme="minorHAnsi"/>
          <w:b/>
          <w:bCs/>
          <w:sz w:val="22"/>
          <w:szCs w:val="22"/>
        </w:rPr>
        <w:lastRenderedPageBreak/>
        <w:t xml:space="preserve">SAAS </w:t>
      </w:r>
      <w:r w:rsidR="00752150" w:rsidRPr="00F56E8F">
        <w:rPr>
          <w:rFonts w:asciiTheme="minorHAnsi" w:hAnsiTheme="minorHAnsi"/>
          <w:b/>
          <w:bCs/>
          <w:sz w:val="22"/>
          <w:szCs w:val="22"/>
        </w:rPr>
        <w:t>SPECIAL TERMS</w:t>
      </w:r>
    </w:p>
    <w:p w14:paraId="0C70C564" w14:textId="79A99299" w:rsidR="00BE12C5" w:rsidRPr="00E02384" w:rsidRDefault="006F50CA" w:rsidP="00893E41">
      <w:pPr>
        <w:widowControl w:val="0"/>
        <w:spacing w:after="240"/>
        <w:jc w:val="left"/>
        <w:rPr>
          <w:rFonts w:asciiTheme="minorHAnsi" w:hAnsiTheme="minorHAnsi"/>
          <w:sz w:val="22"/>
          <w:szCs w:val="22"/>
        </w:rPr>
      </w:pPr>
      <w:r w:rsidRPr="006F50CA">
        <w:rPr>
          <w:rFonts w:asciiTheme="minorHAnsi" w:hAnsiTheme="minorHAnsi"/>
          <w:sz w:val="22"/>
          <w:szCs w:val="22"/>
        </w:rPr>
        <w:t>These</w:t>
      </w:r>
      <w:r>
        <w:rPr>
          <w:rFonts w:asciiTheme="minorHAnsi" w:hAnsiTheme="minorHAnsi"/>
          <w:sz w:val="22"/>
          <w:szCs w:val="22"/>
        </w:rPr>
        <w:t xml:space="preserve"> SaaS Special Terms apply</w:t>
      </w:r>
      <w:r w:rsidR="00BE12C5" w:rsidRPr="00E02384">
        <w:rPr>
          <w:rFonts w:asciiTheme="minorHAnsi" w:hAnsiTheme="minorHAnsi"/>
          <w:sz w:val="22"/>
          <w:szCs w:val="22"/>
        </w:rPr>
        <w:t xml:space="preserve"> only </w:t>
      </w:r>
      <w:r w:rsidR="00434609" w:rsidRPr="00E02384">
        <w:rPr>
          <w:rFonts w:asciiTheme="minorHAnsi" w:hAnsiTheme="minorHAnsi"/>
          <w:sz w:val="22"/>
          <w:szCs w:val="22"/>
        </w:rPr>
        <w:t>if</w:t>
      </w:r>
      <w:r w:rsidR="00BE12C5" w:rsidRPr="00E02384">
        <w:rPr>
          <w:rFonts w:asciiTheme="minorHAnsi" w:hAnsiTheme="minorHAnsi"/>
          <w:sz w:val="22"/>
          <w:szCs w:val="22"/>
        </w:rPr>
        <w:t xml:space="preserve"> the parties execute a </w:t>
      </w:r>
      <w:r w:rsidR="009E6F93" w:rsidRPr="00E02384">
        <w:rPr>
          <w:rFonts w:asciiTheme="minorHAnsi" w:hAnsiTheme="minorHAnsi"/>
          <w:sz w:val="22"/>
          <w:szCs w:val="22"/>
        </w:rPr>
        <w:t>SaaS</w:t>
      </w:r>
      <w:r w:rsidR="00BE12C5" w:rsidRPr="00E02384">
        <w:rPr>
          <w:rFonts w:asciiTheme="minorHAnsi" w:hAnsiTheme="minorHAnsi"/>
          <w:sz w:val="22"/>
          <w:szCs w:val="22"/>
        </w:rPr>
        <w:t xml:space="preserve"> </w:t>
      </w:r>
      <w:r w:rsidR="00C82118">
        <w:rPr>
          <w:rFonts w:asciiTheme="minorHAnsi" w:hAnsiTheme="minorHAnsi"/>
          <w:sz w:val="22"/>
          <w:szCs w:val="22"/>
        </w:rPr>
        <w:t>Order</w:t>
      </w:r>
      <w:r w:rsidR="00BE12C5" w:rsidRPr="00E02384">
        <w:rPr>
          <w:rFonts w:asciiTheme="minorHAnsi" w:hAnsiTheme="minorHAnsi"/>
          <w:sz w:val="22"/>
          <w:szCs w:val="22"/>
        </w:rPr>
        <w:t xml:space="preserve">. </w:t>
      </w:r>
    </w:p>
    <w:p w14:paraId="5D5153A6" w14:textId="15FF7EAC" w:rsidR="00BE12C5" w:rsidRPr="00E02384" w:rsidRDefault="00BA7089" w:rsidP="006F50CA">
      <w:pPr>
        <w:widowControl w:val="0"/>
        <w:numPr>
          <w:ilvl w:val="0"/>
          <w:numId w:val="31"/>
        </w:numPr>
        <w:spacing w:after="240"/>
        <w:jc w:val="left"/>
        <w:rPr>
          <w:rFonts w:asciiTheme="minorHAnsi" w:hAnsiTheme="minorHAnsi"/>
          <w:sz w:val="22"/>
          <w:szCs w:val="22"/>
        </w:rPr>
      </w:pPr>
      <w:bookmarkStart w:id="56" w:name="_Ref469410561"/>
      <w:bookmarkStart w:id="57" w:name="_Ref283303433"/>
      <w:r w:rsidRPr="00E02384">
        <w:rPr>
          <w:rFonts w:asciiTheme="minorHAnsi" w:hAnsiTheme="minorHAnsi"/>
          <w:b/>
          <w:sz w:val="22"/>
          <w:szCs w:val="22"/>
          <w:u w:val="single"/>
        </w:rPr>
        <w:t>SUBSCRIPTION &amp; S</w:t>
      </w:r>
      <w:r w:rsidR="006C69AD">
        <w:rPr>
          <w:rFonts w:asciiTheme="minorHAnsi" w:hAnsiTheme="minorHAnsi"/>
          <w:b/>
          <w:sz w:val="22"/>
          <w:szCs w:val="22"/>
          <w:u w:val="single"/>
        </w:rPr>
        <w:t>aa</w:t>
      </w:r>
      <w:r w:rsidRPr="00E02384">
        <w:rPr>
          <w:rFonts w:asciiTheme="minorHAnsi" w:hAnsiTheme="minorHAnsi"/>
          <w:b/>
          <w:sz w:val="22"/>
          <w:szCs w:val="22"/>
          <w:u w:val="single"/>
        </w:rPr>
        <w:t xml:space="preserve">S </w:t>
      </w:r>
      <w:r w:rsidR="00C82118">
        <w:rPr>
          <w:rFonts w:asciiTheme="minorHAnsi" w:hAnsiTheme="minorHAnsi"/>
          <w:b/>
          <w:sz w:val="22"/>
          <w:szCs w:val="22"/>
          <w:u w:val="single"/>
        </w:rPr>
        <w:t>ORDER</w:t>
      </w:r>
      <w:r w:rsidRPr="00E02384">
        <w:rPr>
          <w:rFonts w:asciiTheme="minorHAnsi" w:hAnsiTheme="minorHAnsi"/>
          <w:b/>
          <w:sz w:val="22"/>
          <w:szCs w:val="22"/>
          <w:u w:val="single"/>
        </w:rPr>
        <w:t>S</w:t>
      </w:r>
      <w:r w:rsidRPr="00E02384">
        <w:rPr>
          <w:rFonts w:asciiTheme="minorHAnsi" w:hAnsiTheme="minorHAnsi"/>
          <w:b/>
          <w:sz w:val="22"/>
          <w:szCs w:val="22"/>
        </w:rPr>
        <w:t>.</w:t>
      </w:r>
      <w:r w:rsidRPr="00E02384">
        <w:rPr>
          <w:rFonts w:asciiTheme="minorHAnsi" w:hAnsiTheme="minorHAnsi"/>
          <w:sz w:val="22"/>
          <w:szCs w:val="22"/>
        </w:rPr>
        <w:t xml:space="preserve"> </w:t>
      </w:r>
      <w:r w:rsidR="00254CC3" w:rsidRPr="00E02384">
        <w:rPr>
          <w:rFonts w:asciiTheme="minorHAnsi" w:hAnsiTheme="minorHAnsi"/>
          <w:sz w:val="22"/>
          <w:szCs w:val="22"/>
        </w:rPr>
        <w:t>Customer</w:t>
      </w:r>
      <w:r w:rsidR="001C2978" w:rsidRPr="00E02384">
        <w:rPr>
          <w:rFonts w:asciiTheme="minorHAnsi" w:hAnsiTheme="minorHAnsi"/>
          <w:sz w:val="22"/>
          <w:szCs w:val="22"/>
        </w:rPr>
        <w:t xml:space="preserve">’s rights to SaaS are set forth in the </w:t>
      </w:r>
      <w:r w:rsidR="00A45B08" w:rsidRPr="00E02384">
        <w:rPr>
          <w:rFonts w:asciiTheme="minorHAnsi" w:hAnsiTheme="minorHAnsi"/>
          <w:sz w:val="22"/>
          <w:szCs w:val="22"/>
        </w:rPr>
        <w:t>applicable</w:t>
      </w:r>
      <w:r w:rsidR="00CB4F28" w:rsidRPr="00E02384">
        <w:rPr>
          <w:rFonts w:asciiTheme="minorHAnsi" w:hAnsiTheme="minorHAnsi"/>
          <w:sz w:val="22"/>
          <w:szCs w:val="22"/>
        </w:rPr>
        <w:t xml:space="preserve"> </w:t>
      </w:r>
      <w:r w:rsidR="009E6F93" w:rsidRPr="00E02384">
        <w:rPr>
          <w:rFonts w:asciiTheme="minorHAnsi" w:hAnsiTheme="minorHAnsi"/>
          <w:sz w:val="22"/>
          <w:szCs w:val="22"/>
        </w:rPr>
        <w:t>SaaS</w:t>
      </w:r>
      <w:r w:rsidR="00CB4F28" w:rsidRPr="00E02384">
        <w:rPr>
          <w:rFonts w:asciiTheme="minorHAnsi" w:hAnsiTheme="minorHAnsi"/>
          <w:sz w:val="22"/>
          <w:szCs w:val="22"/>
        </w:rPr>
        <w:t xml:space="preserve"> </w:t>
      </w:r>
      <w:r w:rsidR="00C82118">
        <w:rPr>
          <w:rFonts w:asciiTheme="minorHAnsi" w:hAnsiTheme="minorHAnsi"/>
          <w:sz w:val="22"/>
          <w:szCs w:val="22"/>
        </w:rPr>
        <w:t>Order</w:t>
      </w:r>
      <w:r w:rsidR="00CB4F28" w:rsidRPr="00E02384">
        <w:rPr>
          <w:rFonts w:asciiTheme="minorHAnsi" w:hAnsiTheme="minorHAnsi"/>
          <w:sz w:val="22"/>
          <w:szCs w:val="22"/>
        </w:rPr>
        <w:t>.</w:t>
      </w:r>
      <w:r w:rsidR="000534C4" w:rsidRPr="00E02384">
        <w:rPr>
          <w:rFonts w:asciiTheme="minorHAnsi" w:hAnsiTheme="minorHAnsi"/>
          <w:sz w:val="22"/>
          <w:szCs w:val="22"/>
        </w:rPr>
        <w:t xml:space="preserve"> </w:t>
      </w:r>
      <w:r w:rsidR="00F34590" w:rsidRPr="00E02384">
        <w:rPr>
          <w:rFonts w:asciiTheme="minorHAnsi" w:hAnsiTheme="minorHAnsi"/>
          <w:sz w:val="22"/>
          <w:szCs w:val="22"/>
        </w:rPr>
        <w:t>If</w:t>
      </w:r>
      <w:r w:rsidR="000534C4" w:rsidRPr="00E02384">
        <w:rPr>
          <w:rFonts w:asciiTheme="minorHAnsi" w:hAnsiTheme="minorHAnsi"/>
          <w:sz w:val="22"/>
          <w:szCs w:val="22"/>
        </w:rPr>
        <w:t xml:space="preserve"> </w:t>
      </w:r>
      <w:r w:rsidR="00400BB2">
        <w:rPr>
          <w:rFonts w:asciiTheme="minorHAnsi" w:hAnsiTheme="minorHAnsi"/>
          <w:sz w:val="22"/>
          <w:szCs w:val="22"/>
        </w:rPr>
        <w:t>such</w:t>
      </w:r>
      <w:r w:rsidR="000534C4" w:rsidRPr="00E02384">
        <w:rPr>
          <w:rFonts w:asciiTheme="minorHAnsi" w:hAnsiTheme="minorHAnsi"/>
          <w:sz w:val="22"/>
          <w:szCs w:val="22"/>
        </w:rPr>
        <w:t xml:space="preserve"> </w:t>
      </w:r>
      <w:r w:rsidR="00C82118">
        <w:rPr>
          <w:rFonts w:asciiTheme="minorHAnsi" w:hAnsiTheme="minorHAnsi"/>
          <w:sz w:val="22"/>
          <w:szCs w:val="22"/>
        </w:rPr>
        <w:t>Order</w:t>
      </w:r>
      <w:r w:rsidR="000534C4" w:rsidRPr="00E02384">
        <w:rPr>
          <w:rFonts w:asciiTheme="minorHAnsi" w:hAnsiTheme="minorHAnsi"/>
          <w:sz w:val="22"/>
          <w:szCs w:val="22"/>
        </w:rPr>
        <w:t xml:space="preserve"> does not list such license or rights, Vendor hereby grants </w:t>
      </w:r>
      <w:r w:rsidR="00254CC3" w:rsidRPr="00E02384">
        <w:rPr>
          <w:rFonts w:asciiTheme="minorHAnsi" w:hAnsiTheme="minorHAnsi"/>
          <w:sz w:val="22"/>
          <w:szCs w:val="22"/>
        </w:rPr>
        <w:t>Customer</w:t>
      </w:r>
      <w:r w:rsidR="005668FE" w:rsidRPr="00E02384">
        <w:rPr>
          <w:rFonts w:asciiTheme="minorHAnsi" w:hAnsiTheme="minorHAnsi"/>
          <w:sz w:val="22"/>
          <w:szCs w:val="22"/>
        </w:rPr>
        <w:t xml:space="preserve"> </w:t>
      </w:r>
      <w:r w:rsidR="000534C4" w:rsidRPr="00E02384">
        <w:rPr>
          <w:rFonts w:asciiTheme="minorHAnsi" w:hAnsiTheme="minorHAnsi"/>
          <w:sz w:val="22"/>
          <w:szCs w:val="22"/>
        </w:rPr>
        <w:t>a subscription to access and use the SaaS</w:t>
      </w:r>
      <w:r w:rsidR="008C40B4" w:rsidRPr="00E02384">
        <w:rPr>
          <w:rFonts w:asciiTheme="minorHAnsi" w:hAnsiTheme="minorHAnsi"/>
          <w:sz w:val="22"/>
          <w:szCs w:val="22"/>
        </w:rPr>
        <w:t>. The subscription in the preceding sentence grant rights no less than is c</w:t>
      </w:r>
      <w:r w:rsidR="000534C4" w:rsidRPr="00E02384">
        <w:rPr>
          <w:rFonts w:asciiTheme="minorHAnsi" w:hAnsiTheme="minorHAnsi"/>
          <w:sz w:val="22"/>
          <w:szCs w:val="22"/>
        </w:rPr>
        <w:t xml:space="preserve">onsistent with the goals and requirements of </w:t>
      </w:r>
      <w:r w:rsidR="008C40B4" w:rsidRPr="00E02384">
        <w:rPr>
          <w:rFonts w:asciiTheme="minorHAnsi" w:hAnsiTheme="minorHAnsi"/>
          <w:sz w:val="22"/>
          <w:szCs w:val="22"/>
        </w:rPr>
        <w:t>the</w:t>
      </w:r>
      <w:r w:rsidR="000534C4" w:rsidRPr="00E02384">
        <w:rPr>
          <w:rFonts w:asciiTheme="minorHAnsi" w:hAnsiTheme="minorHAnsi"/>
          <w:sz w:val="22"/>
          <w:szCs w:val="22"/>
        </w:rPr>
        <w:t xml:space="preserve"> </w:t>
      </w:r>
      <w:r w:rsidR="009E6F93" w:rsidRPr="00E02384">
        <w:rPr>
          <w:rFonts w:asciiTheme="minorHAnsi" w:hAnsiTheme="minorHAnsi"/>
          <w:sz w:val="22"/>
          <w:szCs w:val="22"/>
        </w:rPr>
        <w:t>SaaS</w:t>
      </w:r>
      <w:r w:rsidR="000534C4" w:rsidRPr="00E02384">
        <w:rPr>
          <w:rFonts w:asciiTheme="minorHAnsi" w:hAnsiTheme="minorHAnsi"/>
          <w:sz w:val="22"/>
          <w:szCs w:val="22"/>
        </w:rPr>
        <w:t xml:space="preserve"> </w:t>
      </w:r>
      <w:r w:rsidR="00C82118">
        <w:rPr>
          <w:rFonts w:asciiTheme="minorHAnsi" w:hAnsiTheme="minorHAnsi"/>
          <w:sz w:val="22"/>
          <w:szCs w:val="22"/>
        </w:rPr>
        <w:t>Order</w:t>
      </w:r>
      <w:r w:rsidR="000534C4" w:rsidRPr="00E02384">
        <w:rPr>
          <w:rFonts w:asciiTheme="minorHAnsi" w:hAnsiTheme="minorHAnsi"/>
          <w:sz w:val="22"/>
          <w:szCs w:val="22"/>
        </w:rPr>
        <w:t>.</w:t>
      </w:r>
      <w:bookmarkEnd w:id="56"/>
    </w:p>
    <w:bookmarkEnd w:id="57"/>
    <w:p w14:paraId="4BCA6949" w14:textId="0050EFCE" w:rsidR="006C69AD" w:rsidRPr="00E02384" w:rsidRDefault="00816354" w:rsidP="006F50CA">
      <w:pPr>
        <w:widowControl w:val="0"/>
        <w:numPr>
          <w:ilvl w:val="0"/>
          <w:numId w:val="31"/>
        </w:numPr>
        <w:spacing w:after="240"/>
        <w:jc w:val="left"/>
        <w:rPr>
          <w:rFonts w:asciiTheme="minorHAnsi" w:hAnsiTheme="minorHAnsi"/>
          <w:sz w:val="22"/>
          <w:szCs w:val="22"/>
        </w:rPr>
      </w:pPr>
      <w:r w:rsidRPr="00E02384">
        <w:rPr>
          <w:rFonts w:asciiTheme="minorHAnsi" w:hAnsiTheme="minorHAnsi"/>
          <w:b/>
          <w:sz w:val="22"/>
          <w:szCs w:val="22"/>
          <w:u w:val="single"/>
        </w:rPr>
        <w:t>SERVICE LEVELS &amp; MAINTENANCE</w:t>
      </w:r>
      <w:r w:rsidRPr="00E02384">
        <w:rPr>
          <w:rFonts w:asciiTheme="minorHAnsi" w:hAnsiTheme="minorHAnsi"/>
          <w:b/>
          <w:sz w:val="22"/>
          <w:szCs w:val="22"/>
        </w:rPr>
        <w:t>.</w:t>
      </w:r>
      <w:r w:rsidR="006C69AD">
        <w:rPr>
          <w:rFonts w:asciiTheme="minorHAnsi" w:hAnsiTheme="minorHAnsi"/>
          <w:b/>
          <w:sz w:val="22"/>
          <w:szCs w:val="22"/>
        </w:rPr>
        <w:t xml:space="preserve"> </w:t>
      </w:r>
      <w:commentRangeStart w:id="58"/>
      <w:r w:rsidR="006C69AD" w:rsidRPr="00E02384">
        <w:rPr>
          <w:rFonts w:asciiTheme="minorHAnsi" w:hAnsiTheme="minorHAnsi"/>
          <w:sz w:val="22"/>
          <w:szCs w:val="22"/>
        </w:rPr>
        <w:t>Except to the extent that a</w:t>
      </w:r>
      <w:r w:rsidR="002610AA">
        <w:rPr>
          <w:rFonts w:asciiTheme="minorHAnsi" w:hAnsiTheme="minorHAnsi"/>
          <w:sz w:val="22"/>
          <w:szCs w:val="22"/>
        </w:rPr>
        <w:t>n</w:t>
      </w:r>
      <w:r w:rsidR="006C69AD" w:rsidRPr="00E02384">
        <w:rPr>
          <w:rFonts w:asciiTheme="minorHAnsi" w:hAnsiTheme="minorHAnsi"/>
          <w:sz w:val="22"/>
          <w:szCs w:val="22"/>
        </w:rPr>
        <w:t xml:space="preserve"> </w:t>
      </w:r>
      <w:r w:rsidR="002610AA">
        <w:rPr>
          <w:rFonts w:asciiTheme="minorHAnsi" w:hAnsiTheme="minorHAnsi"/>
          <w:sz w:val="22"/>
          <w:szCs w:val="22"/>
        </w:rPr>
        <w:t>Order</w:t>
      </w:r>
      <w:r w:rsidR="006C69AD" w:rsidRPr="00E02384">
        <w:rPr>
          <w:rFonts w:asciiTheme="minorHAnsi" w:hAnsiTheme="minorHAnsi"/>
          <w:sz w:val="22"/>
          <w:szCs w:val="22"/>
        </w:rPr>
        <w:t xml:space="preserve"> provides to the contrary</w:t>
      </w:r>
      <w:commentRangeEnd w:id="58"/>
      <w:r w:rsidR="006C69AD" w:rsidRPr="00E02384">
        <w:rPr>
          <w:rStyle w:val="CommentReference"/>
          <w:rFonts w:asciiTheme="minorHAnsi" w:hAnsiTheme="minorHAnsi"/>
        </w:rPr>
        <w:commentReference w:id="58"/>
      </w:r>
      <w:r w:rsidR="006C69AD" w:rsidRPr="00E02384">
        <w:rPr>
          <w:rFonts w:asciiTheme="minorHAnsi" w:hAnsiTheme="minorHAnsi"/>
          <w:sz w:val="22"/>
          <w:szCs w:val="22"/>
        </w:rPr>
        <w:t>:</w:t>
      </w:r>
    </w:p>
    <w:p w14:paraId="233D02A7" w14:textId="29490F8E" w:rsidR="00CC0DF0" w:rsidRPr="006C69AD" w:rsidRDefault="00CC0DF0" w:rsidP="006F50CA">
      <w:pPr>
        <w:widowControl w:val="0"/>
        <w:numPr>
          <w:ilvl w:val="1"/>
          <w:numId w:val="31"/>
        </w:numPr>
        <w:spacing w:after="240"/>
        <w:jc w:val="left"/>
        <w:rPr>
          <w:rFonts w:asciiTheme="minorHAnsi" w:hAnsiTheme="minorHAnsi"/>
          <w:iCs/>
          <w:sz w:val="22"/>
          <w:szCs w:val="22"/>
        </w:rPr>
      </w:pPr>
      <w:bookmarkStart w:id="59" w:name="_Ref469410904"/>
      <w:r w:rsidRPr="006C69AD">
        <w:rPr>
          <w:rFonts w:asciiTheme="minorHAnsi" w:hAnsiTheme="minorHAnsi"/>
          <w:iCs/>
          <w:sz w:val="22"/>
          <w:szCs w:val="22"/>
          <w:u w:val="single"/>
        </w:rPr>
        <w:t>SLA</w:t>
      </w:r>
      <w:r w:rsidRPr="006C69AD">
        <w:rPr>
          <w:rFonts w:asciiTheme="minorHAnsi" w:hAnsiTheme="minorHAnsi"/>
          <w:iCs/>
          <w:sz w:val="22"/>
          <w:szCs w:val="22"/>
        </w:rPr>
        <w:t xml:space="preserve">. During the </w:t>
      </w:r>
      <w:r w:rsidR="003022CF" w:rsidRPr="006C69AD">
        <w:rPr>
          <w:rFonts w:asciiTheme="minorHAnsi" w:hAnsiTheme="minorHAnsi"/>
          <w:iCs/>
          <w:sz w:val="22"/>
          <w:szCs w:val="22"/>
        </w:rPr>
        <w:t>term of this Agreement</w:t>
      </w:r>
      <w:r w:rsidRPr="006C69AD">
        <w:rPr>
          <w:rFonts w:asciiTheme="minorHAnsi" w:hAnsiTheme="minorHAnsi"/>
          <w:iCs/>
          <w:sz w:val="22"/>
          <w:szCs w:val="22"/>
        </w:rPr>
        <w:t xml:space="preserve">, Vendor </w:t>
      </w:r>
      <w:r w:rsidR="003D29F3" w:rsidRPr="006C69AD">
        <w:rPr>
          <w:rFonts w:asciiTheme="minorHAnsi" w:hAnsiTheme="minorHAnsi"/>
          <w:iCs/>
          <w:sz w:val="22"/>
          <w:szCs w:val="22"/>
        </w:rPr>
        <w:t>shall</w:t>
      </w:r>
      <w:r w:rsidRPr="006C69AD">
        <w:rPr>
          <w:rFonts w:asciiTheme="minorHAnsi" w:hAnsiTheme="minorHAnsi"/>
          <w:iCs/>
          <w:sz w:val="22"/>
          <w:szCs w:val="22"/>
        </w:rPr>
        <w:t xml:space="preserve"> maintain the SaaS so that it performs according to its Specifications during 99.999% of each calendar month.</w:t>
      </w:r>
      <w:bookmarkEnd w:id="59"/>
    </w:p>
    <w:p w14:paraId="41348CF4" w14:textId="10AE243C" w:rsidR="00CC0DF0" w:rsidRPr="00E02384" w:rsidRDefault="00CC0DF0" w:rsidP="006F50CA">
      <w:pPr>
        <w:widowControl w:val="0"/>
        <w:numPr>
          <w:ilvl w:val="1"/>
          <w:numId w:val="31"/>
        </w:numPr>
        <w:spacing w:after="240"/>
        <w:jc w:val="left"/>
        <w:rPr>
          <w:rFonts w:asciiTheme="minorHAnsi" w:hAnsiTheme="minorHAnsi"/>
          <w:sz w:val="22"/>
          <w:szCs w:val="22"/>
        </w:rPr>
      </w:pPr>
      <w:r w:rsidRPr="006C69AD">
        <w:rPr>
          <w:rFonts w:asciiTheme="minorHAnsi" w:hAnsiTheme="minorHAnsi"/>
          <w:iCs/>
          <w:sz w:val="22"/>
          <w:szCs w:val="22"/>
          <w:u w:val="single"/>
        </w:rPr>
        <w:t>Updated SaaS</w:t>
      </w:r>
      <w:r w:rsidR="00386791" w:rsidRPr="006C69AD">
        <w:rPr>
          <w:rFonts w:asciiTheme="minorHAnsi" w:hAnsiTheme="minorHAnsi"/>
          <w:iCs/>
          <w:sz w:val="22"/>
          <w:szCs w:val="22"/>
        </w:rPr>
        <w:t>: Vendor</w:t>
      </w:r>
      <w:r w:rsidR="00386791" w:rsidRPr="00E02384">
        <w:rPr>
          <w:rFonts w:asciiTheme="minorHAnsi" w:hAnsiTheme="minorHAnsi"/>
          <w:sz w:val="22"/>
          <w:szCs w:val="22"/>
        </w:rPr>
        <w:t xml:space="preserve"> </w:t>
      </w:r>
      <w:r w:rsidR="003D29F3" w:rsidRPr="00E02384">
        <w:rPr>
          <w:rFonts w:asciiTheme="minorHAnsi" w:hAnsiTheme="minorHAnsi"/>
          <w:sz w:val="22"/>
          <w:szCs w:val="22"/>
        </w:rPr>
        <w:t>shall</w:t>
      </w:r>
      <w:r w:rsidR="00386791" w:rsidRPr="00E02384">
        <w:rPr>
          <w:rFonts w:asciiTheme="minorHAnsi" w:hAnsiTheme="minorHAnsi"/>
          <w:sz w:val="22"/>
          <w:szCs w:val="22"/>
        </w:rPr>
        <w:t xml:space="preserve"> ensure that</w:t>
      </w:r>
      <w:r w:rsidRPr="00E02384">
        <w:rPr>
          <w:rFonts w:asciiTheme="minorHAnsi" w:hAnsiTheme="minorHAnsi"/>
          <w:sz w:val="22"/>
          <w:szCs w:val="22"/>
        </w:rPr>
        <w:t xml:space="preserve"> SaaS receives all updates and upgrades Vendor provides to its customers generally.</w:t>
      </w:r>
    </w:p>
    <w:p w14:paraId="02F5AF10" w14:textId="075CFECC" w:rsidR="000D4C48" w:rsidRPr="00E02384" w:rsidRDefault="00816354" w:rsidP="006F50CA">
      <w:pPr>
        <w:widowControl w:val="0"/>
        <w:numPr>
          <w:ilvl w:val="0"/>
          <w:numId w:val="31"/>
        </w:numPr>
        <w:spacing w:after="240"/>
        <w:jc w:val="left"/>
        <w:rPr>
          <w:rFonts w:asciiTheme="minorHAnsi" w:hAnsiTheme="minorHAnsi"/>
          <w:sz w:val="22"/>
          <w:szCs w:val="22"/>
        </w:rPr>
      </w:pPr>
      <w:bookmarkStart w:id="60" w:name="_Ref469409875"/>
      <w:commentRangeStart w:id="61"/>
      <w:r w:rsidRPr="00E02384">
        <w:rPr>
          <w:rFonts w:asciiTheme="minorHAnsi" w:hAnsiTheme="minorHAnsi"/>
          <w:b/>
          <w:sz w:val="22"/>
          <w:szCs w:val="22"/>
          <w:u w:val="single"/>
        </w:rPr>
        <w:t xml:space="preserve">TIMING OF </w:t>
      </w:r>
      <w:r w:rsidR="00111C4B" w:rsidRPr="00E02384">
        <w:rPr>
          <w:rFonts w:asciiTheme="minorHAnsi" w:hAnsiTheme="minorHAnsi"/>
          <w:b/>
          <w:sz w:val="22"/>
          <w:szCs w:val="22"/>
          <w:u w:val="single"/>
        </w:rPr>
        <w:t>SAAS SUBSCRIPTIONS</w:t>
      </w:r>
      <w:r w:rsidRPr="00E02384">
        <w:rPr>
          <w:rFonts w:asciiTheme="minorHAnsi" w:hAnsiTheme="minorHAnsi"/>
          <w:sz w:val="22"/>
          <w:szCs w:val="22"/>
        </w:rPr>
        <w:t xml:space="preserve">. </w:t>
      </w:r>
      <w:r w:rsidR="000D4C48" w:rsidRPr="00E02384">
        <w:rPr>
          <w:rFonts w:asciiTheme="minorHAnsi" w:hAnsiTheme="minorHAnsi"/>
          <w:sz w:val="22"/>
          <w:szCs w:val="22"/>
        </w:rPr>
        <w:t>N</w:t>
      </w:r>
      <w:r w:rsidRPr="00E02384">
        <w:rPr>
          <w:rFonts w:asciiTheme="minorHAnsi" w:hAnsiTheme="minorHAnsi"/>
          <w:sz w:val="22"/>
          <w:szCs w:val="22"/>
        </w:rPr>
        <w:t xml:space="preserve">otwithstanding any provision of an </w:t>
      </w:r>
      <w:r w:rsidR="00C82118">
        <w:rPr>
          <w:rFonts w:asciiTheme="minorHAnsi" w:hAnsiTheme="minorHAnsi"/>
          <w:sz w:val="22"/>
          <w:szCs w:val="22"/>
        </w:rPr>
        <w:t>Order</w:t>
      </w:r>
      <w:r w:rsidRPr="00E02384">
        <w:rPr>
          <w:rFonts w:asciiTheme="minorHAnsi" w:hAnsiTheme="minorHAnsi"/>
          <w:sz w:val="22"/>
          <w:szCs w:val="22"/>
        </w:rPr>
        <w:t xml:space="preserve"> to the contrary</w:t>
      </w:r>
      <w:r w:rsidR="006C69AD">
        <w:rPr>
          <w:rFonts w:asciiTheme="minorHAnsi" w:hAnsiTheme="minorHAnsi"/>
          <w:sz w:val="22"/>
          <w:szCs w:val="22"/>
        </w:rPr>
        <w:t xml:space="preserve">, </w:t>
      </w:r>
      <w:r w:rsidRPr="00E02384">
        <w:rPr>
          <w:rFonts w:asciiTheme="minorHAnsi" w:hAnsiTheme="minorHAnsi"/>
          <w:sz w:val="22"/>
          <w:szCs w:val="22"/>
        </w:rPr>
        <w:t xml:space="preserve">no </w:t>
      </w:r>
      <w:r w:rsidR="000D4C48" w:rsidRPr="00E02384">
        <w:rPr>
          <w:rFonts w:asciiTheme="minorHAnsi" w:hAnsiTheme="minorHAnsi"/>
          <w:sz w:val="22"/>
          <w:szCs w:val="22"/>
        </w:rPr>
        <w:t xml:space="preserve">fees for </w:t>
      </w:r>
      <w:r w:rsidRPr="00E02384">
        <w:rPr>
          <w:rFonts w:asciiTheme="minorHAnsi" w:hAnsiTheme="minorHAnsi"/>
          <w:sz w:val="22"/>
          <w:szCs w:val="22"/>
        </w:rPr>
        <w:t>SaaS</w:t>
      </w:r>
      <w:r w:rsidR="000D4C48" w:rsidRPr="00E02384">
        <w:rPr>
          <w:rFonts w:asciiTheme="minorHAnsi" w:hAnsiTheme="minorHAnsi"/>
          <w:sz w:val="22"/>
          <w:szCs w:val="22"/>
        </w:rPr>
        <w:t xml:space="preserve"> will accrue before </w:t>
      </w:r>
      <w:r w:rsidRPr="00E02384">
        <w:rPr>
          <w:rFonts w:asciiTheme="minorHAnsi" w:hAnsiTheme="minorHAnsi"/>
          <w:sz w:val="22"/>
          <w:szCs w:val="22"/>
        </w:rPr>
        <w:t>Go-Live (as defined below)</w:t>
      </w:r>
      <w:r w:rsidR="00386791" w:rsidRPr="00E02384">
        <w:rPr>
          <w:rFonts w:asciiTheme="minorHAnsi" w:hAnsiTheme="minorHAnsi"/>
          <w:sz w:val="22"/>
          <w:szCs w:val="22"/>
        </w:rPr>
        <w:t>,</w:t>
      </w:r>
      <w:r w:rsidRPr="00E02384">
        <w:rPr>
          <w:rFonts w:asciiTheme="minorHAnsi" w:hAnsiTheme="minorHAnsi"/>
          <w:sz w:val="22"/>
          <w:szCs w:val="22"/>
        </w:rPr>
        <w:t xml:space="preserve"> and no period before Go-Live will be counted against the time covered by any </w:t>
      </w:r>
      <w:r w:rsidR="00C97123" w:rsidRPr="00E02384">
        <w:rPr>
          <w:rFonts w:asciiTheme="minorHAnsi" w:hAnsiTheme="minorHAnsi"/>
          <w:sz w:val="22"/>
          <w:szCs w:val="22"/>
        </w:rPr>
        <w:t xml:space="preserve">SaaS </w:t>
      </w:r>
      <w:r w:rsidRPr="00E02384">
        <w:rPr>
          <w:rFonts w:asciiTheme="minorHAnsi" w:hAnsiTheme="minorHAnsi"/>
          <w:sz w:val="22"/>
          <w:szCs w:val="22"/>
        </w:rPr>
        <w:t xml:space="preserve">subscription </w:t>
      </w:r>
      <w:r w:rsidR="00B64AE5" w:rsidRPr="00E02384">
        <w:rPr>
          <w:rFonts w:asciiTheme="minorHAnsi" w:hAnsiTheme="minorHAnsi"/>
          <w:sz w:val="22"/>
          <w:szCs w:val="22"/>
        </w:rPr>
        <w:t>fees</w:t>
      </w:r>
      <w:r w:rsidRPr="00E02384">
        <w:rPr>
          <w:rFonts w:asciiTheme="minorHAnsi" w:hAnsiTheme="minorHAnsi"/>
          <w:sz w:val="22"/>
          <w:szCs w:val="22"/>
        </w:rPr>
        <w:t>.</w:t>
      </w:r>
      <w:r w:rsidR="00B64AE5" w:rsidRPr="00E02384">
        <w:rPr>
          <w:rFonts w:asciiTheme="minorHAnsi" w:hAnsiTheme="minorHAnsi"/>
          <w:sz w:val="22"/>
          <w:szCs w:val="22"/>
        </w:rPr>
        <w:t xml:space="preserve"> </w:t>
      </w:r>
      <w:r w:rsidR="002030B5" w:rsidRPr="00E02384">
        <w:rPr>
          <w:rFonts w:asciiTheme="minorHAnsi" w:hAnsiTheme="minorHAnsi"/>
          <w:sz w:val="22"/>
          <w:szCs w:val="22"/>
        </w:rPr>
        <w:t xml:space="preserve">This Article </w:t>
      </w:r>
      <w:r w:rsidR="00B64AE5" w:rsidRPr="00E02384">
        <w:rPr>
          <w:rFonts w:asciiTheme="minorHAnsi" w:hAnsiTheme="minorHAnsi"/>
          <w:sz w:val="22"/>
          <w:szCs w:val="22"/>
        </w:rPr>
        <w:fldChar w:fldCharType="begin"/>
      </w:r>
      <w:r w:rsidR="00B64AE5" w:rsidRPr="00E02384">
        <w:rPr>
          <w:rFonts w:asciiTheme="minorHAnsi" w:hAnsiTheme="minorHAnsi"/>
          <w:sz w:val="22"/>
          <w:szCs w:val="22"/>
        </w:rPr>
        <w:instrText xml:space="preserve"> REF _Ref469409875 \w \h </w:instrText>
      </w:r>
      <w:r w:rsidR="00110395" w:rsidRPr="00E02384">
        <w:rPr>
          <w:rFonts w:asciiTheme="minorHAnsi" w:hAnsiTheme="minorHAnsi"/>
          <w:sz w:val="22"/>
          <w:szCs w:val="22"/>
        </w:rPr>
        <w:instrText xml:space="preserve"> \* MERGEFORMAT </w:instrText>
      </w:r>
      <w:r w:rsidR="00B64AE5" w:rsidRPr="00E02384">
        <w:rPr>
          <w:rFonts w:asciiTheme="minorHAnsi" w:hAnsiTheme="minorHAnsi"/>
          <w:sz w:val="22"/>
          <w:szCs w:val="22"/>
        </w:rPr>
      </w:r>
      <w:r w:rsidR="00B64AE5" w:rsidRPr="00E02384">
        <w:rPr>
          <w:rFonts w:asciiTheme="minorHAnsi" w:hAnsiTheme="minorHAnsi"/>
          <w:sz w:val="22"/>
          <w:szCs w:val="22"/>
        </w:rPr>
        <w:fldChar w:fldCharType="separate"/>
      </w:r>
      <w:r w:rsidR="00AA5DD0">
        <w:rPr>
          <w:rFonts w:asciiTheme="minorHAnsi" w:hAnsiTheme="minorHAnsi"/>
          <w:sz w:val="22"/>
          <w:szCs w:val="22"/>
        </w:rPr>
        <w:t>C</w:t>
      </w:r>
      <w:r w:rsidR="00B64AE5" w:rsidRPr="00E02384">
        <w:rPr>
          <w:rFonts w:asciiTheme="minorHAnsi" w:hAnsiTheme="minorHAnsi"/>
          <w:sz w:val="22"/>
          <w:szCs w:val="22"/>
        </w:rPr>
        <w:fldChar w:fldCharType="end"/>
      </w:r>
      <w:r w:rsidR="002030B5" w:rsidRPr="00E02384">
        <w:rPr>
          <w:rFonts w:asciiTheme="minorHAnsi" w:hAnsiTheme="minorHAnsi"/>
          <w:sz w:val="22"/>
          <w:szCs w:val="22"/>
        </w:rPr>
        <w:t xml:space="preserve"> limits the poten</w:t>
      </w:r>
      <w:r w:rsidR="00B64AE5" w:rsidRPr="00E02384">
        <w:rPr>
          <w:rFonts w:asciiTheme="minorHAnsi" w:hAnsiTheme="minorHAnsi"/>
          <w:sz w:val="22"/>
          <w:szCs w:val="22"/>
        </w:rPr>
        <w:t>tial periods of SaaS subscriptions and will not be construed to extend or otherwise define such periods.</w:t>
      </w:r>
      <w:bookmarkEnd w:id="60"/>
      <w:r w:rsidR="00B64AE5" w:rsidRPr="00E02384">
        <w:rPr>
          <w:rFonts w:asciiTheme="minorHAnsi" w:hAnsiTheme="minorHAnsi"/>
          <w:sz w:val="22"/>
          <w:szCs w:val="22"/>
        </w:rPr>
        <w:t xml:space="preserve"> “</w:t>
      </w:r>
      <w:r w:rsidR="00B64AE5" w:rsidRPr="00FC44AE">
        <w:rPr>
          <w:rFonts w:asciiTheme="minorHAnsi" w:hAnsiTheme="minorHAnsi"/>
          <w:sz w:val="22"/>
          <w:szCs w:val="22"/>
          <w:u w:val="single"/>
        </w:rPr>
        <w:t>Go-Live</w:t>
      </w:r>
      <w:r w:rsidR="00B64AE5" w:rsidRPr="00E02384">
        <w:rPr>
          <w:rFonts w:asciiTheme="minorHAnsi" w:hAnsiTheme="minorHAnsi"/>
          <w:sz w:val="22"/>
          <w:szCs w:val="22"/>
        </w:rPr>
        <w:t xml:space="preserve">” refers to the earlier of Acceptance </w:t>
      </w:r>
      <w:r w:rsidR="00AE582C" w:rsidRPr="00E02384">
        <w:rPr>
          <w:rFonts w:asciiTheme="minorHAnsi" w:hAnsiTheme="minorHAnsi"/>
          <w:sz w:val="22"/>
          <w:szCs w:val="22"/>
        </w:rPr>
        <w:t xml:space="preserve">of SaaS </w:t>
      </w:r>
      <w:r w:rsidR="00B64AE5" w:rsidRPr="00E02384">
        <w:rPr>
          <w:rFonts w:asciiTheme="minorHAnsi" w:hAnsiTheme="minorHAnsi"/>
          <w:sz w:val="22"/>
          <w:szCs w:val="22"/>
        </w:rPr>
        <w:t xml:space="preserve">or </w:t>
      </w:r>
      <w:r w:rsidR="00254CC3" w:rsidRPr="00E02384">
        <w:rPr>
          <w:rFonts w:asciiTheme="minorHAnsi" w:hAnsiTheme="minorHAnsi"/>
          <w:sz w:val="22"/>
          <w:szCs w:val="22"/>
        </w:rPr>
        <w:t>Customer</w:t>
      </w:r>
      <w:r w:rsidR="00B64AE5" w:rsidRPr="00E02384">
        <w:rPr>
          <w:rFonts w:asciiTheme="minorHAnsi" w:hAnsiTheme="minorHAnsi"/>
          <w:sz w:val="22"/>
          <w:szCs w:val="22"/>
        </w:rPr>
        <w:t xml:space="preserve">’s first use of SaaS in production, other than a beta </w:t>
      </w:r>
      <w:r w:rsidR="00C97123" w:rsidRPr="00E02384">
        <w:rPr>
          <w:rFonts w:asciiTheme="minorHAnsi" w:hAnsiTheme="minorHAnsi"/>
          <w:sz w:val="22"/>
          <w:szCs w:val="22"/>
        </w:rPr>
        <w:t xml:space="preserve">use </w:t>
      </w:r>
      <w:r w:rsidR="00B64AE5" w:rsidRPr="00E02384">
        <w:rPr>
          <w:rFonts w:asciiTheme="minorHAnsi" w:hAnsiTheme="minorHAnsi"/>
          <w:sz w:val="22"/>
          <w:szCs w:val="22"/>
        </w:rPr>
        <w:t>or test.</w:t>
      </w:r>
      <w:commentRangeEnd w:id="61"/>
      <w:r w:rsidR="00B64AE5" w:rsidRPr="00E02384">
        <w:rPr>
          <w:rStyle w:val="CommentReference"/>
          <w:rFonts w:asciiTheme="minorHAnsi" w:hAnsiTheme="minorHAnsi"/>
        </w:rPr>
        <w:commentReference w:id="61"/>
      </w:r>
    </w:p>
    <w:p w14:paraId="08021787" w14:textId="26B133C6" w:rsidR="00BE12C5" w:rsidRPr="00E02384" w:rsidRDefault="00411C39" w:rsidP="006F50CA">
      <w:pPr>
        <w:widowControl w:val="0"/>
        <w:numPr>
          <w:ilvl w:val="0"/>
          <w:numId w:val="31"/>
        </w:numPr>
        <w:spacing w:after="240"/>
        <w:jc w:val="left"/>
        <w:rPr>
          <w:rFonts w:asciiTheme="minorHAnsi" w:hAnsiTheme="minorHAnsi"/>
          <w:sz w:val="22"/>
          <w:szCs w:val="22"/>
        </w:rPr>
      </w:pPr>
      <w:bookmarkStart w:id="62" w:name="_Ref158093041"/>
      <w:r w:rsidRPr="00E02384">
        <w:rPr>
          <w:rFonts w:asciiTheme="minorHAnsi" w:hAnsiTheme="minorHAnsi"/>
          <w:b/>
          <w:sz w:val="22"/>
          <w:szCs w:val="22"/>
          <w:u w:val="single"/>
        </w:rPr>
        <w:t>FUNCTIONALITY &amp; RELATED WARRANTIES</w:t>
      </w:r>
      <w:r w:rsidRPr="00E02384">
        <w:rPr>
          <w:rFonts w:asciiTheme="minorHAnsi" w:hAnsiTheme="minorHAnsi"/>
          <w:b/>
          <w:sz w:val="22"/>
          <w:szCs w:val="22"/>
        </w:rPr>
        <w:t>.</w:t>
      </w:r>
      <w:r w:rsidRPr="00E02384">
        <w:rPr>
          <w:rFonts w:asciiTheme="minorHAnsi" w:hAnsiTheme="minorHAnsi"/>
          <w:sz w:val="22"/>
          <w:szCs w:val="22"/>
        </w:rPr>
        <w:t xml:space="preserve"> </w:t>
      </w:r>
      <w:r w:rsidR="00B86420" w:rsidRPr="00E02384">
        <w:rPr>
          <w:rFonts w:asciiTheme="minorHAnsi" w:hAnsiTheme="minorHAnsi"/>
          <w:sz w:val="22"/>
          <w:szCs w:val="22"/>
        </w:rPr>
        <w:t xml:space="preserve">Except to the extent that a </w:t>
      </w:r>
      <w:r w:rsidR="009E6F93" w:rsidRPr="00E02384">
        <w:rPr>
          <w:rFonts w:asciiTheme="minorHAnsi" w:hAnsiTheme="minorHAnsi"/>
          <w:sz w:val="22"/>
          <w:szCs w:val="22"/>
        </w:rPr>
        <w:t>SaaS</w:t>
      </w:r>
      <w:r w:rsidR="00B86420" w:rsidRPr="00E02384">
        <w:rPr>
          <w:rFonts w:asciiTheme="minorHAnsi" w:hAnsiTheme="minorHAnsi"/>
          <w:sz w:val="22"/>
          <w:szCs w:val="22"/>
        </w:rPr>
        <w:t xml:space="preserve"> </w:t>
      </w:r>
      <w:r w:rsidR="00C82118">
        <w:rPr>
          <w:rFonts w:asciiTheme="minorHAnsi" w:hAnsiTheme="minorHAnsi"/>
          <w:sz w:val="22"/>
          <w:szCs w:val="22"/>
        </w:rPr>
        <w:t>Order</w:t>
      </w:r>
      <w:r w:rsidR="00B86420" w:rsidRPr="00E02384">
        <w:rPr>
          <w:rFonts w:asciiTheme="minorHAnsi" w:hAnsiTheme="minorHAnsi"/>
          <w:sz w:val="22"/>
          <w:szCs w:val="22"/>
        </w:rPr>
        <w:t xml:space="preserve"> provides to the contrary:</w:t>
      </w:r>
    </w:p>
    <w:bookmarkEnd w:id="62"/>
    <w:p w14:paraId="5829B80E" w14:textId="570A7204" w:rsidR="00BE12C5" w:rsidRPr="00E02384" w:rsidRDefault="00BE12C5" w:rsidP="006F50CA">
      <w:pPr>
        <w:widowControl w:val="0"/>
        <w:numPr>
          <w:ilvl w:val="1"/>
          <w:numId w:val="31"/>
        </w:numPr>
        <w:spacing w:after="240"/>
        <w:jc w:val="left"/>
        <w:rPr>
          <w:rFonts w:asciiTheme="minorHAnsi" w:hAnsiTheme="minorHAnsi"/>
          <w:sz w:val="22"/>
          <w:szCs w:val="22"/>
        </w:rPr>
      </w:pPr>
      <w:r w:rsidRPr="00E02384">
        <w:rPr>
          <w:rFonts w:asciiTheme="minorHAnsi" w:hAnsiTheme="minorHAnsi"/>
          <w:sz w:val="22"/>
          <w:szCs w:val="22"/>
          <w:u w:val="single"/>
        </w:rPr>
        <w:t>SaaS</w:t>
      </w:r>
      <w:r w:rsidR="006C2F13" w:rsidRPr="00E02384">
        <w:rPr>
          <w:rFonts w:asciiTheme="minorHAnsi" w:hAnsiTheme="minorHAnsi"/>
          <w:sz w:val="22"/>
          <w:szCs w:val="22"/>
          <w:u w:val="single"/>
        </w:rPr>
        <w:t xml:space="preserve"> Warranties</w:t>
      </w:r>
      <w:r w:rsidRPr="00E02384">
        <w:rPr>
          <w:rFonts w:asciiTheme="minorHAnsi" w:hAnsiTheme="minorHAnsi"/>
          <w:sz w:val="22"/>
          <w:szCs w:val="22"/>
        </w:rPr>
        <w:t>. Vendor warrants that the SaaS will materially conform to its Specifications</w:t>
      </w:r>
      <w:r w:rsidR="006C69AD">
        <w:rPr>
          <w:rFonts w:asciiTheme="minorHAnsi" w:hAnsiTheme="minorHAnsi"/>
          <w:sz w:val="22"/>
          <w:szCs w:val="22"/>
        </w:rPr>
        <w:t>.</w:t>
      </w:r>
      <w:r w:rsidR="00604CF3" w:rsidRPr="00E02384">
        <w:rPr>
          <w:rFonts w:asciiTheme="minorHAnsi" w:hAnsiTheme="minorHAnsi"/>
          <w:sz w:val="22"/>
          <w:szCs w:val="22"/>
        </w:rPr>
        <w:t xml:space="preserve"> The preceding sentence: (a) does not limit any </w:t>
      </w:r>
      <w:r w:rsidR="00254CC3" w:rsidRPr="00E02384">
        <w:rPr>
          <w:rFonts w:asciiTheme="minorHAnsi" w:hAnsiTheme="minorHAnsi"/>
          <w:sz w:val="22"/>
          <w:szCs w:val="22"/>
        </w:rPr>
        <w:t>Customer</w:t>
      </w:r>
      <w:r w:rsidR="00604CF3" w:rsidRPr="00E02384">
        <w:rPr>
          <w:rFonts w:asciiTheme="minorHAnsi" w:hAnsiTheme="minorHAnsi"/>
          <w:sz w:val="22"/>
          <w:szCs w:val="22"/>
        </w:rPr>
        <w:t xml:space="preserve"> right to recover fees paid pursuant to other </w:t>
      </w:r>
      <w:r w:rsidR="00C82118">
        <w:rPr>
          <w:rFonts w:asciiTheme="minorHAnsi" w:hAnsiTheme="minorHAnsi"/>
          <w:sz w:val="22"/>
          <w:szCs w:val="22"/>
        </w:rPr>
        <w:t>Order</w:t>
      </w:r>
      <w:r w:rsidR="00604CF3" w:rsidRPr="00E02384">
        <w:rPr>
          <w:rFonts w:asciiTheme="minorHAnsi" w:hAnsiTheme="minorHAnsi"/>
          <w:sz w:val="22"/>
          <w:szCs w:val="22"/>
        </w:rPr>
        <w:t xml:space="preserve">s where products or services provided thereunder are compromised or of reduced value as a result of the breach of warranty; and (b) </w:t>
      </w:r>
      <w:r w:rsidR="00386791" w:rsidRPr="00E02384">
        <w:rPr>
          <w:rFonts w:asciiTheme="minorHAnsi" w:hAnsiTheme="minorHAnsi"/>
          <w:sz w:val="22"/>
          <w:szCs w:val="22"/>
        </w:rPr>
        <w:t xml:space="preserve">does not limit any service level commitments set forth in Subsection </w:t>
      </w:r>
      <w:r w:rsidR="00386791" w:rsidRPr="00E02384">
        <w:rPr>
          <w:rFonts w:asciiTheme="minorHAnsi" w:hAnsiTheme="minorHAnsi"/>
          <w:sz w:val="22"/>
          <w:szCs w:val="22"/>
        </w:rPr>
        <w:fldChar w:fldCharType="begin"/>
      </w:r>
      <w:r w:rsidR="00386791" w:rsidRPr="00E02384">
        <w:rPr>
          <w:rFonts w:asciiTheme="minorHAnsi" w:hAnsiTheme="minorHAnsi"/>
          <w:sz w:val="22"/>
          <w:szCs w:val="22"/>
        </w:rPr>
        <w:instrText xml:space="preserve"> REF _Ref469410904 \w \h </w:instrText>
      </w:r>
      <w:r w:rsidR="00110395" w:rsidRPr="00E02384">
        <w:rPr>
          <w:rFonts w:asciiTheme="minorHAnsi" w:hAnsiTheme="minorHAnsi"/>
          <w:sz w:val="22"/>
          <w:szCs w:val="22"/>
        </w:rPr>
        <w:instrText xml:space="preserve"> \* MERGEFORMAT </w:instrText>
      </w:r>
      <w:r w:rsidR="00386791" w:rsidRPr="00E02384">
        <w:rPr>
          <w:rFonts w:asciiTheme="minorHAnsi" w:hAnsiTheme="minorHAnsi"/>
          <w:sz w:val="22"/>
          <w:szCs w:val="22"/>
        </w:rPr>
      </w:r>
      <w:r w:rsidR="00386791" w:rsidRPr="00E02384">
        <w:rPr>
          <w:rFonts w:asciiTheme="minorHAnsi" w:hAnsiTheme="minorHAnsi"/>
          <w:sz w:val="22"/>
          <w:szCs w:val="22"/>
        </w:rPr>
        <w:fldChar w:fldCharType="separate"/>
      </w:r>
      <w:r w:rsidR="00AA5DD0">
        <w:rPr>
          <w:rFonts w:asciiTheme="minorHAnsi" w:hAnsiTheme="minorHAnsi"/>
          <w:sz w:val="22"/>
          <w:szCs w:val="22"/>
        </w:rPr>
        <w:t>B.1</w:t>
      </w:r>
      <w:r w:rsidR="00386791" w:rsidRPr="00E02384">
        <w:rPr>
          <w:rFonts w:asciiTheme="minorHAnsi" w:hAnsiTheme="minorHAnsi"/>
          <w:sz w:val="22"/>
          <w:szCs w:val="22"/>
        </w:rPr>
        <w:fldChar w:fldCharType="end"/>
      </w:r>
      <w:r w:rsidR="00386791" w:rsidRPr="00E02384">
        <w:rPr>
          <w:rFonts w:asciiTheme="minorHAnsi" w:hAnsiTheme="minorHAnsi"/>
          <w:sz w:val="22"/>
          <w:szCs w:val="22"/>
        </w:rPr>
        <w:t xml:space="preserve"> above or in </w:t>
      </w:r>
      <w:r w:rsidR="005F5AE1" w:rsidRPr="00E02384">
        <w:rPr>
          <w:rFonts w:asciiTheme="minorHAnsi" w:hAnsiTheme="minorHAnsi"/>
          <w:sz w:val="22"/>
          <w:szCs w:val="22"/>
        </w:rPr>
        <w:t>a SaaS</w:t>
      </w:r>
      <w:r w:rsidR="00386791" w:rsidRPr="00E02384">
        <w:rPr>
          <w:rFonts w:asciiTheme="minorHAnsi" w:hAnsiTheme="minorHAnsi"/>
          <w:sz w:val="22"/>
          <w:szCs w:val="22"/>
        </w:rPr>
        <w:t xml:space="preserve"> </w:t>
      </w:r>
      <w:r w:rsidR="00C82118">
        <w:rPr>
          <w:rFonts w:asciiTheme="minorHAnsi" w:hAnsiTheme="minorHAnsi"/>
          <w:sz w:val="22"/>
          <w:szCs w:val="22"/>
        </w:rPr>
        <w:t>Order</w:t>
      </w:r>
      <w:r w:rsidR="00386791" w:rsidRPr="00E02384">
        <w:rPr>
          <w:rFonts w:asciiTheme="minorHAnsi" w:hAnsiTheme="minorHAnsi"/>
          <w:sz w:val="22"/>
          <w:szCs w:val="22"/>
        </w:rPr>
        <w:t>.</w:t>
      </w:r>
    </w:p>
    <w:p w14:paraId="5386D45D" w14:textId="476D8390" w:rsidR="00B86420" w:rsidRPr="00E02384" w:rsidRDefault="00B86420" w:rsidP="006F50CA">
      <w:pPr>
        <w:widowControl w:val="0"/>
        <w:numPr>
          <w:ilvl w:val="1"/>
          <w:numId w:val="31"/>
        </w:numPr>
        <w:spacing w:after="240"/>
        <w:jc w:val="left"/>
        <w:rPr>
          <w:rFonts w:asciiTheme="minorHAnsi" w:hAnsiTheme="minorHAnsi"/>
          <w:sz w:val="22"/>
          <w:szCs w:val="22"/>
        </w:rPr>
      </w:pPr>
      <w:r w:rsidRPr="00E02384">
        <w:rPr>
          <w:rFonts w:asciiTheme="minorHAnsi" w:hAnsiTheme="minorHAnsi"/>
          <w:sz w:val="22"/>
          <w:szCs w:val="22"/>
          <w:u w:val="single"/>
        </w:rPr>
        <w:t>Supporting Services</w:t>
      </w:r>
      <w:r w:rsidR="006C2F13" w:rsidRPr="00E02384">
        <w:rPr>
          <w:rFonts w:asciiTheme="minorHAnsi" w:hAnsiTheme="minorHAnsi"/>
          <w:sz w:val="22"/>
          <w:szCs w:val="22"/>
        </w:rPr>
        <w:t>.</w:t>
      </w:r>
      <w:r w:rsidRPr="00E02384">
        <w:rPr>
          <w:rFonts w:asciiTheme="minorHAnsi" w:hAnsiTheme="minorHAnsi"/>
          <w:sz w:val="22"/>
          <w:szCs w:val="22"/>
        </w:rPr>
        <w:t xml:space="preserve"> Vendor represents and warrants that it will provide </w:t>
      </w:r>
      <w:r w:rsidR="001A183D" w:rsidRPr="00E02384">
        <w:rPr>
          <w:rFonts w:asciiTheme="minorHAnsi" w:hAnsiTheme="minorHAnsi"/>
          <w:sz w:val="22"/>
          <w:szCs w:val="22"/>
        </w:rPr>
        <w:t xml:space="preserve">any service that supports SaaS, including without limitation maintenance services, </w:t>
      </w:r>
      <w:r w:rsidRPr="00E02384">
        <w:rPr>
          <w:rFonts w:asciiTheme="minorHAnsi" w:hAnsiTheme="minorHAnsi"/>
          <w:sz w:val="22"/>
          <w:szCs w:val="22"/>
        </w:rPr>
        <w:t>in a professional and workmanlike manner.</w:t>
      </w:r>
    </w:p>
    <w:p w14:paraId="768DE779" w14:textId="77777777" w:rsidR="00BE12C5" w:rsidRPr="00E02384" w:rsidRDefault="00BE12C5" w:rsidP="00A51E0B">
      <w:pPr>
        <w:widowControl w:val="0"/>
        <w:spacing w:after="240"/>
        <w:jc w:val="left"/>
        <w:rPr>
          <w:rFonts w:asciiTheme="minorHAnsi" w:hAnsiTheme="minorHAnsi"/>
          <w:sz w:val="22"/>
          <w:szCs w:val="22"/>
        </w:rPr>
      </w:pPr>
    </w:p>
    <w:p w14:paraId="6FD2E4FF" w14:textId="77777777" w:rsidR="00752150" w:rsidRDefault="00752150">
      <w:pPr>
        <w:jc w:val="left"/>
        <w:rPr>
          <w:rFonts w:asciiTheme="minorHAnsi" w:hAnsiTheme="minorHAnsi"/>
          <w:sz w:val="22"/>
          <w:szCs w:val="22"/>
        </w:rPr>
      </w:pPr>
      <w:r>
        <w:rPr>
          <w:rFonts w:asciiTheme="minorHAnsi" w:hAnsiTheme="minorHAnsi"/>
          <w:sz w:val="22"/>
          <w:szCs w:val="22"/>
        </w:rPr>
        <w:br w:type="page"/>
      </w:r>
    </w:p>
    <w:p w14:paraId="0F730D30" w14:textId="67D4F318" w:rsidR="006146D3" w:rsidRPr="00F56E8F" w:rsidRDefault="006C69AD" w:rsidP="006146D3">
      <w:pPr>
        <w:widowControl w:val="0"/>
        <w:spacing w:after="240"/>
        <w:jc w:val="center"/>
        <w:rPr>
          <w:rFonts w:asciiTheme="minorHAnsi" w:hAnsiTheme="minorHAnsi"/>
          <w:b/>
          <w:bCs/>
          <w:sz w:val="22"/>
          <w:szCs w:val="22"/>
        </w:rPr>
      </w:pPr>
      <w:r>
        <w:rPr>
          <w:rFonts w:asciiTheme="minorHAnsi" w:hAnsiTheme="minorHAnsi"/>
          <w:b/>
          <w:bCs/>
          <w:sz w:val="22"/>
          <w:szCs w:val="22"/>
        </w:rPr>
        <w:lastRenderedPageBreak/>
        <w:t>ON-PREMISE SOFTWARE</w:t>
      </w:r>
      <w:r w:rsidR="006146D3" w:rsidRPr="00F56E8F">
        <w:rPr>
          <w:rFonts w:asciiTheme="minorHAnsi" w:hAnsiTheme="minorHAnsi"/>
          <w:b/>
          <w:bCs/>
          <w:sz w:val="22"/>
          <w:szCs w:val="22"/>
        </w:rPr>
        <w:t xml:space="preserve"> SPECIAL TERMS</w:t>
      </w:r>
    </w:p>
    <w:p w14:paraId="4BCDAE2C" w14:textId="43568F19" w:rsidR="006146D3" w:rsidRPr="00E02384" w:rsidRDefault="006F50CA" w:rsidP="006146D3">
      <w:pPr>
        <w:widowControl w:val="0"/>
        <w:spacing w:after="240"/>
        <w:jc w:val="left"/>
        <w:rPr>
          <w:rFonts w:asciiTheme="minorHAnsi" w:hAnsiTheme="minorHAnsi"/>
          <w:sz w:val="22"/>
          <w:szCs w:val="22"/>
        </w:rPr>
      </w:pPr>
      <w:r>
        <w:rPr>
          <w:rFonts w:asciiTheme="minorHAnsi" w:hAnsiTheme="minorHAnsi"/>
          <w:sz w:val="22"/>
          <w:szCs w:val="22"/>
        </w:rPr>
        <w:t>These On-Premise Software Special Terms</w:t>
      </w:r>
      <w:r w:rsidR="006146D3" w:rsidRPr="00E02384">
        <w:rPr>
          <w:rFonts w:asciiTheme="minorHAnsi" w:hAnsiTheme="minorHAnsi"/>
          <w:sz w:val="22"/>
          <w:szCs w:val="22"/>
        </w:rPr>
        <w:t xml:space="preserve"> apply only if the parties execute </w:t>
      </w:r>
      <w:r w:rsidR="006C69AD">
        <w:rPr>
          <w:rFonts w:asciiTheme="minorHAnsi" w:hAnsiTheme="minorHAnsi"/>
          <w:sz w:val="22"/>
          <w:szCs w:val="22"/>
        </w:rPr>
        <w:t>an On-Premise Software Order</w:t>
      </w:r>
      <w:r w:rsidR="006146D3" w:rsidRPr="00E02384">
        <w:rPr>
          <w:rFonts w:asciiTheme="minorHAnsi" w:hAnsiTheme="minorHAnsi"/>
          <w:sz w:val="22"/>
          <w:szCs w:val="22"/>
        </w:rPr>
        <w:t xml:space="preserve">. </w:t>
      </w:r>
    </w:p>
    <w:p w14:paraId="2C9FAF9E" w14:textId="2BA8C35D" w:rsidR="006146D3" w:rsidRPr="00E02384" w:rsidRDefault="006146D3" w:rsidP="006F50CA">
      <w:pPr>
        <w:widowControl w:val="0"/>
        <w:numPr>
          <w:ilvl w:val="0"/>
          <w:numId w:val="32"/>
        </w:numPr>
        <w:spacing w:after="240"/>
        <w:jc w:val="left"/>
        <w:rPr>
          <w:rFonts w:asciiTheme="minorHAnsi" w:hAnsiTheme="minorHAnsi"/>
          <w:sz w:val="22"/>
          <w:szCs w:val="22"/>
        </w:rPr>
      </w:pPr>
      <w:bookmarkStart w:id="63" w:name="_Ref192777949"/>
      <w:r w:rsidRPr="00E02384">
        <w:rPr>
          <w:rFonts w:asciiTheme="minorHAnsi" w:hAnsiTheme="minorHAnsi"/>
          <w:b/>
          <w:sz w:val="22"/>
          <w:szCs w:val="22"/>
          <w:u w:val="single"/>
        </w:rPr>
        <w:t>LICENSE</w:t>
      </w:r>
      <w:r w:rsidR="00741CA4">
        <w:rPr>
          <w:rFonts w:asciiTheme="minorHAnsi" w:hAnsiTheme="minorHAnsi"/>
          <w:b/>
          <w:sz w:val="22"/>
          <w:szCs w:val="22"/>
          <w:u w:val="single"/>
        </w:rPr>
        <w:t xml:space="preserve"> AND ON-PREMISE SOFTWARE</w:t>
      </w:r>
      <w:r w:rsidRPr="00E02384">
        <w:rPr>
          <w:rFonts w:asciiTheme="minorHAnsi" w:hAnsiTheme="minorHAnsi"/>
          <w:b/>
          <w:sz w:val="22"/>
          <w:szCs w:val="22"/>
          <w:u w:val="single"/>
        </w:rPr>
        <w:t xml:space="preserve"> </w:t>
      </w:r>
      <w:r>
        <w:rPr>
          <w:rFonts w:asciiTheme="minorHAnsi" w:hAnsiTheme="minorHAnsi"/>
          <w:b/>
          <w:sz w:val="22"/>
          <w:szCs w:val="22"/>
          <w:u w:val="single"/>
        </w:rPr>
        <w:t>ORDER</w:t>
      </w:r>
      <w:r w:rsidRPr="00E02384">
        <w:rPr>
          <w:rFonts w:asciiTheme="minorHAnsi" w:hAnsiTheme="minorHAnsi"/>
          <w:b/>
          <w:sz w:val="22"/>
          <w:szCs w:val="22"/>
          <w:u w:val="single"/>
        </w:rPr>
        <w:t>S</w:t>
      </w:r>
      <w:r w:rsidRPr="00E02384">
        <w:rPr>
          <w:rFonts w:asciiTheme="minorHAnsi" w:hAnsiTheme="minorHAnsi"/>
          <w:b/>
          <w:sz w:val="22"/>
          <w:szCs w:val="22"/>
        </w:rPr>
        <w:t>.</w:t>
      </w:r>
      <w:r w:rsidRPr="00E02384">
        <w:rPr>
          <w:rFonts w:asciiTheme="minorHAnsi" w:hAnsiTheme="minorHAnsi"/>
          <w:sz w:val="22"/>
          <w:szCs w:val="22"/>
        </w:rPr>
        <w:t xml:space="preserve"> Customer’s license to </w:t>
      </w:r>
      <w:r>
        <w:rPr>
          <w:rFonts w:asciiTheme="minorHAnsi" w:hAnsiTheme="minorHAnsi"/>
          <w:sz w:val="22"/>
          <w:szCs w:val="22"/>
        </w:rPr>
        <w:t>On-Premise Software</w:t>
      </w:r>
      <w:r w:rsidRPr="00E02384">
        <w:rPr>
          <w:rFonts w:asciiTheme="minorHAnsi" w:hAnsiTheme="minorHAnsi"/>
          <w:sz w:val="22"/>
          <w:szCs w:val="22"/>
        </w:rPr>
        <w:t xml:space="preserve"> </w:t>
      </w:r>
      <w:r w:rsidR="006C69AD">
        <w:rPr>
          <w:rFonts w:asciiTheme="minorHAnsi" w:hAnsiTheme="minorHAnsi"/>
          <w:sz w:val="22"/>
          <w:szCs w:val="22"/>
        </w:rPr>
        <w:t>is</w:t>
      </w:r>
      <w:r w:rsidRPr="00E02384">
        <w:rPr>
          <w:rFonts w:asciiTheme="minorHAnsi" w:hAnsiTheme="minorHAnsi"/>
          <w:sz w:val="22"/>
          <w:szCs w:val="22"/>
        </w:rPr>
        <w:t xml:space="preserve"> set forth in the applicable </w:t>
      </w:r>
      <w:r w:rsidR="006C69AD">
        <w:rPr>
          <w:rFonts w:asciiTheme="minorHAnsi" w:hAnsiTheme="minorHAnsi"/>
          <w:sz w:val="22"/>
          <w:szCs w:val="22"/>
        </w:rPr>
        <w:t xml:space="preserve">On-Premise Software </w:t>
      </w:r>
      <w:r>
        <w:rPr>
          <w:rFonts w:asciiTheme="minorHAnsi" w:hAnsiTheme="minorHAnsi"/>
          <w:sz w:val="22"/>
          <w:szCs w:val="22"/>
        </w:rPr>
        <w:t>Order</w:t>
      </w:r>
      <w:r w:rsidRPr="00E02384">
        <w:rPr>
          <w:rFonts w:asciiTheme="minorHAnsi" w:hAnsiTheme="minorHAnsi"/>
          <w:sz w:val="22"/>
          <w:szCs w:val="22"/>
        </w:rPr>
        <w:t xml:space="preserve">. If </w:t>
      </w:r>
      <w:r w:rsidR="006C69AD">
        <w:rPr>
          <w:rFonts w:asciiTheme="minorHAnsi" w:hAnsiTheme="minorHAnsi"/>
          <w:sz w:val="22"/>
          <w:szCs w:val="22"/>
        </w:rPr>
        <w:t>such</w:t>
      </w:r>
      <w:r w:rsidRPr="00E02384">
        <w:rPr>
          <w:rFonts w:asciiTheme="minorHAnsi" w:hAnsiTheme="minorHAnsi"/>
          <w:sz w:val="22"/>
          <w:szCs w:val="22"/>
        </w:rPr>
        <w:t xml:space="preserve"> </w:t>
      </w:r>
      <w:r>
        <w:rPr>
          <w:rFonts w:asciiTheme="minorHAnsi" w:hAnsiTheme="minorHAnsi"/>
          <w:sz w:val="22"/>
          <w:szCs w:val="22"/>
        </w:rPr>
        <w:t>Order</w:t>
      </w:r>
      <w:r w:rsidRPr="00E02384">
        <w:rPr>
          <w:rFonts w:asciiTheme="minorHAnsi" w:hAnsiTheme="minorHAnsi"/>
          <w:sz w:val="22"/>
          <w:szCs w:val="22"/>
        </w:rPr>
        <w:t xml:space="preserve"> does not list such license, Vendor hereby grants Customer a license to reproduce, modify, and otherwise use the </w:t>
      </w:r>
      <w:r>
        <w:rPr>
          <w:rFonts w:asciiTheme="minorHAnsi" w:hAnsiTheme="minorHAnsi"/>
          <w:sz w:val="22"/>
          <w:szCs w:val="22"/>
        </w:rPr>
        <w:t>On-Premise Software</w:t>
      </w:r>
      <w:r w:rsidRPr="00E02384">
        <w:rPr>
          <w:rFonts w:asciiTheme="minorHAnsi" w:hAnsiTheme="minorHAnsi"/>
          <w:sz w:val="22"/>
          <w:szCs w:val="22"/>
        </w:rPr>
        <w:t xml:space="preserve">, under Vendor’s copyrights and other intellectual property </w:t>
      </w:r>
      <w:r w:rsidR="006C69AD">
        <w:rPr>
          <w:rFonts w:asciiTheme="minorHAnsi" w:hAnsiTheme="minorHAnsi"/>
          <w:sz w:val="22"/>
          <w:szCs w:val="22"/>
        </w:rPr>
        <w:t>rights</w:t>
      </w:r>
      <w:r w:rsidRPr="00E02384">
        <w:rPr>
          <w:rFonts w:asciiTheme="minorHAnsi" w:hAnsiTheme="minorHAnsi"/>
          <w:sz w:val="22"/>
          <w:szCs w:val="22"/>
        </w:rPr>
        <w:t xml:space="preserve">. The license in the preceding sentence grant rights no less than is consistent with the goals and requirements of the </w:t>
      </w:r>
      <w:r w:rsidR="006C69AD">
        <w:rPr>
          <w:rFonts w:asciiTheme="minorHAnsi" w:hAnsiTheme="minorHAnsi"/>
          <w:sz w:val="22"/>
          <w:szCs w:val="22"/>
        </w:rPr>
        <w:t>On-Premise Software</w:t>
      </w:r>
      <w:r w:rsidRPr="00E02384">
        <w:rPr>
          <w:rFonts w:asciiTheme="minorHAnsi" w:hAnsiTheme="minorHAnsi"/>
          <w:sz w:val="22"/>
          <w:szCs w:val="22"/>
        </w:rPr>
        <w:t xml:space="preserve"> </w:t>
      </w:r>
      <w:r>
        <w:rPr>
          <w:rFonts w:asciiTheme="minorHAnsi" w:hAnsiTheme="minorHAnsi"/>
          <w:sz w:val="22"/>
          <w:szCs w:val="22"/>
        </w:rPr>
        <w:t>Order</w:t>
      </w:r>
      <w:r w:rsidRPr="00E02384">
        <w:rPr>
          <w:rFonts w:asciiTheme="minorHAnsi" w:hAnsiTheme="minorHAnsi"/>
          <w:sz w:val="22"/>
          <w:szCs w:val="22"/>
        </w:rPr>
        <w:t>.</w:t>
      </w:r>
      <w:bookmarkEnd w:id="63"/>
    </w:p>
    <w:p w14:paraId="05210DE1" w14:textId="7C245739" w:rsidR="006146D3" w:rsidRPr="00E02384" w:rsidRDefault="006146D3" w:rsidP="006F50CA">
      <w:pPr>
        <w:keepNext/>
        <w:widowControl w:val="0"/>
        <w:numPr>
          <w:ilvl w:val="0"/>
          <w:numId w:val="32"/>
        </w:numPr>
        <w:spacing w:after="240"/>
        <w:jc w:val="left"/>
        <w:rPr>
          <w:rFonts w:asciiTheme="minorHAnsi" w:hAnsiTheme="minorHAnsi"/>
          <w:b/>
          <w:sz w:val="22"/>
          <w:szCs w:val="22"/>
        </w:rPr>
      </w:pPr>
      <w:r w:rsidRPr="00E02384">
        <w:rPr>
          <w:rFonts w:asciiTheme="minorHAnsi" w:hAnsiTheme="minorHAnsi"/>
          <w:b/>
          <w:sz w:val="22"/>
          <w:szCs w:val="22"/>
          <w:u w:val="single"/>
        </w:rPr>
        <w:t>MAINTENANCE</w:t>
      </w:r>
      <w:r w:rsidRPr="00E02384">
        <w:rPr>
          <w:rFonts w:asciiTheme="minorHAnsi" w:hAnsiTheme="minorHAnsi"/>
          <w:b/>
          <w:sz w:val="22"/>
          <w:szCs w:val="22"/>
        </w:rPr>
        <w:t>.</w:t>
      </w:r>
      <w:r w:rsidR="00400BB2">
        <w:rPr>
          <w:rFonts w:asciiTheme="minorHAnsi" w:hAnsiTheme="minorHAnsi"/>
          <w:b/>
          <w:sz w:val="22"/>
          <w:szCs w:val="22"/>
        </w:rPr>
        <w:t xml:space="preserve"> </w:t>
      </w:r>
      <w:commentRangeStart w:id="64"/>
      <w:r w:rsidR="00400BB2" w:rsidRPr="00E02384">
        <w:rPr>
          <w:rFonts w:asciiTheme="minorHAnsi" w:hAnsiTheme="minorHAnsi"/>
          <w:sz w:val="22"/>
          <w:szCs w:val="22"/>
        </w:rPr>
        <w:t>Except to the extent that a</w:t>
      </w:r>
      <w:r w:rsidR="00400BB2">
        <w:rPr>
          <w:rFonts w:asciiTheme="minorHAnsi" w:hAnsiTheme="minorHAnsi"/>
          <w:sz w:val="22"/>
          <w:szCs w:val="22"/>
        </w:rPr>
        <w:t xml:space="preserve">n On-Premise </w:t>
      </w:r>
      <w:r w:rsidR="00400BB2" w:rsidRPr="00E02384">
        <w:rPr>
          <w:rFonts w:asciiTheme="minorHAnsi" w:hAnsiTheme="minorHAnsi"/>
          <w:sz w:val="22"/>
          <w:szCs w:val="22"/>
        </w:rPr>
        <w:t xml:space="preserve">Software </w:t>
      </w:r>
      <w:r w:rsidR="00400BB2">
        <w:rPr>
          <w:rFonts w:asciiTheme="minorHAnsi" w:hAnsiTheme="minorHAnsi"/>
          <w:sz w:val="22"/>
          <w:szCs w:val="22"/>
        </w:rPr>
        <w:t>Order</w:t>
      </w:r>
      <w:r w:rsidR="00400BB2" w:rsidRPr="00E02384">
        <w:rPr>
          <w:rFonts w:asciiTheme="minorHAnsi" w:hAnsiTheme="minorHAnsi"/>
          <w:sz w:val="22"/>
          <w:szCs w:val="22"/>
        </w:rPr>
        <w:t xml:space="preserve"> provides to the contrary:</w:t>
      </w:r>
      <w:commentRangeEnd w:id="64"/>
      <w:r w:rsidR="00400BB2" w:rsidRPr="00E02384">
        <w:rPr>
          <w:rStyle w:val="CommentReference"/>
          <w:rFonts w:asciiTheme="minorHAnsi" w:hAnsiTheme="minorHAnsi"/>
        </w:rPr>
        <w:commentReference w:id="64"/>
      </w:r>
    </w:p>
    <w:p w14:paraId="7E51EFCE" w14:textId="77777777" w:rsidR="006146D3" w:rsidRPr="00E02384" w:rsidRDefault="006146D3" w:rsidP="006F50CA">
      <w:pPr>
        <w:widowControl w:val="0"/>
        <w:numPr>
          <w:ilvl w:val="1"/>
          <w:numId w:val="32"/>
        </w:numPr>
        <w:spacing w:after="240"/>
        <w:jc w:val="left"/>
        <w:rPr>
          <w:rFonts w:asciiTheme="minorHAnsi" w:hAnsiTheme="minorHAnsi"/>
          <w:sz w:val="22"/>
          <w:szCs w:val="22"/>
        </w:rPr>
      </w:pPr>
      <w:r w:rsidRPr="00400BB2">
        <w:rPr>
          <w:rFonts w:asciiTheme="minorHAnsi" w:hAnsiTheme="minorHAnsi"/>
          <w:iCs/>
          <w:sz w:val="22"/>
          <w:szCs w:val="22"/>
          <w:u w:val="single"/>
        </w:rPr>
        <w:t>Maintenance</w:t>
      </w:r>
      <w:r w:rsidRPr="00E02384">
        <w:rPr>
          <w:rFonts w:asciiTheme="minorHAnsi" w:hAnsiTheme="minorHAnsi"/>
          <w:sz w:val="22"/>
          <w:szCs w:val="22"/>
        </w:rPr>
        <w:t xml:space="preserve">. During the term of this Agreement, Vendor shall maintain the </w:t>
      </w:r>
      <w:r>
        <w:rPr>
          <w:rFonts w:asciiTheme="minorHAnsi" w:hAnsiTheme="minorHAnsi"/>
          <w:sz w:val="22"/>
          <w:szCs w:val="22"/>
        </w:rPr>
        <w:t>On-Premise Software</w:t>
      </w:r>
      <w:r w:rsidRPr="00E02384">
        <w:rPr>
          <w:rFonts w:asciiTheme="minorHAnsi" w:hAnsiTheme="minorHAnsi"/>
          <w:sz w:val="22"/>
          <w:szCs w:val="22"/>
        </w:rPr>
        <w:t xml:space="preserve"> and SaaS so that they perform in material compliance with their Specifications. </w:t>
      </w:r>
    </w:p>
    <w:p w14:paraId="2869B556" w14:textId="77777777" w:rsidR="006146D3" w:rsidRPr="00E02384" w:rsidRDefault="006146D3" w:rsidP="006F50CA">
      <w:pPr>
        <w:widowControl w:val="0"/>
        <w:numPr>
          <w:ilvl w:val="1"/>
          <w:numId w:val="32"/>
        </w:numPr>
        <w:spacing w:after="240"/>
        <w:jc w:val="left"/>
        <w:rPr>
          <w:rFonts w:asciiTheme="minorHAnsi" w:hAnsiTheme="minorHAnsi"/>
          <w:sz w:val="22"/>
          <w:szCs w:val="22"/>
        </w:rPr>
      </w:pPr>
      <w:bookmarkStart w:id="65" w:name="_Ref192778306"/>
      <w:r w:rsidRPr="00400BB2">
        <w:rPr>
          <w:rFonts w:asciiTheme="minorHAnsi" w:hAnsiTheme="minorHAnsi"/>
          <w:iCs/>
          <w:sz w:val="22"/>
          <w:szCs w:val="22"/>
          <w:u w:val="single"/>
        </w:rPr>
        <w:t>Updates &amp; Upgrades</w:t>
      </w:r>
      <w:r w:rsidRPr="00E02384">
        <w:rPr>
          <w:rFonts w:asciiTheme="minorHAnsi" w:hAnsiTheme="minorHAnsi"/>
          <w:sz w:val="22"/>
          <w:szCs w:val="22"/>
        </w:rPr>
        <w:t xml:space="preserve">. During the term of this Agreement, Vendor shall provide Customer with copies of all new versions, updates, and upgrades of the </w:t>
      </w:r>
      <w:r>
        <w:rPr>
          <w:rFonts w:asciiTheme="minorHAnsi" w:hAnsiTheme="minorHAnsi"/>
          <w:sz w:val="22"/>
          <w:szCs w:val="22"/>
        </w:rPr>
        <w:t>On-Premise Software</w:t>
      </w:r>
      <w:r w:rsidRPr="00E02384">
        <w:rPr>
          <w:rFonts w:asciiTheme="minorHAnsi" w:hAnsiTheme="minorHAnsi"/>
          <w:sz w:val="22"/>
          <w:szCs w:val="22"/>
        </w:rPr>
        <w:t xml:space="preserve"> (collectively, “</w:t>
      </w:r>
      <w:r w:rsidRPr="00E51D7A">
        <w:rPr>
          <w:rFonts w:asciiTheme="minorHAnsi" w:hAnsiTheme="minorHAnsi"/>
          <w:sz w:val="22"/>
          <w:szCs w:val="22"/>
          <w:u w:val="single"/>
        </w:rPr>
        <w:t>Upgrades</w:t>
      </w:r>
      <w:r w:rsidRPr="00E02384">
        <w:rPr>
          <w:rFonts w:asciiTheme="minorHAnsi" w:hAnsiTheme="minorHAnsi"/>
          <w:sz w:val="22"/>
          <w:szCs w:val="22"/>
        </w:rPr>
        <w:t xml:space="preserve">”), without additional charge, promptly after commercial release. Upon delivery to Customer, Upgrades will become part of the </w:t>
      </w:r>
      <w:r>
        <w:rPr>
          <w:rFonts w:asciiTheme="minorHAnsi" w:hAnsiTheme="minorHAnsi"/>
          <w:sz w:val="22"/>
          <w:szCs w:val="22"/>
        </w:rPr>
        <w:t>On-Premise Software</w:t>
      </w:r>
      <w:r w:rsidRPr="00E02384">
        <w:rPr>
          <w:rFonts w:asciiTheme="minorHAnsi" w:hAnsiTheme="minorHAnsi"/>
          <w:sz w:val="22"/>
          <w:szCs w:val="22"/>
        </w:rPr>
        <w:t xml:space="preserve"> and will be subject to the license and other terms of this Agreement applicable to such </w:t>
      </w:r>
      <w:r>
        <w:rPr>
          <w:rFonts w:asciiTheme="minorHAnsi" w:hAnsiTheme="minorHAnsi"/>
          <w:sz w:val="22"/>
          <w:szCs w:val="22"/>
        </w:rPr>
        <w:t>On-Premise Software</w:t>
      </w:r>
      <w:r w:rsidRPr="00E02384">
        <w:rPr>
          <w:rFonts w:asciiTheme="minorHAnsi" w:hAnsiTheme="minorHAnsi"/>
          <w:sz w:val="22"/>
          <w:szCs w:val="22"/>
        </w:rPr>
        <w:t>.</w:t>
      </w:r>
      <w:bookmarkEnd w:id="65"/>
    </w:p>
    <w:p w14:paraId="0277C30C" w14:textId="6CC27CD4" w:rsidR="006146D3" w:rsidRPr="00E02384" w:rsidRDefault="006146D3" w:rsidP="006F50CA">
      <w:pPr>
        <w:widowControl w:val="0"/>
        <w:numPr>
          <w:ilvl w:val="0"/>
          <w:numId w:val="32"/>
        </w:numPr>
        <w:spacing w:after="240"/>
        <w:jc w:val="left"/>
        <w:rPr>
          <w:rFonts w:asciiTheme="minorHAnsi" w:hAnsiTheme="minorHAnsi"/>
          <w:sz w:val="22"/>
          <w:szCs w:val="22"/>
        </w:rPr>
      </w:pPr>
      <w:bookmarkStart w:id="66" w:name="_Ref192778359"/>
      <w:commentRangeStart w:id="67"/>
      <w:r w:rsidRPr="00E02384">
        <w:rPr>
          <w:rFonts w:asciiTheme="minorHAnsi" w:hAnsiTheme="minorHAnsi"/>
          <w:b/>
          <w:sz w:val="22"/>
          <w:szCs w:val="22"/>
          <w:u w:val="single"/>
        </w:rPr>
        <w:t>TIMING OF MAINTENANCE FEES</w:t>
      </w:r>
      <w:r w:rsidRPr="00E02384">
        <w:rPr>
          <w:rFonts w:asciiTheme="minorHAnsi" w:hAnsiTheme="minorHAnsi"/>
          <w:sz w:val="22"/>
          <w:szCs w:val="22"/>
        </w:rPr>
        <w:t xml:space="preserve">. Notwithstanding any provision of an </w:t>
      </w:r>
      <w:r>
        <w:rPr>
          <w:rFonts w:asciiTheme="minorHAnsi" w:hAnsiTheme="minorHAnsi"/>
          <w:sz w:val="22"/>
          <w:szCs w:val="22"/>
        </w:rPr>
        <w:t>Order</w:t>
      </w:r>
      <w:r w:rsidRPr="00E02384">
        <w:rPr>
          <w:rFonts w:asciiTheme="minorHAnsi" w:hAnsiTheme="minorHAnsi"/>
          <w:sz w:val="22"/>
          <w:szCs w:val="22"/>
        </w:rPr>
        <w:t xml:space="preserve"> to the contrary: (A) no fees for maintenance of </w:t>
      </w:r>
      <w:r>
        <w:rPr>
          <w:rFonts w:asciiTheme="minorHAnsi" w:hAnsiTheme="minorHAnsi"/>
          <w:sz w:val="22"/>
          <w:szCs w:val="22"/>
        </w:rPr>
        <w:t>On-Premise Software</w:t>
      </w:r>
      <w:r w:rsidRPr="00E02384">
        <w:rPr>
          <w:rFonts w:asciiTheme="minorHAnsi" w:hAnsiTheme="minorHAnsi"/>
          <w:sz w:val="22"/>
          <w:szCs w:val="22"/>
        </w:rPr>
        <w:t xml:space="preserve">, including without limitation for Upgrades (as defined in Subsection </w:t>
      </w:r>
      <w:r w:rsidR="00400BB2">
        <w:rPr>
          <w:rFonts w:asciiTheme="minorHAnsi" w:hAnsiTheme="minorHAnsi"/>
          <w:sz w:val="22"/>
          <w:szCs w:val="22"/>
        </w:rPr>
        <w:fldChar w:fldCharType="begin"/>
      </w:r>
      <w:r w:rsidR="00400BB2">
        <w:rPr>
          <w:rFonts w:asciiTheme="minorHAnsi" w:hAnsiTheme="minorHAnsi"/>
          <w:sz w:val="22"/>
          <w:szCs w:val="22"/>
        </w:rPr>
        <w:instrText xml:space="preserve"> REF _Ref192778306 \w \h </w:instrText>
      </w:r>
      <w:r w:rsidR="00400BB2">
        <w:rPr>
          <w:rFonts w:asciiTheme="minorHAnsi" w:hAnsiTheme="minorHAnsi"/>
          <w:sz w:val="22"/>
          <w:szCs w:val="22"/>
        </w:rPr>
      </w:r>
      <w:r w:rsidR="00400BB2">
        <w:rPr>
          <w:rFonts w:asciiTheme="minorHAnsi" w:hAnsiTheme="minorHAnsi"/>
          <w:sz w:val="22"/>
          <w:szCs w:val="22"/>
        </w:rPr>
        <w:fldChar w:fldCharType="separate"/>
      </w:r>
      <w:r w:rsidR="00AA5DD0">
        <w:rPr>
          <w:rFonts w:asciiTheme="minorHAnsi" w:hAnsiTheme="minorHAnsi"/>
          <w:sz w:val="22"/>
          <w:szCs w:val="22"/>
        </w:rPr>
        <w:t>B.2</w:t>
      </w:r>
      <w:r w:rsidR="00400BB2">
        <w:rPr>
          <w:rFonts w:asciiTheme="minorHAnsi" w:hAnsiTheme="minorHAnsi"/>
          <w:sz w:val="22"/>
          <w:szCs w:val="22"/>
        </w:rPr>
        <w:fldChar w:fldCharType="end"/>
      </w:r>
      <w:r w:rsidR="00400BB2">
        <w:rPr>
          <w:rFonts w:asciiTheme="minorHAnsi" w:hAnsiTheme="minorHAnsi"/>
          <w:sz w:val="22"/>
          <w:szCs w:val="22"/>
        </w:rPr>
        <w:t xml:space="preserve"> </w:t>
      </w:r>
      <w:r w:rsidRPr="00E02384">
        <w:rPr>
          <w:rFonts w:asciiTheme="minorHAnsi" w:hAnsiTheme="minorHAnsi"/>
          <w:sz w:val="22"/>
          <w:szCs w:val="22"/>
        </w:rPr>
        <w:t xml:space="preserve">above), will accrue before Go-Live (as defined below); and (B) no period before Go-Live will be counted against the time covered by any maintenance period. This Article </w:t>
      </w:r>
      <w:r w:rsidR="00400BB2">
        <w:rPr>
          <w:rFonts w:asciiTheme="minorHAnsi" w:hAnsiTheme="minorHAnsi"/>
          <w:sz w:val="22"/>
          <w:szCs w:val="22"/>
        </w:rPr>
        <w:fldChar w:fldCharType="begin"/>
      </w:r>
      <w:r w:rsidR="00400BB2">
        <w:rPr>
          <w:rFonts w:asciiTheme="minorHAnsi" w:hAnsiTheme="minorHAnsi"/>
          <w:sz w:val="22"/>
          <w:szCs w:val="22"/>
        </w:rPr>
        <w:instrText xml:space="preserve"> REF _Ref192778359 \w \h </w:instrText>
      </w:r>
      <w:r w:rsidR="00400BB2">
        <w:rPr>
          <w:rFonts w:asciiTheme="minorHAnsi" w:hAnsiTheme="minorHAnsi"/>
          <w:sz w:val="22"/>
          <w:szCs w:val="22"/>
        </w:rPr>
      </w:r>
      <w:r w:rsidR="00400BB2">
        <w:rPr>
          <w:rFonts w:asciiTheme="minorHAnsi" w:hAnsiTheme="minorHAnsi"/>
          <w:sz w:val="22"/>
          <w:szCs w:val="22"/>
        </w:rPr>
        <w:fldChar w:fldCharType="separate"/>
      </w:r>
      <w:r w:rsidR="00AA5DD0">
        <w:rPr>
          <w:rFonts w:asciiTheme="minorHAnsi" w:hAnsiTheme="minorHAnsi"/>
          <w:sz w:val="22"/>
          <w:szCs w:val="22"/>
        </w:rPr>
        <w:t>C</w:t>
      </w:r>
      <w:r w:rsidR="00400BB2">
        <w:rPr>
          <w:rFonts w:asciiTheme="minorHAnsi" w:hAnsiTheme="minorHAnsi"/>
          <w:sz w:val="22"/>
          <w:szCs w:val="22"/>
        </w:rPr>
        <w:fldChar w:fldCharType="end"/>
      </w:r>
      <w:r w:rsidRPr="00E02384">
        <w:rPr>
          <w:rFonts w:asciiTheme="minorHAnsi" w:hAnsiTheme="minorHAnsi"/>
          <w:sz w:val="22"/>
          <w:szCs w:val="22"/>
        </w:rPr>
        <w:t xml:space="preserve"> limits the potential periods of maintenance and will not be construed to extend or otherwise define such periods. “</w:t>
      </w:r>
      <w:r w:rsidRPr="00FC44AE">
        <w:rPr>
          <w:rFonts w:asciiTheme="minorHAnsi" w:hAnsiTheme="minorHAnsi"/>
          <w:sz w:val="22"/>
          <w:szCs w:val="22"/>
          <w:u w:val="single"/>
        </w:rPr>
        <w:t>Go-Live</w:t>
      </w:r>
      <w:r w:rsidRPr="00E02384">
        <w:rPr>
          <w:rFonts w:asciiTheme="minorHAnsi" w:hAnsiTheme="minorHAnsi"/>
          <w:sz w:val="22"/>
          <w:szCs w:val="22"/>
        </w:rPr>
        <w:t xml:space="preserve">” refers to the earlier of Acceptance of the </w:t>
      </w:r>
      <w:r>
        <w:rPr>
          <w:rFonts w:asciiTheme="minorHAnsi" w:hAnsiTheme="minorHAnsi"/>
          <w:sz w:val="22"/>
          <w:szCs w:val="22"/>
        </w:rPr>
        <w:t>On-Premise Software</w:t>
      </w:r>
      <w:r w:rsidRPr="00E02384">
        <w:rPr>
          <w:rFonts w:asciiTheme="minorHAnsi" w:hAnsiTheme="minorHAnsi"/>
          <w:sz w:val="22"/>
          <w:szCs w:val="22"/>
        </w:rPr>
        <w:t xml:space="preserve"> or Customer’s first use of the </w:t>
      </w:r>
      <w:r>
        <w:rPr>
          <w:rFonts w:asciiTheme="minorHAnsi" w:hAnsiTheme="minorHAnsi"/>
          <w:sz w:val="22"/>
          <w:szCs w:val="22"/>
        </w:rPr>
        <w:t>On-Premise Software</w:t>
      </w:r>
      <w:r w:rsidRPr="00E02384">
        <w:rPr>
          <w:rFonts w:asciiTheme="minorHAnsi" w:hAnsiTheme="minorHAnsi"/>
          <w:sz w:val="22"/>
          <w:szCs w:val="22"/>
        </w:rPr>
        <w:t>, other than a beta use or test.</w:t>
      </w:r>
      <w:commentRangeEnd w:id="67"/>
      <w:r w:rsidRPr="00E02384">
        <w:rPr>
          <w:rStyle w:val="CommentReference"/>
          <w:rFonts w:asciiTheme="minorHAnsi" w:hAnsiTheme="minorHAnsi"/>
        </w:rPr>
        <w:commentReference w:id="67"/>
      </w:r>
      <w:bookmarkEnd w:id="66"/>
    </w:p>
    <w:p w14:paraId="47824B4C" w14:textId="78A36A50" w:rsidR="006146D3" w:rsidRPr="00E02384" w:rsidRDefault="006146D3" w:rsidP="006F50CA">
      <w:pPr>
        <w:widowControl w:val="0"/>
        <w:numPr>
          <w:ilvl w:val="0"/>
          <w:numId w:val="32"/>
        </w:numPr>
        <w:spacing w:after="240"/>
        <w:jc w:val="left"/>
        <w:rPr>
          <w:rFonts w:asciiTheme="minorHAnsi" w:hAnsiTheme="minorHAnsi"/>
          <w:sz w:val="22"/>
          <w:szCs w:val="22"/>
        </w:rPr>
      </w:pPr>
      <w:bookmarkStart w:id="68" w:name="_Ref192777968"/>
      <w:r w:rsidRPr="00E02384">
        <w:rPr>
          <w:rFonts w:asciiTheme="minorHAnsi" w:hAnsiTheme="minorHAnsi"/>
          <w:b/>
          <w:sz w:val="22"/>
          <w:szCs w:val="22"/>
          <w:u w:val="single"/>
        </w:rPr>
        <w:t>FUNCTIONALITY &amp; RELATED WARRANTIES</w:t>
      </w:r>
      <w:r w:rsidRPr="00E02384">
        <w:rPr>
          <w:rFonts w:asciiTheme="minorHAnsi" w:hAnsiTheme="minorHAnsi"/>
          <w:b/>
          <w:sz w:val="22"/>
          <w:szCs w:val="22"/>
        </w:rPr>
        <w:t>.</w:t>
      </w:r>
      <w:r w:rsidRPr="00E02384">
        <w:rPr>
          <w:rFonts w:asciiTheme="minorHAnsi" w:hAnsiTheme="minorHAnsi"/>
          <w:sz w:val="22"/>
          <w:szCs w:val="22"/>
        </w:rPr>
        <w:t xml:space="preserve"> Except to the extent that a</w:t>
      </w:r>
      <w:r w:rsidR="002610AA">
        <w:rPr>
          <w:rFonts w:asciiTheme="minorHAnsi" w:hAnsiTheme="minorHAnsi"/>
          <w:sz w:val="22"/>
          <w:szCs w:val="22"/>
        </w:rPr>
        <w:t>n</w:t>
      </w:r>
      <w:r w:rsidRPr="00E02384">
        <w:rPr>
          <w:rFonts w:asciiTheme="minorHAnsi" w:hAnsiTheme="minorHAnsi"/>
          <w:sz w:val="22"/>
          <w:szCs w:val="22"/>
        </w:rPr>
        <w:t xml:space="preserve"> </w:t>
      </w:r>
      <w:r w:rsidR="002610AA">
        <w:rPr>
          <w:rFonts w:asciiTheme="minorHAnsi" w:hAnsiTheme="minorHAnsi"/>
          <w:sz w:val="22"/>
          <w:szCs w:val="22"/>
        </w:rPr>
        <w:t>Order</w:t>
      </w:r>
      <w:r w:rsidRPr="00E02384">
        <w:rPr>
          <w:rFonts w:asciiTheme="minorHAnsi" w:hAnsiTheme="minorHAnsi"/>
          <w:sz w:val="22"/>
          <w:szCs w:val="22"/>
        </w:rPr>
        <w:t xml:space="preserve"> provides to the contrary:</w:t>
      </w:r>
      <w:bookmarkEnd w:id="68"/>
    </w:p>
    <w:p w14:paraId="6C8F7555" w14:textId="1B831DCA" w:rsidR="006146D3" w:rsidRPr="00E02384" w:rsidRDefault="006146D3" w:rsidP="006F50CA">
      <w:pPr>
        <w:widowControl w:val="0"/>
        <w:numPr>
          <w:ilvl w:val="1"/>
          <w:numId w:val="32"/>
        </w:numPr>
        <w:spacing w:after="240"/>
        <w:jc w:val="left"/>
        <w:rPr>
          <w:rFonts w:asciiTheme="minorHAnsi" w:hAnsiTheme="minorHAnsi"/>
          <w:sz w:val="22"/>
          <w:szCs w:val="22"/>
        </w:rPr>
      </w:pPr>
      <w:bookmarkStart w:id="69" w:name="_Ref192778439"/>
      <w:r>
        <w:rPr>
          <w:rFonts w:asciiTheme="minorHAnsi" w:hAnsiTheme="minorHAnsi"/>
          <w:sz w:val="22"/>
          <w:szCs w:val="22"/>
          <w:u w:val="single"/>
        </w:rPr>
        <w:t>On-Premise Software</w:t>
      </w:r>
      <w:r w:rsidRPr="00E02384">
        <w:rPr>
          <w:rFonts w:asciiTheme="minorHAnsi" w:hAnsiTheme="minorHAnsi"/>
          <w:sz w:val="22"/>
          <w:u w:val="single"/>
        </w:rPr>
        <w:t xml:space="preserve"> Warranties</w:t>
      </w:r>
      <w:r w:rsidRPr="00E02384">
        <w:rPr>
          <w:rFonts w:asciiTheme="minorHAnsi" w:hAnsiTheme="minorHAnsi"/>
          <w:sz w:val="22"/>
          <w:szCs w:val="22"/>
        </w:rPr>
        <w:t xml:space="preserve">. Vendor represents and warrants that the </w:t>
      </w:r>
      <w:r>
        <w:rPr>
          <w:rFonts w:asciiTheme="minorHAnsi" w:hAnsiTheme="minorHAnsi"/>
          <w:sz w:val="22"/>
          <w:szCs w:val="22"/>
        </w:rPr>
        <w:t>On-Premise Software</w:t>
      </w:r>
      <w:r w:rsidRPr="00E02384">
        <w:rPr>
          <w:rFonts w:asciiTheme="minorHAnsi" w:hAnsiTheme="minorHAnsi"/>
          <w:sz w:val="22"/>
          <w:szCs w:val="22"/>
        </w:rPr>
        <w:t xml:space="preserve"> will materially conform to its Specifications for 1 year following Acceptance. In the event of breach of the warranty in this Section </w:t>
      </w:r>
      <w:r w:rsidR="00400BB2">
        <w:rPr>
          <w:rFonts w:asciiTheme="minorHAnsi" w:hAnsiTheme="minorHAnsi"/>
          <w:sz w:val="22"/>
          <w:szCs w:val="22"/>
        </w:rPr>
        <w:fldChar w:fldCharType="begin"/>
      </w:r>
      <w:r w:rsidR="00400BB2">
        <w:rPr>
          <w:rFonts w:asciiTheme="minorHAnsi" w:hAnsiTheme="minorHAnsi"/>
          <w:sz w:val="22"/>
          <w:szCs w:val="22"/>
        </w:rPr>
        <w:instrText xml:space="preserve"> REF _Ref192778439 \w \h </w:instrText>
      </w:r>
      <w:r w:rsidR="00400BB2">
        <w:rPr>
          <w:rFonts w:asciiTheme="minorHAnsi" w:hAnsiTheme="minorHAnsi"/>
          <w:sz w:val="22"/>
          <w:szCs w:val="22"/>
        </w:rPr>
      </w:r>
      <w:r w:rsidR="00400BB2">
        <w:rPr>
          <w:rFonts w:asciiTheme="minorHAnsi" w:hAnsiTheme="minorHAnsi"/>
          <w:sz w:val="22"/>
          <w:szCs w:val="22"/>
        </w:rPr>
        <w:fldChar w:fldCharType="separate"/>
      </w:r>
      <w:r w:rsidR="00AA5DD0">
        <w:rPr>
          <w:rFonts w:asciiTheme="minorHAnsi" w:hAnsiTheme="minorHAnsi"/>
          <w:sz w:val="22"/>
          <w:szCs w:val="22"/>
        </w:rPr>
        <w:t>D.1</w:t>
      </w:r>
      <w:r w:rsidR="00400BB2">
        <w:rPr>
          <w:rFonts w:asciiTheme="minorHAnsi" w:hAnsiTheme="minorHAnsi"/>
          <w:sz w:val="22"/>
          <w:szCs w:val="22"/>
        </w:rPr>
        <w:fldChar w:fldCharType="end"/>
      </w:r>
      <w:r w:rsidRPr="00E02384">
        <w:rPr>
          <w:rFonts w:asciiTheme="minorHAnsi" w:hAnsiTheme="minorHAnsi"/>
          <w:sz w:val="22"/>
          <w:szCs w:val="22"/>
        </w:rPr>
        <w:t xml:space="preserve"> (and without limiting any other right or remedy of Customer), Vendor shall promptly repair the </w:t>
      </w:r>
      <w:r>
        <w:rPr>
          <w:rFonts w:asciiTheme="minorHAnsi" w:hAnsiTheme="minorHAnsi"/>
          <w:sz w:val="22"/>
          <w:szCs w:val="22"/>
        </w:rPr>
        <w:t>On-Premise Software</w:t>
      </w:r>
      <w:r w:rsidRPr="00E02384">
        <w:rPr>
          <w:rFonts w:asciiTheme="minorHAnsi" w:hAnsiTheme="minorHAnsi"/>
          <w:sz w:val="22"/>
          <w:szCs w:val="22"/>
        </w:rPr>
        <w:t xml:space="preserve"> or replace it with software of substantially similar functionality, or if the foregoing fails after reasonable efforts </w:t>
      </w:r>
      <w:commentRangeStart w:id="70"/>
      <w:r w:rsidRPr="00E02384">
        <w:rPr>
          <w:rFonts w:asciiTheme="minorHAnsi" w:hAnsiTheme="minorHAnsi"/>
          <w:sz w:val="22"/>
          <w:szCs w:val="22"/>
        </w:rPr>
        <w:t>and Customer so requests</w:t>
      </w:r>
      <w:commentRangeEnd w:id="70"/>
      <w:r w:rsidRPr="00E02384">
        <w:rPr>
          <w:rStyle w:val="CommentReference"/>
          <w:rFonts w:asciiTheme="minorHAnsi" w:hAnsiTheme="minorHAnsi"/>
        </w:rPr>
        <w:commentReference w:id="70"/>
      </w:r>
      <w:r w:rsidRPr="00E02384">
        <w:rPr>
          <w:rFonts w:asciiTheme="minorHAnsi" w:hAnsiTheme="minorHAnsi"/>
          <w:sz w:val="22"/>
          <w:szCs w:val="22"/>
        </w:rPr>
        <w:t xml:space="preserve">, refund all fees paid pursuant to this Agreement for such </w:t>
      </w:r>
      <w:r>
        <w:rPr>
          <w:rFonts w:asciiTheme="minorHAnsi" w:hAnsiTheme="minorHAnsi"/>
          <w:sz w:val="22"/>
          <w:szCs w:val="22"/>
        </w:rPr>
        <w:t>On-Premise Software</w:t>
      </w:r>
      <w:r w:rsidRPr="00E02384">
        <w:rPr>
          <w:rFonts w:asciiTheme="minorHAnsi" w:hAnsiTheme="minorHAnsi"/>
          <w:sz w:val="22"/>
          <w:szCs w:val="22"/>
        </w:rPr>
        <w:t xml:space="preserve">. The preceding sentence: (a) does not limit any Customer right to recover fees paid pursuant to other </w:t>
      </w:r>
      <w:r>
        <w:rPr>
          <w:rFonts w:asciiTheme="minorHAnsi" w:hAnsiTheme="minorHAnsi"/>
          <w:sz w:val="22"/>
          <w:szCs w:val="22"/>
        </w:rPr>
        <w:t>Order</w:t>
      </w:r>
      <w:r w:rsidRPr="00E02384">
        <w:rPr>
          <w:rFonts w:asciiTheme="minorHAnsi" w:hAnsiTheme="minorHAnsi"/>
          <w:sz w:val="22"/>
          <w:szCs w:val="22"/>
        </w:rPr>
        <w:t xml:space="preserve">s where products or services provided thereunder are compromised or of reduced value as a result of the breach of warranty; and (b) does not limit any maintenance commitments set forth </w:t>
      </w:r>
      <w:r w:rsidR="00400BB2">
        <w:rPr>
          <w:rFonts w:asciiTheme="minorHAnsi" w:hAnsiTheme="minorHAnsi"/>
          <w:sz w:val="22"/>
          <w:szCs w:val="22"/>
        </w:rPr>
        <w:t>elsewhere in this Agreement, including without limitation in an</w:t>
      </w:r>
      <w:r w:rsidRPr="00E02384">
        <w:rPr>
          <w:rFonts w:asciiTheme="minorHAnsi" w:hAnsiTheme="minorHAnsi"/>
          <w:sz w:val="22"/>
          <w:szCs w:val="22"/>
        </w:rPr>
        <w:t xml:space="preserve"> </w:t>
      </w:r>
      <w:r>
        <w:rPr>
          <w:rFonts w:asciiTheme="minorHAnsi" w:hAnsiTheme="minorHAnsi"/>
          <w:sz w:val="22"/>
          <w:szCs w:val="22"/>
        </w:rPr>
        <w:t>Order</w:t>
      </w:r>
      <w:r w:rsidRPr="00E02384">
        <w:rPr>
          <w:rFonts w:asciiTheme="minorHAnsi" w:hAnsiTheme="minorHAnsi"/>
          <w:sz w:val="22"/>
          <w:szCs w:val="22"/>
        </w:rPr>
        <w:t>.</w:t>
      </w:r>
      <w:bookmarkEnd w:id="69"/>
    </w:p>
    <w:p w14:paraId="317C5700" w14:textId="4BF7193E" w:rsidR="006146D3" w:rsidRDefault="006146D3" w:rsidP="006F50CA">
      <w:pPr>
        <w:widowControl w:val="0"/>
        <w:numPr>
          <w:ilvl w:val="1"/>
          <w:numId w:val="32"/>
        </w:numPr>
        <w:spacing w:after="240"/>
        <w:jc w:val="left"/>
        <w:rPr>
          <w:rFonts w:asciiTheme="minorHAnsi" w:hAnsiTheme="minorHAnsi"/>
          <w:sz w:val="22"/>
          <w:szCs w:val="22"/>
        </w:rPr>
      </w:pPr>
      <w:r w:rsidRPr="00E02384">
        <w:rPr>
          <w:rFonts w:asciiTheme="minorHAnsi" w:hAnsiTheme="minorHAnsi"/>
          <w:sz w:val="22"/>
          <w:szCs w:val="22"/>
          <w:u w:val="single"/>
        </w:rPr>
        <w:t>Supporting Services</w:t>
      </w:r>
      <w:r w:rsidRPr="00E02384">
        <w:rPr>
          <w:rFonts w:asciiTheme="minorHAnsi" w:hAnsiTheme="minorHAnsi"/>
          <w:sz w:val="22"/>
          <w:szCs w:val="22"/>
        </w:rPr>
        <w:t xml:space="preserve">. Vendor represents and warrants that it will provide any service that supports </w:t>
      </w:r>
      <w:r>
        <w:rPr>
          <w:rFonts w:asciiTheme="minorHAnsi" w:hAnsiTheme="minorHAnsi"/>
          <w:sz w:val="22"/>
          <w:szCs w:val="22"/>
        </w:rPr>
        <w:t>On-Premise Software</w:t>
      </w:r>
      <w:r w:rsidRPr="00E02384">
        <w:rPr>
          <w:rFonts w:asciiTheme="minorHAnsi" w:hAnsiTheme="minorHAnsi"/>
          <w:sz w:val="22"/>
          <w:szCs w:val="22"/>
        </w:rPr>
        <w:t>, including without limitation maintenance services, in a professional and workmanlike manner.</w:t>
      </w:r>
    </w:p>
    <w:p w14:paraId="6507B520" w14:textId="074A1389" w:rsidR="00741CA4" w:rsidRDefault="00741CA4" w:rsidP="006F50CA">
      <w:pPr>
        <w:pStyle w:val="ListParagraph"/>
        <w:widowControl w:val="0"/>
        <w:numPr>
          <w:ilvl w:val="0"/>
          <w:numId w:val="32"/>
        </w:numPr>
        <w:spacing w:after="200"/>
        <w:contextualSpacing w:val="0"/>
        <w:jc w:val="left"/>
        <w:rPr>
          <w:rFonts w:asciiTheme="minorHAnsi" w:hAnsiTheme="minorHAnsi"/>
          <w:sz w:val="22"/>
          <w:szCs w:val="22"/>
        </w:rPr>
      </w:pPr>
      <w:bookmarkStart w:id="71" w:name="_Ref510100727"/>
      <w:r w:rsidRPr="00741CA4">
        <w:rPr>
          <w:rFonts w:asciiTheme="minorHAnsi" w:hAnsiTheme="minorHAnsi"/>
          <w:b/>
          <w:bCs/>
          <w:sz w:val="22"/>
          <w:szCs w:val="22"/>
          <w:u w:val="single"/>
        </w:rPr>
        <w:lastRenderedPageBreak/>
        <w:t>BANKRUPTCY RIGHTS</w:t>
      </w:r>
      <w:r w:rsidR="00CD46EE">
        <w:rPr>
          <w:rFonts w:asciiTheme="minorHAnsi" w:hAnsiTheme="minorHAnsi"/>
          <w:b/>
          <w:bCs/>
          <w:sz w:val="22"/>
          <w:szCs w:val="22"/>
          <w:u w:val="single"/>
        </w:rPr>
        <w:t xml:space="preserve"> FOR ON-PREMISE SOFTWARE</w:t>
      </w:r>
      <w:r w:rsidRPr="00741CA4">
        <w:rPr>
          <w:rFonts w:asciiTheme="minorHAnsi" w:hAnsiTheme="minorHAnsi"/>
          <w:b/>
          <w:bCs/>
          <w:sz w:val="22"/>
          <w:szCs w:val="22"/>
        </w:rPr>
        <w:t>.</w:t>
      </w:r>
      <w:r w:rsidRPr="00E02384">
        <w:rPr>
          <w:rFonts w:asciiTheme="minorHAnsi" w:hAnsiTheme="minorHAnsi"/>
          <w:sz w:val="22"/>
          <w:szCs w:val="22"/>
        </w:rPr>
        <w:t xml:space="preserve"> The rights granted to Customer in Article </w:t>
      </w:r>
      <w:r>
        <w:rPr>
          <w:rFonts w:asciiTheme="minorHAnsi" w:hAnsiTheme="minorHAnsi"/>
          <w:sz w:val="22"/>
          <w:szCs w:val="22"/>
        </w:rPr>
        <w:fldChar w:fldCharType="begin"/>
      </w:r>
      <w:r>
        <w:rPr>
          <w:rFonts w:asciiTheme="minorHAnsi" w:hAnsiTheme="minorHAnsi"/>
          <w:sz w:val="22"/>
          <w:szCs w:val="22"/>
        </w:rPr>
        <w:instrText xml:space="preserve"> REF _Ref192777949 \w \h </w:instrText>
      </w:r>
      <w:r>
        <w:rPr>
          <w:rFonts w:asciiTheme="minorHAnsi" w:hAnsiTheme="minorHAnsi"/>
          <w:sz w:val="22"/>
          <w:szCs w:val="22"/>
        </w:rPr>
      </w:r>
      <w:r>
        <w:rPr>
          <w:rFonts w:asciiTheme="minorHAnsi" w:hAnsiTheme="minorHAnsi"/>
          <w:sz w:val="22"/>
          <w:szCs w:val="22"/>
        </w:rPr>
        <w:fldChar w:fldCharType="separate"/>
      </w:r>
      <w:r w:rsidR="00AA5DD0">
        <w:rPr>
          <w:rFonts w:asciiTheme="minorHAnsi" w:hAnsiTheme="minorHAnsi"/>
          <w:sz w:val="22"/>
          <w:szCs w:val="22"/>
        </w:rPr>
        <w:t>A</w:t>
      </w:r>
      <w:r>
        <w:rPr>
          <w:rFonts w:asciiTheme="minorHAnsi" w:hAnsiTheme="minorHAnsi"/>
          <w:sz w:val="22"/>
          <w:szCs w:val="22"/>
        </w:rPr>
        <w:fldChar w:fldCharType="end"/>
      </w:r>
      <w:r w:rsidRPr="00E02384">
        <w:rPr>
          <w:rFonts w:asciiTheme="minorHAnsi" w:hAnsiTheme="minorHAnsi"/>
          <w:sz w:val="22"/>
          <w:szCs w:val="22"/>
        </w:rPr>
        <w:t xml:space="preserve"> (</w:t>
      </w:r>
      <w:r w:rsidRPr="00E02384">
        <w:rPr>
          <w:rFonts w:asciiTheme="minorHAnsi" w:hAnsiTheme="minorHAnsi"/>
          <w:i/>
          <w:sz w:val="22"/>
          <w:szCs w:val="22"/>
        </w:rPr>
        <w:t xml:space="preserve">License &amp; </w:t>
      </w:r>
      <w:r>
        <w:rPr>
          <w:rFonts w:asciiTheme="minorHAnsi" w:hAnsiTheme="minorHAnsi"/>
          <w:i/>
          <w:sz w:val="22"/>
          <w:szCs w:val="22"/>
        </w:rPr>
        <w:t>On-Premise Software</w:t>
      </w:r>
      <w:r w:rsidRPr="00E02384">
        <w:rPr>
          <w:rFonts w:asciiTheme="minorHAnsi" w:hAnsiTheme="minorHAnsi"/>
          <w:i/>
          <w:sz w:val="22"/>
          <w:szCs w:val="22"/>
        </w:rPr>
        <w:t xml:space="preserve"> </w:t>
      </w:r>
      <w:r>
        <w:rPr>
          <w:rFonts w:asciiTheme="minorHAnsi" w:hAnsiTheme="minorHAnsi"/>
          <w:i/>
          <w:sz w:val="22"/>
          <w:szCs w:val="22"/>
        </w:rPr>
        <w:t>Order</w:t>
      </w:r>
      <w:r w:rsidRPr="00E02384">
        <w:rPr>
          <w:rFonts w:asciiTheme="minorHAnsi" w:hAnsiTheme="minorHAnsi"/>
          <w:i/>
          <w:sz w:val="22"/>
          <w:szCs w:val="22"/>
        </w:rPr>
        <w:t>s</w:t>
      </w:r>
      <w:r w:rsidRPr="00E02384">
        <w:rPr>
          <w:rFonts w:asciiTheme="minorHAnsi" w:hAnsiTheme="minorHAnsi"/>
          <w:sz w:val="22"/>
          <w:szCs w:val="22"/>
        </w:rPr>
        <w:t xml:space="preserve">) </w:t>
      </w:r>
      <w:r>
        <w:rPr>
          <w:rFonts w:asciiTheme="minorHAnsi" w:hAnsiTheme="minorHAnsi"/>
          <w:sz w:val="22"/>
          <w:szCs w:val="22"/>
        </w:rPr>
        <w:t>is a license</w:t>
      </w:r>
      <w:r w:rsidRPr="00E02384">
        <w:rPr>
          <w:rFonts w:asciiTheme="minorHAnsi" w:hAnsiTheme="minorHAnsi"/>
          <w:sz w:val="22"/>
          <w:szCs w:val="22"/>
        </w:rPr>
        <w:t xml:space="preserve"> to “intellectual property” rights, as defined in Section 365(n) of the United States Bankruptcy Code (11 U.S.C. Sections 101, et seq.). If Vendor is subject to any proceeding under the United States Bankruptcy Code, and Vendor as debtor in possession or its trustee in bankruptcy rejects this Agreement, Customer may, pursuant to 11 U.S.C. Section 365(n)(1) and (2), retain any and all rights granted to it under </w:t>
      </w:r>
      <w:r w:rsidR="00CD46EE" w:rsidRPr="00E02384">
        <w:rPr>
          <w:rFonts w:asciiTheme="minorHAnsi" w:hAnsiTheme="minorHAnsi"/>
          <w:sz w:val="22"/>
          <w:szCs w:val="22"/>
        </w:rPr>
        <w:t xml:space="preserve">Article </w:t>
      </w:r>
      <w:r w:rsidR="00CD46EE">
        <w:rPr>
          <w:rFonts w:asciiTheme="minorHAnsi" w:hAnsiTheme="minorHAnsi"/>
          <w:sz w:val="22"/>
          <w:szCs w:val="22"/>
        </w:rPr>
        <w:fldChar w:fldCharType="begin"/>
      </w:r>
      <w:r w:rsidR="00CD46EE">
        <w:rPr>
          <w:rFonts w:asciiTheme="minorHAnsi" w:hAnsiTheme="minorHAnsi"/>
          <w:sz w:val="22"/>
          <w:szCs w:val="22"/>
        </w:rPr>
        <w:instrText xml:space="preserve"> REF _Ref192777949 \w \h </w:instrText>
      </w:r>
      <w:r w:rsidR="00CD46EE">
        <w:rPr>
          <w:rFonts w:asciiTheme="minorHAnsi" w:hAnsiTheme="minorHAnsi"/>
          <w:sz w:val="22"/>
          <w:szCs w:val="22"/>
        </w:rPr>
      </w:r>
      <w:r w:rsidR="00CD46EE">
        <w:rPr>
          <w:rFonts w:asciiTheme="minorHAnsi" w:hAnsiTheme="minorHAnsi"/>
          <w:sz w:val="22"/>
          <w:szCs w:val="22"/>
        </w:rPr>
        <w:fldChar w:fldCharType="separate"/>
      </w:r>
      <w:r w:rsidR="00AA5DD0">
        <w:rPr>
          <w:rFonts w:asciiTheme="minorHAnsi" w:hAnsiTheme="minorHAnsi"/>
          <w:sz w:val="22"/>
          <w:szCs w:val="22"/>
        </w:rPr>
        <w:t>A</w:t>
      </w:r>
      <w:r w:rsidR="00CD46EE">
        <w:rPr>
          <w:rFonts w:asciiTheme="minorHAnsi" w:hAnsiTheme="minorHAnsi"/>
          <w:sz w:val="22"/>
          <w:szCs w:val="22"/>
        </w:rPr>
        <w:fldChar w:fldCharType="end"/>
      </w:r>
      <w:r w:rsidR="00CD46EE">
        <w:rPr>
          <w:rFonts w:asciiTheme="minorHAnsi" w:hAnsiTheme="minorHAnsi"/>
          <w:sz w:val="22"/>
          <w:szCs w:val="22"/>
        </w:rPr>
        <w:t xml:space="preserve"> </w:t>
      </w:r>
      <w:r w:rsidRPr="00E02384">
        <w:rPr>
          <w:rFonts w:asciiTheme="minorHAnsi" w:hAnsiTheme="minorHAnsi"/>
          <w:sz w:val="22"/>
          <w:szCs w:val="22"/>
        </w:rPr>
        <w:t xml:space="preserve">to the maximum extent permitted by law. This </w:t>
      </w:r>
      <w:bookmarkStart w:id="72" w:name="_Hlk192780038"/>
      <w:r w:rsidR="00CD46EE">
        <w:rPr>
          <w:rFonts w:asciiTheme="minorHAnsi" w:hAnsiTheme="minorHAnsi"/>
          <w:sz w:val="22"/>
          <w:szCs w:val="22"/>
        </w:rPr>
        <w:t>Article</w:t>
      </w:r>
      <w:r w:rsidRPr="00E02384">
        <w:rPr>
          <w:rFonts w:asciiTheme="minorHAnsi" w:hAnsiTheme="minorHAnsi"/>
          <w:sz w:val="22"/>
          <w:szCs w:val="22"/>
        </w:rPr>
        <w:t xml:space="preserve"> </w:t>
      </w:r>
      <w:r w:rsidRPr="00E02384">
        <w:rPr>
          <w:rFonts w:asciiTheme="minorHAnsi" w:hAnsiTheme="minorHAnsi"/>
          <w:sz w:val="22"/>
          <w:szCs w:val="22"/>
        </w:rPr>
        <w:fldChar w:fldCharType="begin"/>
      </w:r>
      <w:r w:rsidRPr="00E02384">
        <w:rPr>
          <w:rFonts w:asciiTheme="minorHAnsi" w:hAnsiTheme="minorHAnsi"/>
          <w:sz w:val="22"/>
          <w:szCs w:val="22"/>
        </w:rPr>
        <w:instrText xml:space="preserve"> REF _Ref510100727 \w \h </w:instrText>
      </w:r>
      <w:r>
        <w:rPr>
          <w:rFonts w:asciiTheme="minorHAnsi" w:hAnsiTheme="minorHAnsi"/>
          <w:sz w:val="22"/>
          <w:szCs w:val="22"/>
        </w:rPr>
        <w:instrText xml:space="preserve"> \* MERGEFORMAT </w:instrText>
      </w:r>
      <w:r w:rsidRPr="00E02384">
        <w:rPr>
          <w:rFonts w:asciiTheme="minorHAnsi" w:hAnsiTheme="minorHAnsi"/>
          <w:sz w:val="22"/>
          <w:szCs w:val="22"/>
        </w:rPr>
      </w:r>
      <w:r w:rsidRPr="00E02384">
        <w:rPr>
          <w:rFonts w:asciiTheme="minorHAnsi" w:hAnsiTheme="minorHAnsi"/>
          <w:sz w:val="22"/>
          <w:szCs w:val="22"/>
        </w:rPr>
        <w:fldChar w:fldCharType="separate"/>
      </w:r>
      <w:r w:rsidR="00AA5DD0">
        <w:rPr>
          <w:rFonts w:asciiTheme="minorHAnsi" w:hAnsiTheme="minorHAnsi"/>
          <w:sz w:val="22"/>
          <w:szCs w:val="22"/>
        </w:rPr>
        <w:t>E</w:t>
      </w:r>
      <w:r w:rsidRPr="00E02384">
        <w:rPr>
          <w:rFonts w:asciiTheme="minorHAnsi" w:hAnsiTheme="minorHAnsi"/>
          <w:sz w:val="22"/>
          <w:szCs w:val="22"/>
        </w:rPr>
        <w:fldChar w:fldCharType="end"/>
      </w:r>
      <w:bookmarkEnd w:id="72"/>
      <w:r w:rsidRPr="00E02384">
        <w:rPr>
          <w:rFonts w:asciiTheme="minorHAnsi" w:hAnsiTheme="minorHAnsi"/>
          <w:sz w:val="22"/>
          <w:szCs w:val="22"/>
        </w:rPr>
        <w:t xml:space="preserve"> will not be construed to limit or restrict any right or remedy not set forth in this Agreement, including without limitation the right to retain any license or authority this Agreement grants pursuant to any provision other than the License Provisions.</w:t>
      </w:r>
      <w:bookmarkEnd w:id="71"/>
      <w:r w:rsidR="00A20DB3">
        <w:rPr>
          <w:rFonts w:asciiTheme="minorHAnsi" w:hAnsiTheme="minorHAnsi"/>
          <w:sz w:val="22"/>
          <w:szCs w:val="22"/>
        </w:rPr>
        <w:t xml:space="preserve"> The provisions of this Article</w:t>
      </w:r>
      <w:r w:rsidR="00A20DB3" w:rsidRPr="00E02384">
        <w:rPr>
          <w:rFonts w:asciiTheme="minorHAnsi" w:hAnsiTheme="minorHAnsi"/>
          <w:sz w:val="22"/>
          <w:szCs w:val="22"/>
        </w:rPr>
        <w:t xml:space="preserve"> </w:t>
      </w:r>
      <w:r w:rsidR="00A20DB3" w:rsidRPr="00E02384">
        <w:rPr>
          <w:rFonts w:asciiTheme="minorHAnsi" w:hAnsiTheme="minorHAnsi"/>
          <w:sz w:val="22"/>
          <w:szCs w:val="22"/>
        </w:rPr>
        <w:fldChar w:fldCharType="begin"/>
      </w:r>
      <w:r w:rsidR="00A20DB3" w:rsidRPr="00E02384">
        <w:rPr>
          <w:rFonts w:asciiTheme="minorHAnsi" w:hAnsiTheme="minorHAnsi"/>
          <w:sz w:val="22"/>
          <w:szCs w:val="22"/>
        </w:rPr>
        <w:instrText xml:space="preserve"> REF _Ref510100727 \w \h </w:instrText>
      </w:r>
      <w:r w:rsidR="00A20DB3">
        <w:rPr>
          <w:rFonts w:asciiTheme="minorHAnsi" w:hAnsiTheme="minorHAnsi"/>
          <w:sz w:val="22"/>
          <w:szCs w:val="22"/>
        </w:rPr>
        <w:instrText xml:space="preserve"> \* MERGEFORMAT </w:instrText>
      </w:r>
      <w:r w:rsidR="00A20DB3" w:rsidRPr="00E02384">
        <w:rPr>
          <w:rFonts w:asciiTheme="minorHAnsi" w:hAnsiTheme="minorHAnsi"/>
          <w:sz w:val="22"/>
          <w:szCs w:val="22"/>
        </w:rPr>
      </w:r>
      <w:r w:rsidR="00A20DB3" w:rsidRPr="00E02384">
        <w:rPr>
          <w:rFonts w:asciiTheme="minorHAnsi" w:hAnsiTheme="minorHAnsi"/>
          <w:sz w:val="22"/>
          <w:szCs w:val="22"/>
        </w:rPr>
        <w:fldChar w:fldCharType="separate"/>
      </w:r>
      <w:r w:rsidR="00AA5DD0">
        <w:rPr>
          <w:rFonts w:asciiTheme="minorHAnsi" w:hAnsiTheme="minorHAnsi"/>
          <w:sz w:val="22"/>
          <w:szCs w:val="22"/>
        </w:rPr>
        <w:t>E</w:t>
      </w:r>
      <w:r w:rsidR="00A20DB3" w:rsidRPr="00E02384">
        <w:rPr>
          <w:rFonts w:asciiTheme="minorHAnsi" w:hAnsiTheme="minorHAnsi"/>
          <w:sz w:val="22"/>
          <w:szCs w:val="22"/>
        </w:rPr>
        <w:fldChar w:fldCharType="end"/>
      </w:r>
      <w:r w:rsidR="00A20DB3">
        <w:rPr>
          <w:rFonts w:asciiTheme="minorHAnsi" w:hAnsiTheme="minorHAnsi"/>
          <w:sz w:val="22"/>
          <w:szCs w:val="22"/>
        </w:rPr>
        <w:t xml:space="preserve"> will survive any termination or expiration of this Agreement.</w:t>
      </w:r>
    </w:p>
    <w:p w14:paraId="4262B941" w14:textId="77777777" w:rsidR="006146D3" w:rsidRDefault="006146D3">
      <w:pPr>
        <w:jc w:val="left"/>
        <w:rPr>
          <w:rFonts w:asciiTheme="minorHAnsi" w:hAnsiTheme="minorHAnsi"/>
          <w:b/>
          <w:bCs/>
          <w:sz w:val="22"/>
          <w:szCs w:val="22"/>
        </w:rPr>
      </w:pPr>
      <w:r>
        <w:rPr>
          <w:rFonts w:asciiTheme="minorHAnsi" w:hAnsiTheme="minorHAnsi"/>
          <w:b/>
          <w:bCs/>
          <w:sz w:val="22"/>
          <w:szCs w:val="22"/>
        </w:rPr>
        <w:br w:type="page"/>
      </w:r>
    </w:p>
    <w:p w14:paraId="3CF5F82E" w14:textId="52EF537D" w:rsidR="00BE12C5" w:rsidRPr="00F56E8F" w:rsidRDefault="00A32C08" w:rsidP="006C2F13">
      <w:pPr>
        <w:keepNext/>
        <w:spacing w:after="240"/>
        <w:jc w:val="center"/>
        <w:rPr>
          <w:rFonts w:asciiTheme="minorHAnsi" w:hAnsiTheme="minorHAnsi"/>
          <w:b/>
          <w:bCs/>
          <w:sz w:val="22"/>
          <w:szCs w:val="22"/>
        </w:rPr>
      </w:pPr>
      <w:r w:rsidRPr="00F56E8F">
        <w:rPr>
          <w:rFonts w:asciiTheme="minorHAnsi" w:hAnsiTheme="minorHAnsi"/>
          <w:b/>
          <w:bCs/>
          <w:sz w:val="22"/>
          <w:szCs w:val="22"/>
        </w:rPr>
        <w:lastRenderedPageBreak/>
        <w:t xml:space="preserve">PROFESSIONAL </w:t>
      </w:r>
      <w:r w:rsidR="00BE12C5" w:rsidRPr="00F56E8F">
        <w:rPr>
          <w:rFonts w:asciiTheme="minorHAnsi" w:hAnsiTheme="minorHAnsi"/>
          <w:b/>
          <w:bCs/>
          <w:sz w:val="22"/>
          <w:szCs w:val="22"/>
        </w:rPr>
        <w:t xml:space="preserve">SERVICES </w:t>
      </w:r>
      <w:r w:rsidR="00752150" w:rsidRPr="00F56E8F">
        <w:rPr>
          <w:rFonts w:asciiTheme="minorHAnsi" w:hAnsiTheme="minorHAnsi"/>
          <w:b/>
          <w:bCs/>
          <w:sz w:val="22"/>
          <w:szCs w:val="22"/>
        </w:rPr>
        <w:t>SPECIAL TERMS</w:t>
      </w:r>
    </w:p>
    <w:p w14:paraId="433ED3DA" w14:textId="34962493" w:rsidR="00BE12C5" w:rsidRPr="00E02384" w:rsidRDefault="006F50CA" w:rsidP="00893E41">
      <w:pPr>
        <w:widowControl w:val="0"/>
        <w:spacing w:after="240"/>
        <w:jc w:val="left"/>
        <w:rPr>
          <w:rFonts w:asciiTheme="minorHAnsi" w:hAnsiTheme="minorHAnsi"/>
          <w:sz w:val="22"/>
          <w:szCs w:val="22"/>
        </w:rPr>
      </w:pPr>
      <w:r w:rsidRPr="006F50CA">
        <w:rPr>
          <w:rFonts w:asciiTheme="minorHAnsi" w:hAnsiTheme="minorHAnsi"/>
          <w:sz w:val="22"/>
          <w:szCs w:val="22"/>
        </w:rPr>
        <w:t>These</w:t>
      </w:r>
      <w:r>
        <w:rPr>
          <w:rFonts w:asciiTheme="minorHAnsi" w:hAnsiTheme="minorHAnsi"/>
          <w:sz w:val="22"/>
          <w:szCs w:val="22"/>
        </w:rPr>
        <w:t xml:space="preserve"> Professional Services Special Terms</w:t>
      </w:r>
      <w:r w:rsidR="00BE12C5" w:rsidRPr="00E02384">
        <w:rPr>
          <w:rFonts w:asciiTheme="minorHAnsi" w:hAnsiTheme="minorHAnsi"/>
          <w:sz w:val="22"/>
          <w:szCs w:val="22"/>
        </w:rPr>
        <w:t xml:space="preserve"> apply only </w:t>
      </w:r>
      <w:r w:rsidR="00411C39" w:rsidRPr="00E02384">
        <w:rPr>
          <w:rFonts w:asciiTheme="minorHAnsi" w:hAnsiTheme="minorHAnsi"/>
          <w:sz w:val="22"/>
          <w:szCs w:val="22"/>
        </w:rPr>
        <w:t>if</w:t>
      </w:r>
      <w:r w:rsidR="00BE12C5" w:rsidRPr="00E02384">
        <w:rPr>
          <w:rFonts w:asciiTheme="minorHAnsi" w:hAnsiTheme="minorHAnsi"/>
          <w:sz w:val="22"/>
          <w:szCs w:val="22"/>
        </w:rPr>
        <w:t xml:space="preserve"> the parties execute a </w:t>
      </w:r>
      <w:r w:rsidR="009F746F" w:rsidRPr="00E02384">
        <w:rPr>
          <w:rFonts w:asciiTheme="minorHAnsi" w:hAnsiTheme="minorHAnsi"/>
          <w:sz w:val="22"/>
          <w:szCs w:val="22"/>
        </w:rPr>
        <w:t xml:space="preserve">Statement of Work </w:t>
      </w:r>
      <w:r w:rsidR="00C82118">
        <w:rPr>
          <w:rFonts w:asciiTheme="minorHAnsi" w:hAnsiTheme="minorHAnsi"/>
          <w:sz w:val="22"/>
          <w:szCs w:val="22"/>
        </w:rPr>
        <w:t>Order</w:t>
      </w:r>
      <w:r w:rsidR="00BE12C5" w:rsidRPr="00E02384">
        <w:rPr>
          <w:rFonts w:asciiTheme="minorHAnsi" w:hAnsiTheme="minorHAnsi"/>
          <w:sz w:val="22"/>
          <w:szCs w:val="22"/>
        </w:rPr>
        <w:t>.</w:t>
      </w:r>
    </w:p>
    <w:p w14:paraId="5C52358C" w14:textId="2E59BC2E" w:rsidR="00BE12C5" w:rsidRPr="00E02384" w:rsidRDefault="005F5AE1" w:rsidP="006F50CA">
      <w:pPr>
        <w:widowControl w:val="0"/>
        <w:numPr>
          <w:ilvl w:val="0"/>
          <w:numId w:val="33"/>
        </w:numPr>
        <w:spacing w:after="240"/>
        <w:jc w:val="left"/>
        <w:rPr>
          <w:rFonts w:asciiTheme="minorHAnsi" w:hAnsiTheme="minorHAnsi"/>
          <w:sz w:val="22"/>
          <w:szCs w:val="22"/>
        </w:rPr>
      </w:pPr>
      <w:bookmarkStart w:id="73" w:name="_Ref357008984"/>
      <w:r w:rsidRPr="00E02384">
        <w:rPr>
          <w:rFonts w:asciiTheme="minorHAnsi" w:hAnsiTheme="minorHAnsi"/>
          <w:b/>
          <w:sz w:val="22"/>
          <w:szCs w:val="22"/>
          <w:u w:val="single"/>
        </w:rPr>
        <w:t>PROJECT MANAGERS</w:t>
      </w:r>
      <w:r w:rsidRPr="00E02384">
        <w:rPr>
          <w:rFonts w:asciiTheme="minorHAnsi" w:hAnsiTheme="minorHAnsi"/>
          <w:b/>
          <w:sz w:val="22"/>
          <w:szCs w:val="22"/>
        </w:rPr>
        <w:t>.</w:t>
      </w:r>
      <w:r w:rsidRPr="00E02384">
        <w:rPr>
          <w:rFonts w:asciiTheme="minorHAnsi" w:hAnsiTheme="minorHAnsi"/>
          <w:sz w:val="22"/>
          <w:szCs w:val="22"/>
        </w:rPr>
        <w:t xml:space="preserve"> </w:t>
      </w:r>
      <w:r w:rsidR="00BE12C5" w:rsidRPr="00E02384">
        <w:rPr>
          <w:rFonts w:asciiTheme="minorHAnsi" w:hAnsiTheme="minorHAnsi"/>
          <w:sz w:val="22"/>
          <w:szCs w:val="22"/>
        </w:rPr>
        <w:t xml:space="preserve">In its performance of </w:t>
      </w:r>
      <w:r w:rsidR="00250A4B" w:rsidRPr="00E02384">
        <w:rPr>
          <w:rFonts w:asciiTheme="minorHAnsi" w:hAnsiTheme="minorHAnsi"/>
          <w:sz w:val="22"/>
          <w:szCs w:val="22"/>
        </w:rPr>
        <w:t>Professional Services</w:t>
      </w:r>
      <w:r w:rsidR="00BE12C5" w:rsidRPr="00E02384">
        <w:rPr>
          <w:rFonts w:asciiTheme="minorHAnsi" w:hAnsiTheme="minorHAnsi"/>
          <w:sz w:val="22"/>
          <w:szCs w:val="22"/>
        </w:rPr>
        <w:t xml:space="preserve">, Vendor </w:t>
      </w:r>
      <w:r w:rsidR="003D29F3" w:rsidRPr="00E02384">
        <w:rPr>
          <w:rFonts w:asciiTheme="minorHAnsi" w:hAnsiTheme="minorHAnsi"/>
          <w:sz w:val="22"/>
          <w:szCs w:val="22"/>
        </w:rPr>
        <w:t>shall</w:t>
      </w:r>
      <w:r w:rsidR="00BE12C5" w:rsidRPr="00E02384">
        <w:rPr>
          <w:rFonts w:asciiTheme="minorHAnsi" w:hAnsiTheme="minorHAnsi"/>
          <w:sz w:val="22"/>
          <w:szCs w:val="22"/>
        </w:rPr>
        <w:t xml:space="preserve"> report to </w:t>
      </w:r>
      <w:r w:rsidR="00254CC3" w:rsidRPr="00E02384">
        <w:rPr>
          <w:rFonts w:asciiTheme="minorHAnsi" w:hAnsiTheme="minorHAnsi"/>
          <w:sz w:val="22"/>
          <w:szCs w:val="22"/>
        </w:rPr>
        <w:t>Customer</w:t>
      </w:r>
      <w:r w:rsidR="00BE12C5" w:rsidRPr="00E02384">
        <w:rPr>
          <w:rFonts w:asciiTheme="minorHAnsi" w:hAnsiTheme="minorHAnsi"/>
          <w:sz w:val="22"/>
          <w:szCs w:val="22"/>
        </w:rPr>
        <w:t xml:space="preserve">’s Project Manager (as defined below) or his or her designee. Vendor </w:t>
      </w:r>
      <w:r w:rsidR="003D29F3" w:rsidRPr="00E02384">
        <w:rPr>
          <w:rFonts w:asciiTheme="minorHAnsi" w:hAnsiTheme="minorHAnsi"/>
          <w:sz w:val="22"/>
          <w:szCs w:val="22"/>
        </w:rPr>
        <w:t>shall</w:t>
      </w:r>
      <w:r w:rsidR="00BE12C5" w:rsidRPr="00E02384">
        <w:rPr>
          <w:rFonts w:asciiTheme="minorHAnsi" w:hAnsiTheme="minorHAnsi"/>
          <w:sz w:val="22"/>
          <w:szCs w:val="22"/>
        </w:rPr>
        <w:t xml:space="preserve"> ensure that its Project Manager is available to meet with </w:t>
      </w:r>
      <w:r w:rsidR="00254CC3" w:rsidRPr="00E02384">
        <w:rPr>
          <w:rFonts w:asciiTheme="minorHAnsi" w:hAnsiTheme="minorHAnsi"/>
          <w:sz w:val="22"/>
          <w:szCs w:val="22"/>
        </w:rPr>
        <w:t>Customer</w:t>
      </w:r>
      <w:r w:rsidR="00BE12C5" w:rsidRPr="00E02384">
        <w:rPr>
          <w:rFonts w:asciiTheme="minorHAnsi" w:hAnsiTheme="minorHAnsi"/>
          <w:sz w:val="22"/>
          <w:szCs w:val="22"/>
        </w:rPr>
        <w:t xml:space="preserve">’s Project Manager or designee at such times as </w:t>
      </w:r>
      <w:r w:rsidR="00254CC3" w:rsidRPr="00E02384">
        <w:rPr>
          <w:rFonts w:asciiTheme="minorHAnsi" w:hAnsiTheme="minorHAnsi"/>
          <w:sz w:val="22"/>
          <w:szCs w:val="22"/>
        </w:rPr>
        <w:t>Customer</w:t>
      </w:r>
      <w:r w:rsidR="00BE12C5" w:rsidRPr="00E02384">
        <w:rPr>
          <w:rFonts w:asciiTheme="minorHAnsi" w:hAnsiTheme="minorHAnsi"/>
          <w:sz w:val="22"/>
          <w:szCs w:val="22"/>
        </w:rPr>
        <w:t xml:space="preserve"> may reasonably request. (Each party’s “</w:t>
      </w:r>
      <w:r w:rsidR="00BE12C5" w:rsidRPr="00FC44AE">
        <w:rPr>
          <w:rFonts w:asciiTheme="minorHAnsi" w:hAnsiTheme="minorHAnsi"/>
          <w:sz w:val="22"/>
          <w:szCs w:val="22"/>
          <w:u w:val="single"/>
        </w:rPr>
        <w:t>Project Manager</w:t>
      </w:r>
      <w:r w:rsidR="00BE12C5" w:rsidRPr="00E02384">
        <w:rPr>
          <w:rFonts w:asciiTheme="minorHAnsi" w:hAnsiTheme="minorHAnsi"/>
          <w:sz w:val="22"/>
          <w:szCs w:val="22"/>
        </w:rPr>
        <w:t xml:space="preserve">” is the person so listed in the relevant </w:t>
      </w:r>
      <w:r w:rsidR="009F746F" w:rsidRPr="00E02384">
        <w:rPr>
          <w:rFonts w:asciiTheme="minorHAnsi" w:hAnsiTheme="minorHAnsi"/>
          <w:sz w:val="22"/>
          <w:szCs w:val="22"/>
        </w:rPr>
        <w:t xml:space="preserve">Statement of Work </w:t>
      </w:r>
      <w:r w:rsidR="00C82118">
        <w:rPr>
          <w:rFonts w:asciiTheme="minorHAnsi" w:hAnsiTheme="minorHAnsi"/>
          <w:sz w:val="22"/>
          <w:szCs w:val="22"/>
        </w:rPr>
        <w:t>Order</w:t>
      </w:r>
      <w:r w:rsidR="00BE12C5" w:rsidRPr="00E02384">
        <w:rPr>
          <w:rFonts w:asciiTheme="minorHAnsi" w:hAnsiTheme="minorHAnsi"/>
          <w:sz w:val="22"/>
          <w:szCs w:val="22"/>
        </w:rPr>
        <w:t xml:space="preserve"> or such replacement as the party may designate in writing.)</w:t>
      </w:r>
      <w:bookmarkEnd w:id="73"/>
    </w:p>
    <w:p w14:paraId="58DD3684" w14:textId="439502FB" w:rsidR="00BE12C5" w:rsidRPr="00E02384" w:rsidRDefault="005F5AE1" w:rsidP="006F50CA">
      <w:pPr>
        <w:keepNext/>
        <w:widowControl w:val="0"/>
        <w:numPr>
          <w:ilvl w:val="0"/>
          <w:numId w:val="33"/>
        </w:numPr>
        <w:spacing w:after="240"/>
        <w:jc w:val="left"/>
        <w:rPr>
          <w:rFonts w:asciiTheme="minorHAnsi" w:hAnsiTheme="minorHAnsi"/>
          <w:sz w:val="22"/>
          <w:szCs w:val="22"/>
        </w:rPr>
      </w:pPr>
      <w:r w:rsidRPr="00E02384">
        <w:rPr>
          <w:rFonts w:asciiTheme="minorHAnsi" w:hAnsiTheme="minorHAnsi"/>
          <w:b/>
          <w:sz w:val="22"/>
          <w:szCs w:val="22"/>
          <w:u w:val="single"/>
        </w:rPr>
        <w:t>REIMBURSABLE EXPENSES</w:t>
      </w:r>
      <w:r w:rsidR="00BE12C5" w:rsidRPr="00E02384">
        <w:rPr>
          <w:rFonts w:asciiTheme="minorHAnsi" w:hAnsiTheme="minorHAnsi"/>
          <w:b/>
          <w:sz w:val="22"/>
          <w:szCs w:val="22"/>
        </w:rPr>
        <w:t>.</w:t>
      </w:r>
      <w:r w:rsidR="00BE12C5" w:rsidRPr="00E02384">
        <w:rPr>
          <w:rFonts w:asciiTheme="minorHAnsi" w:hAnsiTheme="minorHAnsi"/>
          <w:sz w:val="22"/>
          <w:szCs w:val="22"/>
        </w:rPr>
        <w:t xml:space="preserve"> </w:t>
      </w:r>
      <w:r w:rsidR="00CA623C" w:rsidRPr="00E02384">
        <w:rPr>
          <w:rFonts w:asciiTheme="minorHAnsi" w:hAnsiTheme="minorHAnsi"/>
          <w:sz w:val="22"/>
          <w:szCs w:val="22"/>
        </w:rPr>
        <w:t xml:space="preserve">Except to the extent that a Statement of Work </w:t>
      </w:r>
      <w:r w:rsidR="00C82118">
        <w:rPr>
          <w:rFonts w:asciiTheme="minorHAnsi" w:hAnsiTheme="minorHAnsi"/>
          <w:sz w:val="22"/>
          <w:szCs w:val="22"/>
        </w:rPr>
        <w:t>Order</w:t>
      </w:r>
      <w:r w:rsidR="00CA623C" w:rsidRPr="00E02384">
        <w:rPr>
          <w:rFonts w:asciiTheme="minorHAnsi" w:hAnsiTheme="minorHAnsi"/>
          <w:sz w:val="22"/>
          <w:szCs w:val="22"/>
        </w:rPr>
        <w:t xml:space="preserve"> specifica</w:t>
      </w:r>
      <w:r w:rsidRPr="00E02384">
        <w:rPr>
          <w:rFonts w:asciiTheme="minorHAnsi" w:hAnsiTheme="minorHAnsi"/>
          <w:sz w:val="22"/>
          <w:szCs w:val="22"/>
        </w:rPr>
        <w:t>lly provides to the contrary: (A</w:t>
      </w:r>
      <w:r w:rsidR="00CA623C" w:rsidRPr="00E02384">
        <w:rPr>
          <w:rFonts w:asciiTheme="minorHAnsi" w:hAnsiTheme="minorHAnsi"/>
          <w:sz w:val="22"/>
          <w:szCs w:val="22"/>
        </w:rPr>
        <w:t xml:space="preserve">) </w:t>
      </w:r>
      <w:r w:rsidR="00254CC3" w:rsidRPr="00E02384">
        <w:rPr>
          <w:rFonts w:asciiTheme="minorHAnsi" w:hAnsiTheme="minorHAnsi"/>
          <w:sz w:val="22"/>
          <w:szCs w:val="22"/>
        </w:rPr>
        <w:t>Customer</w:t>
      </w:r>
      <w:r w:rsidR="00CA623C" w:rsidRPr="00E02384">
        <w:rPr>
          <w:rFonts w:asciiTheme="minorHAnsi" w:hAnsiTheme="minorHAnsi"/>
          <w:sz w:val="22"/>
          <w:szCs w:val="22"/>
        </w:rPr>
        <w:t xml:space="preserve"> </w:t>
      </w:r>
      <w:r w:rsidR="003D29F3" w:rsidRPr="00E02384">
        <w:rPr>
          <w:rFonts w:asciiTheme="minorHAnsi" w:hAnsiTheme="minorHAnsi"/>
          <w:sz w:val="22"/>
          <w:szCs w:val="22"/>
        </w:rPr>
        <w:t>shall</w:t>
      </w:r>
      <w:r w:rsidR="00CA623C" w:rsidRPr="00E02384">
        <w:rPr>
          <w:rFonts w:asciiTheme="minorHAnsi" w:hAnsiTheme="minorHAnsi"/>
          <w:sz w:val="22"/>
          <w:szCs w:val="22"/>
        </w:rPr>
        <w:t xml:space="preserve"> reimburse Vendor for reasonable out-of-pocket expenses incurred by Vendor employees and contractors involved in provision of the </w:t>
      </w:r>
      <w:r w:rsidR="00250A4B" w:rsidRPr="00E02384">
        <w:rPr>
          <w:rFonts w:asciiTheme="minorHAnsi" w:hAnsiTheme="minorHAnsi"/>
          <w:sz w:val="22"/>
          <w:szCs w:val="22"/>
        </w:rPr>
        <w:t>Professional Services</w:t>
      </w:r>
      <w:r w:rsidR="00CA623C" w:rsidRPr="00E02384">
        <w:rPr>
          <w:rFonts w:asciiTheme="minorHAnsi" w:hAnsiTheme="minorHAnsi"/>
          <w:sz w:val="22"/>
          <w:szCs w:val="22"/>
        </w:rPr>
        <w:t xml:space="preserve">, provided </w:t>
      </w:r>
      <w:r w:rsidR="00254CC3" w:rsidRPr="00E02384">
        <w:rPr>
          <w:rFonts w:asciiTheme="minorHAnsi" w:hAnsiTheme="minorHAnsi"/>
          <w:sz w:val="22"/>
          <w:szCs w:val="22"/>
        </w:rPr>
        <w:t>Customer</w:t>
      </w:r>
      <w:r w:rsidR="00CA623C" w:rsidRPr="00E02384">
        <w:rPr>
          <w:rFonts w:asciiTheme="minorHAnsi" w:hAnsiTheme="minorHAnsi"/>
          <w:sz w:val="22"/>
          <w:szCs w:val="22"/>
        </w:rPr>
        <w:t xml:space="preserve"> specifically authorized each expense or range of expense in advance in writing</w:t>
      </w:r>
      <w:r w:rsidRPr="00E02384">
        <w:rPr>
          <w:rFonts w:asciiTheme="minorHAnsi" w:hAnsiTheme="minorHAnsi"/>
          <w:sz w:val="22"/>
          <w:szCs w:val="22"/>
        </w:rPr>
        <w:t>; (B</w:t>
      </w:r>
      <w:r w:rsidR="00CA623C" w:rsidRPr="00E02384">
        <w:rPr>
          <w:rFonts w:asciiTheme="minorHAnsi" w:hAnsiTheme="minorHAnsi"/>
          <w:sz w:val="22"/>
          <w:szCs w:val="22"/>
        </w:rPr>
        <w:t xml:space="preserve">) Vendor </w:t>
      </w:r>
      <w:r w:rsidR="003D29F3" w:rsidRPr="00E02384">
        <w:rPr>
          <w:rFonts w:asciiTheme="minorHAnsi" w:hAnsiTheme="minorHAnsi"/>
          <w:sz w:val="22"/>
          <w:szCs w:val="22"/>
        </w:rPr>
        <w:t>shall</w:t>
      </w:r>
      <w:r w:rsidR="00CA623C" w:rsidRPr="00E02384">
        <w:rPr>
          <w:rFonts w:asciiTheme="minorHAnsi" w:hAnsiTheme="minorHAnsi"/>
          <w:sz w:val="22"/>
          <w:szCs w:val="22"/>
        </w:rPr>
        <w:t xml:space="preserve"> invoice </w:t>
      </w:r>
      <w:r w:rsidR="00254CC3" w:rsidRPr="00E02384">
        <w:rPr>
          <w:rFonts w:asciiTheme="minorHAnsi" w:hAnsiTheme="minorHAnsi"/>
          <w:sz w:val="22"/>
          <w:szCs w:val="22"/>
        </w:rPr>
        <w:t>Customer</w:t>
      </w:r>
      <w:r w:rsidR="00CA623C" w:rsidRPr="00E02384">
        <w:rPr>
          <w:rFonts w:asciiTheme="minorHAnsi" w:hAnsiTheme="minorHAnsi"/>
          <w:sz w:val="22"/>
          <w:szCs w:val="22"/>
        </w:rPr>
        <w:t xml:space="preserve"> monthly for</w:t>
      </w:r>
      <w:r w:rsidRPr="00E02384">
        <w:rPr>
          <w:rFonts w:asciiTheme="minorHAnsi" w:hAnsiTheme="minorHAnsi"/>
          <w:sz w:val="22"/>
          <w:szCs w:val="22"/>
        </w:rPr>
        <w:t xml:space="preserve"> any</w:t>
      </w:r>
      <w:r w:rsidR="00CA623C" w:rsidRPr="00E02384">
        <w:rPr>
          <w:rFonts w:asciiTheme="minorHAnsi" w:hAnsiTheme="minorHAnsi"/>
          <w:sz w:val="22"/>
          <w:szCs w:val="22"/>
        </w:rPr>
        <w:t xml:space="preserve"> travel, meal, and other expenses at cost and </w:t>
      </w:r>
      <w:r w:rsidR="003D29F3" w:rsidRPr="00E02384">
        <w:rPr>
          <w:rFonts w:asciiTheme="minorHAnsi" w:hAnsiTheme="minorHAnsi"/>
          <w:sz w:val="22"/>
          <w:szCs w:val="22"/>
        </w:rPr>
        <w:t>shall</w:t>
      </w:r>
      <w:r w:rsidR="00CA623C" w:rsidRPr="00E02384">
        <w:rPr>
          <w:rFonts w:asciiTheme="minorHAnsi" w:hAnsiTheme="minorHAnsi"/>
          <w:sz w:val="22"/>
          <w:szCs w:val="22"/>
        </w:rPr>
        <w:t xml:space="preserve"> provide </w:t>
      </w:r>
      <w:r w:rsidR="00254CC3" w:rsidRPr="00E02384">
        <w:rPr>
          <w:rFonts w:asciiTheme="minorHAnsi" w:hAnsiTheme="minorHAnsi"/>
          <w:sz w:val="22"/>
          <w:szCs w:val="22"/>
        </w:rPr>
        <w:t>Customer</w:t>
      </w:r>
      <w:r w:rsidR="00CA623C" w:rsidRPr="00E02384">
        <w:rPr>
          <w:rFonts w:asciiTheme="minorHAnsi" w:hAnsiTheme="minorHAnsi"/>
          <w:sz w:val="22"/>
          <w:szCs w:val="22"/>
        </w:rPr>
        <w:t xml:space="preserve"> with receipts for all expenses more than $</w:t>
      </w:r>
      <w:r w:rsidRPr="00E02384">
        <w:rPr>
          <w:rFonts w:asciiTheme="minorHAnsi" w:hAnsiTheme="minorHAnsi"/>
          <w:sz w:val="22"/>
        </w:rPr>
        <w:t>__</w:t>
      </w:r>
      <w:r w:rsidR="00CA623C" w:rsidRPr="00E02384">
        <w:rPr>
          <w:rFonts w:asciiTheme="minorHAnsi" w:hAnsiTheme="minorHAnsi"/>
          <w:sz w:val="22"/>
          <w:szCs w:val="22"/>
        </w:rPr>
        <w:t>; (</w:t>
      </w:r>
      <w:r w:rsidRPr="00E02384">
        <w:rPr>
          <w:rFonts w:asciiTheme="minorHAnsi" w:hAnsiTheme="minorHAnsi"/>
          <w:sz w:val="22"/>
          <w:szCs w:val="22"/>
        </w:rPr>
        <w:t>C</w:t>
      </w:r>
      <w:r w:rsidR="00CA623C" w:rsidRPr="00E02384">
        <w:rPr>
          <w:rFonts w:asciiTheme="minorHAnsi" w:hAnsiTheme="minorHAnsi"/>
          <w:sz w:val="22"/>
          <w:szCs w:val="22"/>
        </w:rPr>
        <w:t xml:space="preserve">) </w:t>
      </w:r>
      <w:r w:rsidR="00254CC3" w:rsidRPr="00E02384">
        <w:rPr>
          <w:rFonts w:asciiTheme="minorHAnsi" w:hAnsiTheme="minorHAnsi"/>
          <w:sz w:val="22"/>
          <w:szCs w:val="22"/>
        </w:rPr>
        <w:t>Customer</w:t>
      </w:r>
      <w:r w:rsidR="00CA623C" w:rsidRPr="00E02384">
        <w:rPr>
          <w:rFonts w:asciiTheme="minorHAnsi" w:hAnsiTheme="minorHAnsi"/>
          <w:sz w:val="22"/>
          <w:szCs w:val="22"/>
        </w:rPr>
        <w:t xml:space="preserve"> will not be required to reimburse Vendor for any air travel other than coach (or its cost</w:t>
      </w:r>
      <w:r w:rsidRPr="00E02384">
        <w:rPr>
          <w:rFonts w:asciiTheme="minorHAnsi" w:hAnsiTheme="minorHAnsi"/>
          <w:sz w:val="22"/>
          <w:szCs w:val="22"/>
        </w:rPr>
        <w:t xml:space="preserve"> equivalent class); and (D</w:t>
      </w:r>
      <w:r w:rsidR="00CA623C" w:rsidRPr="00E02384">
        <w:rPr>
          <w:rFonts w:asciiTheme="minorHAnsi" w:hAnsiTheme="minorHAnsi"/>
          <w:sz w:val="22"/>
          <w:szCs w:val="22"/>
        </w:rPr>
        <w:t xml:space="preserve">) Vendor </w:t>
      </w:r>
      <w:r w:rsidR="003D29F3" w:rsidRPr="00E02384">
        <w:rPr>
          <w:rFonts w:asciiTheme="minorHAnsi" w:hAnsiTheme="minorHAnsi"/>
          <w:sz w:val="22"/>
          <w:szCs w:val="22"/>
        </w:rPr>
        <w:t>shall</w:t>
      </w:r>
      <w:r w:rsidR="00CA623C" w:rsidRPr="00E02384">
        <w:rPr>
          <w:rFonts w:asciiTheme="minorHAnsi" w:hAnsiTheme="minorHAnsi"/>
          <w:sz w:val="22"/>
          <w:szCs w:val="22"/>
        </w:rPr>
        <w:t xml:space="preserve"> provide, at its sole cost and expense, all equipment required for it to provide the </w:t>
      </w:r>
      <w:r w:rsidR="00250A4B" w:rsidRPr="00E02384">
        <w:rPr>
          <w:rFonts w:asciiTheme="minorHAnsi" w:hAnsiTheme="minorHAnsi"/>
          <w:sz w:val="22"/>
          <w:szCs w:val="22"/>
        </w:rPr>
        <w:t>Professional Services</w:t>
      </w:r>
      <w:r w:rsidR="00CA623C" w:rsidRPr="00E02384">
        <w:rPr>
          <w:rFonts w:asciiTheme="minorHAnsi" w:hAnsiTheme="minorHAnsi"/>
          <w:sz w:val="22"/>
          <w:szCs w:val="22"/>
        </w:rPr>
        <w:t>.</w:t>
      </w:r>
    </w:p>
    <w:p w14:paraId="39814D0E" w14:textId="46A041F5" w:rsidR="00BE12C5" w:rsidRPr="00E02384" w:rsidRDefault="005F5AE1" w:rsidP="006F50CA">
      <w:pPr>
        <w:keepNext/>
        <w:widowControl w:val="0"/>
        <w:numPr>
          <w:ilvl w:val="0"/>
          <w:numId w:val="33"/>
        </w:numPr>
        <w:spacing w:after="240"/>
        <w:jc w:val="left"/>
        <w:rPr>
          <w:rFonts w:asciiTheme="minorHAnsi" w:hAnsiTheme="minorHAnsi"/>
          <w:sz w:val="22"/>
          <w:szCs w:val="22"/>
        </w:rPr>
      </w:pPr>
      <w:bookmarkStart w:id="74" w:name="_Ref510100622"/>
      <w:r w:rsidRPr="00E02384">
        <w:rPr>
          <w:rFonts w:asciiTheme="minorHAnsi" w:hAnsiTheme="minorHAnsi"/>
          <w:b/>
          <w:sz w:val="22"/>
          <w:szCs w:val="22"/>
          <w:u w:val="single"/>
        </w:rPr>
        <w:t>DELIVERABLES</w:t>
      </w:r>
      <w:r w:rsidRPr="00E02384">
        <w:rPr>
          <w:rFonts w:asciiTheme="minorHAnsi" w:hAnsiTheme="minorHAnsi"/>
          <w:b/>
          <w:sz w:val="22"/>
          <w:szCs w:val="22"/>
        </w:rPr>
        <w:t>.</w:t>
      </w:r>
      <w:r w:rsidRPr="00E02384">
        <w:rPr>
          <w:rFonts w:asciiTheme="minorHAnsi" w:hAnsiTheme="minorHAnsi"/>
          <w:sz w:val="22"/>
          <w:szCs w:val="22"/>
        </w:rPr>
        <w:t xml:space="preserve"> </w:t>
      </w:r>
      <w:r w:rsidR="00B12DE2" w:rsidRPr="00E02384">
        <w:rPr>
          <w:rFonts w:asciiTheme="minorHAnsi" w:hAnsiTheme="minorHAnsi"/>
          <w:sz w:val="22"/>
          <w:szCs w:val="22"/>
        </w:rPr>
        <w:t xml:space="preserve">Except to the extent that a Statement of Work </w:t>
      </w:r>
      <w:r w:rsidR="00C82118">
        <w:rPr>
          <w:rFonts w:asciiTheme="minorHAnsi" w:hAnsiTheme="minorHAnsi"/>
          <w:sz w:val="22"/>
          <w:szCs w:val="22"/>
        </w:rPr>
        <w:t>Order</w:t>
      </w:r>
      <w:r w:rsidR="00B12DE2" w:rsidRPr="00E02384">
        <w:rPr>
          <w:rFonts w:asciiTheme="minorHAnsi" w:hAnsiTheme="minorHAnsi"/>
          <w:sz w:val="22"/>
          <w:szCs w:val="22"/>
        </w:rPr>
        <w:t xml:space="preserve"> specifically provides to the contrary:</w:t>
      </w:r>
      <w:bookmarkEnd w:id="74"/>
    </w:p>
    <w:p w14:paraId="3075E987" w14:textId="0980C6EE" w:rsidR="00BE12C5" w:rsidRPr="00E02384" w:rsidRDefault="008712CD" w:rsidP="006F50CA">
      <w:pPr>
        <w:widowControl w:val="0"/>
        <w:numPr>
          <w:ilvl w:val="1"/>
          <w:numId w:val="33"/>
        </w:numPr>
        <w:spacing w:after="240"/>
        <w:jc w:val="left"/>
        <w:rPr>
          <w:rFonts w:asciiTheme="minorHAnsi" w:hAnsiTheme="minorHAnsi"/>
          <w:sz w:val="22"/>
          <w:szCs w:val="22"/>
        </w:rPr>
      </w:pPr>
      <w:bookmarkStart w:id="75" w:name="_Ref159659644"/>
      <w:r w:rsidRPr="00E02384">
        <w:rPr>
          <w:rFonts w:asciiTheme="minorHAnsi" w:hAnsiTheme="minorHAnsi"/>
          <w:sz w:val="22"/>
          <w:szCs w:val="22"/>
          <w:u w:val="single"/>
        </w:rPr>
        <w:t xml:space="preserve">Deliverables that Become </w:t>
      </w:r>
      <w:r w:rsidR="004028AA">
        <w:rPr>
          <w:rFonts w:asciiTheme="minorHAnsi" w:hAnsiTheme="minorHAnsi"/>
          <w:sz w:val="22"/>
          <w:szCs w:val="22"/>
          <w:u w:val="single"/>
        </w:rPr>
        <w:t>On-Premise Software</w:t>
      </w:r>
      <w:r w:rsidRPr="00E02384">
        <w:rPr>
          <w:rFonts w:asciiTheme="minorHAnsi" w:hAnsiTheme="minorHAnsi"/>
          <w:sz w:val="22"/>
          <w:szCs w:val="22"/>
          <w:u w:val="single"/>
        </w:rPr>
        <w:t xml:space="preserve"> or SaaS</w:t>
      </w:r>
      <w:r w:rsidRPr="00E02384">
        <w:rPr>
          <w:rFonts w:asciiTheme="minorHAnsi" w:hAnsiTheme="minorHAnsi"/>
          <w:i/>
          <w:sz w:val="22"/>
          <w:szCs w:val="22"/>
        </w:rPr>
        <w:t>.</w:t>
      </w:r>
      <w:r w:rsidR="00BE12C5" w:rsidRPr="00E02384">
        <w:rPr>
          <w:rFonts w:asciiTheme="minorHAnsi" w:hAnsiTheme="minorHAnsi"/>
          <w:sz w:val="22"/>
          <w:szCs w:val="22"/>
        </w:rPr>
        <w:t xml:space="preserve"> If this Agreement </w:t>
      </w:r>
      <w:r w:rsidR="002610AA">
        <w:rPr>
          <w:rFonts w:asciiTheme="minorHAnsi" w:hAnsiTheme="minorHAnsi"/>
          <w:sz w:val="22"/>
          <w:szCs w:val="22"/>
        </w:rPr>
        <w:t>calls for SaaS or On-Premise Software</w:t>
      </w:r>
      <w:r w:rsidR="00BE12C5" w:rsidRPr="00E02384">
        <w:rPr>
          <w:rFonts w:asciiTheme="minorHAnsi" w:hAnsiTheme="minorHAnsi"/>
          <w:sz w:val="22"/>
          <w:szCs w:val="22"/>
        </w:rPr>
        <w:t xml:space="preserve">, a </w:t>
      </w:r>
      <w:r w:rsidR="009F746F" w:rsidRPr="00E02384">
        <w:rPr>
          <w:rFonts w:asciiTheme="minorHAnsi" w:hAnsiTheme="minorHAnsi"/>
          <w:sz w:val="22"/>
          <w:szCs w:val="22"/>
        </w:rPr>
        <w:t xml:space="preserve">Statement of Work </w:t>
      </w:r>
      <w:r w:rsidR="00C82118">
        <w:rPr>
          <w:rFonts w:asciiTheme="minorHAnsi" w:hAnsiTheme="minorHAnsi"/>
          <w:sz w:val="22"/>
          <w:szCs w:val="22"/>
        </w:rPr>
        <w:t>Order</w:t>
      </w:r>
      <w:r w:rsidR="00BE12C5" w:rsidRPr="00E02384">
        <w:rPr>
          <w:rFonts w:asciiTheme="minorHAnsi" w:hAnsiTheme="minorHAnsi"/>
          <w:sz w:val="22"/>
          <w:szCs w:val="22"/>
        </w:rPr>
        <w:t xml:space="preserve"> may provide that a Deliverable becomes part of </w:t>
      </w:r>
      <w:r w:rsidR="002610AA">
        <w:rPr>
          <w:rFonts w:asciiTheme="minorHAnsi" w:hAnsiTheme="minorHAnsi"/>
          <w:sz w:val="22"/>
          <w:szCs w:val="22"/>
        </w:rPr>
        <w:t xml:space="preserve">such </w:t>
      </w:r>
      <w:r w:rsidR="004028AA">
        <w:rPr>
          <w:rFonts w:asciiTheme="minorHAnsi" w:hAnsiTheme="minorHAnsi"/>
          <w:sz w:val="22"/>
          <w:szCs w:val="22"/>
        </w:rPr>
        <w:t>On-Premise Software</w:t>
      </w:r>
      <w:r w:rsidR="00BE12C5" w:rsidRPr="00E02384">
        <w:rPr>
          <w:rFonts w:asciiTheme="minorHAnsi" w:hAnsiTheme="minorHAnsi"/>
          <w:sz w:val="22"/>
          <w:szCs w:val="22"/>
        </w:rPr>
        <w:t xml:space="preserve"> or the SaaS. In such case, the Deliverable will become part of the </w:t>
      </w:r>
      <w:r w:rsidR="004028AA">
        <w:rPr>
          <w:rFonts w:asciiTheme="minorHAnsi" w:hAnsiTheme="minorHAnsi"/>
          <w:sz w:val="22"/>
          <w:szCs w:val="22"/>
        </w:rPr>
        <w:t>On-Premise Software</w:t>
      </w:r>
      <w:r w:rsidR="00BE12C5" w:rsidRPr="00E02384">
        <w:rPr>
          <w:rFonts w:asciiTheme="minorHAnsi" w:hAnsiTheme="minorHAnsi"/>
          <w:sz w:val="22"/>
          <w:szCs w:val="22"/>
        </w:rPr>
        <w:t xml:space="preserve"> or SaaS upon </w:t>
      </w:r>
      <w:r w:rsidR="00AE582C" w:rsidRPr="00E02384">
        <w:rPr>
          <w:rFonts w:asciiTheme="minorHAnsi" w:hAnsiTheme="minorHAnsi"/>
          <w:sz w:val="22"/>
          <w:szCs w:val="22"/>
        </w:rPr>
        <w:t>Acceptance</w:t>
      </w:r>
      <w:r w:rsidR="00BE12C5" w:rsidRPr="00E02384">
        <w:rPr>
          <w:rFonts w:asciiTheme="minorHAnsi" w:hAnsiTheme="minorHAnsi"/>
          <w:sz w:val="22"/>
          <w:szCs w:val="22"/>
        </w:rPr>
        <w:t xml:space="preserve">, and from that point such Deliverable will be subject to the intellectual property rights, warranties, and other terms related to such </w:t>
      </w:r>
      <w:r w:rsidR="004028AA">
        <w:rPr>
          <w:rFonts w:asciiTheme="minorHAnsi" w:hAnsiTheme="minorHAnsi"/>
          <w:sz w:val="22"/>
          <w:szCs w:val="22"/>
        </w:rPr>
        <w:t>On-Premise Software</w:t>
      </w:r>
      <w:r w:rsidR="00BE12C5" w:rsidRPr="00E02384">
        <w:rPr>
          <w:rFonts w:asciiTheme="minorHAnsi" w:hAnsiTheme="minorHAnsi"/>
          <w:sz w:val="22"/>
          <w:szCs w:val="22"/>
        </w:rPr>
        <w:t xml:space="preserve"> or SaaS in this Agreement</w:t>
      </w:r>
      <w:r w:rsidR="002610AA">
        <w:rPr>
          <w:rFonts w:asciiTheme="minorHAnsi" w:hAnsiTheme="minorHAnsi"/>
          <w:sz w:val="22"/>
          <w:szCs w:val="22"/>
        </w:rPr>
        <w:t>, including without limitation in applicable Orders</w:t>
      </w:r>
      <w:r w:rsidR="00BE12C5" w:rsidRPr="00E02384">
        <w:rPr>
          <w:rFonts w:asciiTheme="minorHAnsi" w:hAnsiTheme="minorHAnsi"/>
          <w:sz w:val="22"/>
          <w:szCs w:val="22"/>
        </w:rPr>
        <w:t>.</w:t>
      </w:r>
      <w:bookmarkEnd w:id="75"/>
    </w:p>
    <w:p w14:paraId="368CB8E9" w14:textId="6584913C" w:rsidR="00BE12C5" w:rsidRPr="00E02384" w:rsidRDefault="00BE12C5" w:rsidP="006F50CA">
      <w:pPr>
        <w:widowControl w:val="0"/>
        <w:numPr>
          <w:ilvl w:val="1"/>
          <w:numId w:val="33"/>
        </w:numPr>
        <w:spacing w:after="240"/>
        <w:jc w:val="left"/>
        <w:rPr>
          <w:rFonts w:asciiTheme="minorHAnsi" w:hAnsiTheme="minorHAnsi"/>
          <w:sz w:val="22"/>
          <w:szCs w:val="22"/>
        </w:rPr>
      </w:pPr>
      <w:bookmarkStart w:id="76" w:name="_Ref159660775"/>
      <w:r w:rsidRPr="00E02384">
        <w:rPr>
          <w:rFonts w:asciiTheme="minorHAnsi" w:hAnsiTheme="minorHAnsi"/>
          <w:sz w:val="22"/>
          <w:szCs w:val="22"/>
          <w:u w:val="single"/>
        </w:rPr>
        <w:t>Other Deliverables; License</w:t>
      </w:r>
      <w:r w:rsidRPr="00E02384">
        <w:rPr>
          <w:rFonts w:asciiTheme="minorHAnsi" w:hAnsiTheme="minorHAnsi"/>
          <w:sz w:val="22"/>
          <w:szCs w:val="22"/>
        </w:rPr>
        <w:t xml:space="preserve">. If a Deliverable does not become part of the </w:t>
      </w:r>
      <w:r w:rsidR="004028AA">
        <w:rPr>
          <w:rFonts w:asciiTheme="minorHAnsi" w:hAnsiTheme="minorHAnsi"/>
          <w:sz w:val="22"/>
          <w:szCs w:val="22"/>
        </w:rPr>
        <w:t>On-Premise Software</w:t>
      </w:r>
      <w:r w:rsidRPr="00E02384">
        <w:rPr>
          <w:rFonts w:asciiTheme="minorHAnsi" w:hAnsiTheme="minorHAnsi"/>
          <w:sz w:val="22"/>
          <w:szCs w:val="22"/>
        </w:rPr>
        <w:t xml:space="preserve"> or SaaS </w:t>
      </w:r>
      <w:r w:rsidR="008712CD" w:rsidRPr="00E02384">
        <w:rPr>
          <w:rFonts w:asciiTheme="minorHAnsi" w:hAnsiTheme="minorHAnsi"/>
          <w:sz w:val="22"/>
          <w:szCs w:val="22"/>
        </w:rPr>
        <w:t>pursuant to S</w:t>
      </w:r>
      <w:r w:rsidRPr="00E02384">
        <w:rPr>
          <w:rFonts w:asciiTheme="minorHAnsi" w:hAnsiTheme="minorHAnsi"/>
          <w:sz w:val="22"/>
          <w:szCs w:val="22"/>
        </w:rPr>
        <w:t xml:space="preserve">ection </w:t>
      </w:r>
      <w:r w:rsidR="00680608" w:rsidRPr="00E02384">
        <w:rPr>
          <w:rFonts w:asciiTheme="minorHAnsi" w:hAnsiTheme="minorHAnsi"/>
          <w:sz w:val="22"/>
          <w:szCs w:val="22"/>
        </w:rPr>
        <w:fldChar w:fldCharType="begin"/>
      </w:r>
      <w:r w:rsidRPr="00E02384">
        <w:rPr>
          <w:rFonts w:asciiTheme="minorHAnsi" w:hAnsiTheme="minorHAnsi"/>
          <w:sz w:val="22"/>
          <w:szCs w:val="22"/>
        </w:rPr>
        <w:instrText xml:space="preserve"> REF _Ref159659644 \w \h </w:instrText>
      </w:r>
      <w:r w:rsidR="00110395" w:rsidRPr="00E02384">
        <w:rPr>
          <w:rFonts w:asciiTheme="minorHAnsi" w:hAnsiTheme="minorHAnsi"/>
          <w:sz w:val="22"/>
          <w:szCs w:val="22"/>
        </w:rPr>
        <w:instrText xml:space="preserve"> \* MERGEFORMAT </w:instrText>
      </w:r>
      <w:r w:rsidR="00680608" w:rsidRPr="00E02384">
        <w:rPr>
          <w:rFonts w:asciiTheme="minorHAnsi" w:hAnsiTheme="minorHAnsi"/>
          <w:sz w:val="22"/>
          <w:szCs w:val="22"/>
        </w:rPr>
      </w:r>
      <w:r w:rsidR="00680608" w:rsidRPr="00E02384">
        <w:rPr>
          <w:rFonts w:asciiTheme="minorHAnsi" w:hAnsiTheme="minorHAnsi"/>
          <w:sz w:val="22"/>
          <w:szCs w:val="22"/>
        </w:rPr>
        <w:fldChar w:fldCharType="separate"/>
      </w:r>
      <w:r w:rsidR="00AA5DD0">
        <w:rPr>
          <w:rFonts w:asciiTheme="minorHAnsi" w:hAnsiTheme="minorHAnsi"/>
          <w:sz w:val="22"/>
          <w:szCs w:val="22"/>
        </w:rPr>
        <w:t>C.1</w:t>
      </w:r>
      <w:r w:rsidR="00680608" w:rsidRPr="00E02384">
        <w:rPr>
          <w:rFonts w:asciiTheme="minorHAnsi" w:hAnsiTheme="minorHAnsi"/>
          <w:sz w:val="22"/>
          <w:szCs w:val="22"/>
        </w:rPr>
        <w:fldChar w:fldCharType="end"/>
      </w:r>
      <w:r w:rsidRPr="00E02384">
        <w:rPr>
          <w:rFonts w:asciiTheme="minorHAnsi" w:hAnsiTheme="minorHAnsi"/>
          <w:sz w:val="22"/>
          <w:szCs w:val="22"/>
        </w:rPr>
        <w:t xml:space="preserve"> above, Vendor hereby grants </w:t>
      </w:r>
      <w:r w:rsidR="00254CC3" w:rsidRPr="00E02384">
        <w:rPr>
          <w:rFonts w:asciiTheme="minorHAnsi" w:hAnsiTheme="minorHAnsi"/>
          <w:sz w:val="22"/>
          <w:szCs w:val="22"/>
        </w:rPr>
        <w:t>Customer</w:t>
      </w:r>
      <w:r w:rsidRPr="00E02384">
        <w:rPr>
          <w:rFonts w:asciiTheme="minorHAnsi" w:hAnsiTheme="minorHAnsi"/>
          <w:sz w:val="22"/>
          <w:szCs w:val="22"/>
        </w:rPr>
        <w:t xml:space="preserve"> a nonexclusive, perpetual, irrevocable, fully-paid, royalty-free, worldwide license to reproduce, create derivative works from, publicly display, publicly perform, make, have made, import, and use each Deliverable, with the right to sublicense each and every such right. Vendor also forever waives and agrees never to assert any “moral rights” (no matter how designated) with respect to any Deliverable</w:t>
      </w:r>
      <w:r w:rsidR="00604CF3" w:rsidRPr="00E02384">
        <w:rPr>
          <w:rFonts w:asciiTheme="minorHAnsi" w:hAnsiTheme="minorHAnsi"/>
          <w:sz w:val="22"/>
          <w:szCs w:val="22"/>
        </w:rPr>
        <w:t xml:space="preserve"> referenced in the preceding sentence</w:t>
      </w:r>
      <w:r w:rsidRPr="00E02384">
        <w:rPr>
          <w:rFonts w:asciiTheme="minorHAnsi" w:hAnsiTheme="minorHAnsi"/>
          <w:sz w:val="22"/>
          <w:szCs w:val="22"/>
        </w:rPr>
        <w:t xml:space="preserve"> against </w:t>
      </w:r>
      <w:r w:rsidR="00254CC3" w:rsidRPr="00E02384">
        <w:rPr>
          <w:rFonts w:asciiTheme="minorHAnsi" w:hAnsiTheme="minorHAnsi"/>
          <w:sz w:val="22"/>
          <w:szCs w:val="22"/>
        </w:rPr>
        <w:t>Customer</w:t>
      </w:r>
      <w:r w:rsidRPr="00E02384">
        <w:rPr>
          <w:rFonts w:asciiTheme="minorHAnsi" w:hAnsiTheme="minorHAnsi"/>
          <w:sz w:val="22"/>
          <w:szCs w:val="22"/>
        </w:rPr>
        <w:t xml:space="preserve"> or its licensees, even after termination of this Agreement.</w:t>
      </w:r>
      <w:bookmarkEnd w:id="76"/>
    </w:p>
    <w:p w14:paraId="7A8B5A60" w14:textId="5FA2537B" w:rsidR="00BE12C5" w:rsidRPr="00E02384" w:rsidRDefault="00AE582C" w:rsidP="006F50CA">
      <w:pPr>
        <w:pStyle w:val="BodyTextIndent"/>
        <w:widowControl w:val="0"/>
        <w:numPr>
          <w:ilvl w:val="0"/>
          <w:numId w:val="33"/>
        </w:numPr>
        <w:tabs>
          <w:tab w:val="left" w:pos="1440"/>
        </w:tabs>
        <w:spacing w:after="240"/>
        <w:jc w:val="left"/>
        <w:rPr>
          <w:rFonts w:asciiTheme="minorHAnsi" w:hAnsiTheme="minorHAnsi"/>
          <w:sz w:val="22"/>
          <w:szCs w:val="22"/>
        </w:rPr>
      </w:pPr>
      <w:bookmarkStart w:id="77" w:name="_Ref283303349"/>
      <w:r w:rsidRPr="00E02384">
        <w:rPr>
          <w:rFonts w:asciiTheme="minorHAnsi" w:hAnsiTheme="minorHAnsi"/>
          <w:b/>
          <w:sz w:val="22"/>
          <w:szCs w:val="22"/>
          <w:u w:val="single"/>
        </w:rPr>
        <w:t>SERVICE &amp; DELIVERABLES WARRANTIES</w:t>
      </w:r>
      <w:r w:rsidR="00BE12C5" w:rsidRPr="00E02384">
        <w:rPr>
          <w:rFonts w:asciiTheme="minorHAnsi" w:hAnsiTheme="minorHAnsi"/>
          <w:sz w:val="22"/>
          <w:szCs w:val="22"/>
        </w:rPr>
        <w:t xml:space="preserve">. </w:t>
      </w:r>
      <w:bookmarkStart w:id="78" w:name="_Ref253751046"/>
      <w:r w:rsidR="00BE12C5" w:rsidRPr="00E02384">
        <w:rPr>
          <w:rFonts w:asciiTheme="minorHAnsi" w:hAnsiTheme="minorHAnsi"/>
          <w:sz w:val="22"/>
          <w:szCs w:val="22"/>
        </w:rPr>
        <w:t>Vendor represents and warrants that: (</w:t>
      </w:r>
      <w:r w:rsidR="0060234D" w:rsidRPr="00E02384">
        <w:rPr>
          <w:rFonts w:asciiTheme="minorHAnsi" w:hAnsiTheme="minorHAnsi"/>
          <w:sz w:val="22"/>
          <w:szCs w:val="22"/>
        </w:rPr>
        <w:t>a</w:t>
      </w:r>
      <w:r w:rsidR="00BE12C5" w:rsidRPr="00E02384">
        <w:rPr>
          <w:rFonts w:asciiTheme="minorHAnsi" w:hAnsiTheme="minorHAnsi"/>
          <w:sz w:val="22"/>
          <w:szCs w:val="22"/>
        </w:rPr>
        <w:t xml:space="preserve">) the </w:t>
      </w:r>
      <w:r w:rsidR="00250A4B" w:rsidRPr="00E02384">
        <w:rPr>
          <w:rFonts w:asciiTheme="minorHAnsi" w:hAnsiTheme="minorHAnsi"/>
          <w:sz w:val="22"/>
          <w:szCs w:val="22"/>
        </w:rPr>
        <w:t>Professional Services</w:t>
      </w:r>
      <w:r w:rsidR="00BE12C5" w:rsidRPr="00E02384">
        <w:rPr>
          <w:rFonts w:asciiTheme="minorHAnsi" w:hAnsiTheme="minorHAnsi"/>
          <w:sz w:val="22"/>
          <w:szCs w:val="22"/>
        </w:rPr>
        <w:t xml:space="preserve"> will be provided in a workmanlike manner and with the highest professional standards and practices; (</w:t>
      </w:r>
      <w:r w:rsidR="0060234D" w:rsidRPr="00E02384">
        <w:rPr>
          <w:rFonts w:asciiTheme="minorHAnsi" w:hAnsiTheme="minorHAnsi"/>
          <w:sz w:val="22"/>
          <w:szCs w:val="22"/>
        </w:rPr>
        <w:t>b</w:t>
      </w:r>
      <w:r w:rsidR="00BE12C5" w:rsidRPr="00E02384">
        <w:rPr>
          <w:rFonts w:asciiTheme="minorHAnsi" w:hAnsiTheme="minorHAnsi"/>
          <w:sz w:val="22"/>
          <w:szCs w:val="22"/>
        </w:rPr>
        <w:t xml:space="preserve">) each technology Deliverable will perform according to its Specifications for a period of 1 year following </w:t>
      </w:r>
      <w:r w:rsidRPr="00E02384">
        <w:rPr>
          <w:rFonts w:asciiTheme="minorHAnsi" w:hAnsiTheme="minorHAnsi"/>
          <w:sz w:val="22"/>
          <w:szCs w:val="22"/>
        </w:rPr>
        <w:t>Acceptance</w:t>
      </w:r>
      <w:r w:rsidR="00BE12C5" w:rsidRPr="00E02384">
        <w:rPr>
          <w:rFonts w:asciiTheme="minorHAnsi" w:hAnsiTheme="minorHAnsi"/>
          <w:sz w:val="22"/>
          <w:szCs w:val="22"/>
        </w:rPr>
        <w:t xml:space="preserve">, or for such other period as is set forth in the relevant </w:t>
      </w:r>
      <w:r w:rsidR="009F746F" w:rsidRPr="00E02384">
        <w:rPr>
          <w:rFonts w:asciiTheme="minorHAnsi" w:hAnsiTheme="minorHAnsi"/>
          <w:sz w:val="22"/>
          <w:szCs w:val="22"/>
        </w:rPr>
        <w:t xml:space="preserve">Statement of Work </w:t>
      </w:r>
      <w:r w:rsidR="00C82118">
        <w:rPr>
          <w:rFonts w:asciiTheme="minorHAnsi" w:hAnsiTheme="minorHAnsi"/>
          <w:sz w:val="22"/>
          <w:szCs w:val="22"/>
        </w:rPr>
        <w:t>Order</w:t>
      </w:r>
      <w:r w:rsidR="00BE12C5" w:rsidRPr="00E02384">
        <w:rPr>
          <w:rFonts w:asciiTheme="minorHAnsi" w:hAnsiTheme="minorHAnsi"/>
          <w:sz w:val="22"/>
          <w:szCs w:val="22"/>
        </w:rPr>
        <w:t xml:space="preserve">; and (c) Vendor </w:t>
      </w:r>
      <w:r w:rsidR="003D29F3" w:rsidRPr="00E02384">
        <w:rPr>
          <w:rFonts w:asciiTheme="minorHAnsi" w:hAnsiTheme="minorHAnsi"/>
          <w:sz w:val="22"/>
          <w:szCs w:val="22"/>
        </w:rPr>
        <w:t>shall</w:t>
      </w:r>
      <w:r w:rsidR="00BE12C5" w:rsidRPr="00E02384">
        <w:rPr>
          <w:rFonts w:asciiTheme="minorHAnsi" w:hAnsiTheme="minorHAnsi"/>
          <w:sz w:val="22"/>
          <w:szCs w:val="22"/>
        </w:rPr>
        <w:t xml:space="preserve"> comply with all applicable federal, state, and local laws, rules, and regulation in connection with the performance of the </w:t>
      </w:r>
      <w:r w:rsidR="00250A4B" w:rsidRPr="00E02384">
        <w:rPr>
          <w:rFonts w:asciiTheme="minorHAnsi" w:hAnsiTheme="minorHAnsi"/>
          <w:sz w:val="22"/>
          <w:szCs w:val="22"/>
        </w:rPr>
        <w:t>Professional Services</w:t>
      </w:r>
      <w:r w:rsidR="00BE12C5" w:rsidRPr="00E02384">
        <w:rPr>
          <w:rFonts w:asciiTheme="minorHAnsi" w:hAnsiTheme="minorHAnsi"/>
          <w:sz w:val="22"/>
          <w:szCs w:val="22"/>
        </w:rPr>
        <w:t xml:space="preserve">, including without limitation laws, rules, and regulations governing discrimination in contracting and employment. Without limiting any remedies of </w:t>
      </w:r>
      <w:r w:rsidR="00254CC3" w:rsidRPr="00E02384">
        <w:rPr>
          <w:rFonts w:asciiTheme="minorHAnsi" w:hAnsiTheme="minorHAnsi"/>
          <w:sz w:val="22"/>
          <w:szCs w:val="22"/>
        </w:rPr>
        <w:t>Customer</w:t>
      </w:r>
      <w:r w:rsidR="00BE12C5" w:rsidRPr="00E02384">
        <w:rPr>
          <w:rFonts w:asciiTheme="minorHAnsi" w:hAnsiTheme="minorHAnsi"/>
          <w:sz w:val="22"/>
          <w:szCs w:val="22"/>
        </w:rPr>
        <w:t xml:space="preserve">, Vendor </w:t>
      </w:r>
      <w:r w:rsidR="003D29F3" w:rsidRPr="00E02384">
        <w:rPr>
          <w:rFonts w:asciiTheme="minorHAnsi" w:hAnsiTheme="minorHAnsi"/>
          <w:sz w:val="22"/>
          <w:szCs w:val="22"/>
        </w:rPr>
        <w:t>shall</w:t>
      </w:r>
      <w:r w:rsidR="00BE12C5" w:rsidRPr="00E02384">
        <w:rPr>
          <w:rFonts w:asciiTheme="minorHAnsi" w:hAnsiTheme="minorHAnsi"/>
          <w:sz w:val="22"/>
          <w:szCs w:val="22"/>
        </w:rPr>
        <w:t xml:space="preserve"> promptly repair or replace any Deliverable involved in a breach of the warranty in </w:t>
      </w:r>
      <w:r w:rsidR="00604CF3" w:rsidRPr="00E02384">
        <w:rPr>
          <w:rFonts w:asciiTheme="minorHAnsi" w:hAnsiTheme="minorHAnsi"/>
          <w:sz w:val="22"/>
          <w:szCs w:val="22"/>
        </w:rPr>
        <w:t>Section</w:t>
      </w:r>
      <w:r w:rsidR="00BE12C5" w:rsidRPr="00E02384">
        <w:rPr>
          <w:rFonts w:asciiTheme="minorHAnsi" w:hAnsiTheme="minorHAnsi"/>
          <w:sz w:val="22"/>
          <w:szCs w:val="22"/>
        </w:rPr>
        <w:t xml:space="preserve"> </w:t>
      </w:r>
      <w:r w:rsidR="00680608" w:rsidRPr="00E02384">
        <w:rPr>
          <w:rFonts w:asciiTheme="minorHAnsi" w:hAnsiTheme="minorHAnsi"/>
          <w:sz w:val="22"/>
          <w:szCs w:val="22"/>
        </w:rPr>
        <w:fldChar w:fldCharType="begin"/>
      </w:r>
      <w:r w:rsidR="00BE12C5" w:rsidRPr="00E02384">
        <w:rPr>
          <w:rFonts w:asciiTheme="minorHAnsi" w:hAnsiTheme="minorHAnsi"/>
          <w:sz w:val="22"/>
          <w:szCs w:val="22"/>
        </w:rPr>
        <w:instrText xml:space="preserve"> REF _Ref253751046 \w \h </w:instrText>
      </w:r>
      <w:r w:rsidR="00110395" w:rsidRPr="00E02384">
        <w:rPr>
          <w:rFonts w:asciiTheme="minorHAnsi" w:hAnsiTheme="minorHAnsi"/>
          <w:sz w:val="22"/>
          <w:szCs w:val="22"/>
        </w:rPr>
        <w:instrText xml:space="preserve"> \* MERGEFORMAT </w:instrText>
      </w:r>
      <w:r w:rsidR="00680608" w:rsidRPr="00E02384">
        <w:rPr>
          <w:rFonts w:asciiTheme="minorHAnsi" w:hAnsiTheme="minorHAnsi"/>
          <w:sz w:val="22"/>
          <w:szCs w:val="22"/>
        </w:rPr>
      </w:r>
      <w:r w:rsidR="00680608" w:rsidRPr="00E02384">
        <w:rPr>
          <w:rFonts w:asciiTheme="minorHAnsi" w:hAnsiTheme="minorHAnsi"/>
          <w:sz w:val="22"/>
          <w:szCs w:val="22"/>
        </w:rPr>
        <w:fldChar w:fldCharType="separate"/>
      </w:r>
      <w:r w:rsidR="00AA5DD0">
        <w:rPr>
          <w:rFonts w:asciiTheme="minorHAnsi" w:hAnsiTheme="minorHAnsi"/>
          <w:sz w:val="22"/>
          <w:szCs w:val="22"/>
        </w:rPr>
        <w:t>D</w:t>
      </w:r>
      <w:r w:rsidR="00680608" w:rsidRPr="00E02384">
        <w:rPr>
          <w:rFonts w:asciiTheme="minorHAnsi" w:hAnsiTheme="minorHAnsi"/>
          <w:sz w:val="22"/>
          <w:szCs w:val="22"/>
        </w:rPr>
        <w:fldChar w:fldCharType="end"/>
      </w:r>
      <w:r w:rsidRPr="00E02384">
        <w:rPr>
          <w:rFonts w:asciiTheme="minorHAnsi" w:hAnsiTheme="minorHAnsi"/>
          <w:sz w:val="22"/>
          <w:szCs w:val="22"/>
        </w:rPr>
        <w:t>(</w:t>
      </w:r>
      <w:r w:rsidR="0060234D" w:rsidRPr="00E02384">
        <w:rPr>
          <w:rFonts w:asciiTheme="minorHAnsi" w:hAnsiTheme="minorHAnsi"/>
          <w:sz w:val="22"/>
          <w:szCs w:val="22"/>
        </w:rPr>
        <w:t>b</w:t>
      </w:r>
      <w:r w:rsidR="00BE12C5" w:rsidRPr="00E02384">
        <w:rPr>
          <w:rFonts w:asciiTheme="minorHAnsi" w:hAnsiTheme="minorHAnsi"/>
          <w:sz w:val="22"/>
          <w:szCs w:val="22"/>
        </w:rPr>
        <w:t>) above.</w:t>
      </w:r>
      <w:bookmarkEnd w:id="77"/>
      <w:bookmarkEnd w:id="78"/>
    </w:p>
    <w:p w14:paraId="65012620" w14:textId="6C15E75D" w:rsidR="00211526" w:rsidRPr="00E02384" w:rsidRDefault="00211526" w:rsidP="006F50CA">
      <w:pPr>
        <w:widowControl w:val="0"/>
        <w:numPr>
          <w:ilvl w:val="0"/>
          <w:numId w:val="33"/>
        </w:numPr>
        <w:spacing w:after="240"/>
        <w:jc w:val="left"/>
        <w:rPr>
          <w:rFonts w:asciiTheme="minorHAnsi" w:hAnsiTheme="minorHAnsi"/>
          <w:sz w:val="22"/>
          <w:szCs w:val="22"/>
        </w:rPr>
      </w:pPr>
      <w:bookmarkStart w:id="79" w:name="_Ref253751573"/>
      <w:bookmarkStart w:id="80" w:name="_Ref469413235"/>
      <w:r w:rsidRPr="00E02384">
        <w:rPr>
          <w:rFonts w:asciiTheme="minorHAnsi" w:hAnsiTheme="minorHAnsi"/>
          <w:b/>
          <w:sz w:val="22"/>
          <w:szCs w:val="22"/>
          <w:u w:val="single"/>
        </w:rPr>
        <w:t>NONSOLICITATION</w:t>
      </w:r>
      <w:r w:rsidRPr="00E02384">
        <w:rPr>
          <w:rFonts w:asciiTheme="minorHAnsi" w:hAnsiTheme="minorHAnsi"/>
          <w:b/>
          <w:sz w:val="22"/>
          <w:szCs w:val="22"/>
        </w:rPr>
        <w:t>.</w:t>
      </w:r>
      <w:r w:rsidRPr="00E02384">
        <w:rPr>
          <w:rFonts w:asciiTheme="minorHAnsi" w:hAnsiTheme="minorHAnsi"/>
          <w:sz w:val="22"/>
          <w:szCs w:val="22"/>
        </w:rPr>
        <w:t xml:space="preserve"> </w:t>
      </w:r>
      <w:r w:rsidR="00DF4591" w:rsidRPr="00E02384">
        <w:rPr>
          <w:rFonts w:asciiTheme="minorHAnsi" w:hAnsiTheme="minorHAnsi"/>
          <w:sz w:val="22"/>
          <w:szCs w:val="22"/>
        </w:rPr>
        <w:t xml:space="preserve">During the </w:t>
      </w:r>
      <w:r w:rsidR="003022CF" w:rsidRPr="00E02384">
        <w:rPr>
          <w:rFonts w:asciiTheme="minorHAnsi" w:hAnsiTheme="minorHAnsi"/>
          <w:sz w:val="22"/>
          <w:szCs w:val="22"/>
        </w:rPr>
        <w:t>term of this Agreement</w:t>
      </w:r>
      <w:r w:rsidR="00DF4591" w:rsidRPr="00E02384">
        <w:rPr>
          <w:rFonts w:asciiTheme="minorHAnsi" w:hAnsiTheme="minorHAnsi"/>
          <w:sz w:val="22"/>
          <w:szCs w:val="22"/>
        </w:rPr>
        <w:t xml:space="preserve"> and for </w:t>
      </w:r>
      <w:r w:rsidR="00604CF3" w:rsidRPr="00E02384">
        <w:rPr>
          <w:rFonts w:asciiTheme="minorHAnsi" w:hAnsiTheme="minorHAnsi"/>
          <w:sz w:val="22"/>
          <w:szCs w:val="22"/>
        </w:rPr>
        <w:t>1 year</w:t>
      </w:r>
      <w:r w:rsidR="00DF4591" w:rsidRPr="00E02384">
        <w:rPr>
          <w:rFonts w:asciiTheme="minorHAnsi" w:hAnsiTheme="minorHAnsi"/>
          <w:sz w:val="22"/>
          <w:szCs w:val="22"/>
        </w:rPr>
        <w:t xml:space="preserve"> after termination, Vendor </w:t>
      </w:r>
      <w:r w:rsidR="003D29F3" w:rsidRPr="00E02384">
        <w:rPr>
          <w:rFonts w:asciiTheme="minorHAnsi" w:hAnsiTheme="minorHAnsi"/>
          <w:sz w:val="22"/>
          <w:szCs w:val="22"/>
        </w:rPr>
        <w:t>shall</w:t>
      </w:r>
      <w:r w:rsidR="00DF4591" w:rsidRPr="00E02384">
        <w:rPr>
          <w:rFonts w:asciiTheme="minorHAnsi" w:hAnsiTheme="minorHAnsi"/>
          <w:sz w:val="22"/>
          <w:szCs w:val="22"/>
        </w:rPr>
        <w:t xml:space="preserve"> </w:t>
      </w:r>
      <w:r w:rsidR="00DF4591" w:rsidRPr="00E02384">
        <w:rPr>
          <w:rFonts w:asciiTheme="minorHAnsi" w:hAnsiTheme="minorHAnsi"/>
          <w:sz w:val="22"/>
          <w:szCs w:val="22"/>
        </w:rPr>
        <w:lastRenderedPageBreak/>
        <w:t xml:space="preserve">not solicit any of </w:t>
      </w:r>
      <w:r w:rsidR="00254CC3" w:rsidRPr="00E02384">
        <w:rPr>
          <w:rFonts w:asciiTheme="minorHAnsi" w:hAnsiTheme="minorHAnsi"/>
          <w:sz w:val="22"/>
          <w:szCs w:val="22"/>
        </w:rPr>
        <w:t>Customer</w:t>
      </w:r>
      <w:r w:rsidR="00DF4591" w:rsidRPr="00E02384">
        <w:rPr>
          <w:rFonts w:asciiTheme="minorHAnsi" w:hAnsiTheme="minorHAnsi"/>
          <w:sz w:val="22"/>
          <w:szCs w:val="22"/>
        </w:rPr>
        <w:t xml:space="preserve">’s employees involved in Professional Services to consider alternate employment. For the avoidance of doubt, the preceding sentence does not forbid a solicitation to the general public. For each employee who quits as a result of breach of this Article </w:t>
      </w:r>
      <w:r w:rsidR="00DF4591" w:rsidRPr="00E02384">
        <w:rPr>
          <w:rFonts w:asciiTheme="minorHAnsi" w:hAnsiTheme="minorHAnsi"/>
          <w:sz w:val="22"/>
          <w:szCs w:val="22"/>
        </w:rPr>
        <w:fldChar w:fldCharType="begin"/>
      </w:r>
      <w:r w:rsidR="00DF4591" w:rsidRPr="00E02384">
        <w:rPr>
          <w:rFonts w:asciiTheme="minorHAnsi" w:hAnsiTheme="minorHAnsi"/>
          <w:sz w:val="22"/>
          <w:szCs w:val="22"/>
        </w:rPr>
        <w:instrText xml:space="preserve"> REF _Ref469413235 \w \h </w:instrText>
      </w:r>
      <w:r w:rsidR="00110395" w:rsidRPr="00E02384">
        <w:rPr>
          <w:rFonts w:asciiTheme="minorHAnsi" w:hAnsiTheme="minorHAnsi"/>
          <w:sz w:val="22"/>
          <w:szCs w:val="22"/>
        </w:rPr>
        <w:instrText xml:space="preserve"> \* MERGEFORMAT </w:instrText>
      </w:r>
      <w:r w:rsidR="00DF4591" w:rsidRPr="00E02384">
        <w:rPr>
          <w:rFonts w:asciiTheme="minorHAnsi" w:hAnsiTheme="minorHAnsi"/>
          <w:sz w:val="22"/>
          <w:szCs w:val="22"/>
        </w:rPr>
      </w:r>
      <w:r w:rsidR="00DF4591" w:rsidRPr="00E02384">
        <w:rPr>
          <w:rFonts w:asciiTheme="minorHAnsi" w:hAnsiTheme="minorHAnsi"/>
          <w:sz w:val="22"/>
          <w:szCs w:val="22"/>
        </w:rPr>
        <w:fldChar w:fldCharType="separate"/>
      </w:r>
      <w:r w:rsidR="00AA5DD0">
        <w:rPr>
          <w:rFonts w:asciiTheme="minorHAnsi" w:hAnsiTheme="minorHAnsi"/>
          <w:sz w:val="22"/>
          <w:szCs w:val="22"/>
        </w:rPr>
        <w:t>E</w:t>
      </w:r>
      <w:r w:rsidR="00DF4591" w:rsidRPr="00E02384">
        <w:rPr>
          <w:rFonts w:asciiTheme="minorHAnsi" w:hAnsiTheme="minorHAnsi"/>
          <w:sz w:val="22"/>
          <w:szCs w:val="22"/>
        </w:rPr>
        <w:fldChar w:fldCharType="end"/>
      </w:r>
      <w:r w:rsidR="00DF4591" w:rsidRPr="00E02384">
        <w:rPr>
          <w:rFonts w:asciiTheme="minorHAnsi" w:hAnsiTheme="minorHAnsi"/>
          <w:sz w:val="22"/>
          <w:szCs w:val="22"/>
        </w:rPr>
        <w:t xml:space="preserve">, the soliciting party Vendor </w:t>
      </w:r>
      <w:r w:rsidR="003D29F3" w:rsidRPr="00E02384">
        <w:rPr>
          <w:rFonts w:asciiTheme="minorHAnsi" w:hAnsiTheme="minorHAnsi"/>
          <w:sz w:val="22"/>
          <w:szCs w:val="22"/>
        </w:rPr>
        <w:t>shall</w:t>
      </w:r>
      <w:r w:rsidR="00DF4591" w:rsidRPr="00E02384">
        <w:rPr>
          <w:rFonts w:asciiTheme="minorHAnsi" w:hAnsiTheme="minorHAnsi"/>
          <w:sz w:val="22"/>
          <w:szCs w:val="22"/>
        </w:rPr>
        <w:t xml:space="preserve"> pay </w:t>
      </w:r>
      <w:r w:rsidR="00254CC3" w:rsidRPr="00E02384">
        <w:rPr>
          <w:rFonts w:asciiTheme="minorHAnsi" w:hAnsiTheme="minorHAnsi"/>
          <w:sz w:val="22"/>
          <w:szCs w:val="22"/>
        </w:rPr>
        <w:t>Customer</w:t>
      </w:r>
      <w:r w:rsidR="00DF4591" w:rsidRPr="00E02384">
        <w:rPr>
          <w:rFonts w:asciiTheme="minorHAnsi" w:hAnsiTheme="minorHAnsi"/>
          <w:sz w:val="22"/>
          <w:szCs w:val="22"/>
        </w:rPr>
        <w:t xml:space="preserve"> </w:t>
      </w:r>
      <w:commentRangeStart w:id="81"/>
      <w:r w:rsidR="00604CF3" w:rsidRPr="00E02384">
        <w:rPr>
          <w:rFonts w:asciiTheme="minorHAnsi" w:hAnsiTheme="minorHAnsi"/>
          <w:sz w:val="22"/>
          <w:szCs w:val="22"/>
        </w:rPr>
        <w:t>___________</w:t>
      </w:r>
      <w:r w:rsidR="00DF4591" w:rsidRPr="00E02384">
        <w:rPr>
          <w:rFonts w:asciiTheme="minorHAnsi" w:hAnsiTheme="minorHAnsi"/>
          <w:sz w:val="22"/>
          <w:szCs w:val="22"/>
        </w:rPr>
        <w:t>____</w:t>
      </w:r>
      <w:commentRangeEnd w:id="81"/>
      <w:r w:rsidR="00747016" w:rsidRPr="00E02384">
        <w:rPr>
          <w:rStyle w:val="CommentReference"/>
          <w:rFonts w:asciiTheme="minorHAnsi" w:hAnsiTheme="minorHAnsi"/>
        </w:rPr>
        <w:commentReference w:id="81"/>
      </w:r>
      <w:r w:rsidR="00DF4591" w:rsidRPr="00E02384">
        <w:rPr>
          <w:rFonts w:asciiTheme="minorHAnsi" w:hAnsiTheme="minorHAnsi"/>
          <w:sz w:val="22"/>
          <w:szCs w:val="22"/>
        </w:rPr>
        <w:t>, as liquidated damages</w:t>
      </w:r>
      <w:bookmarkEnd w:id="79"/>
      <w:bookmarkEnd w:id="80"/>
      <w:r w:rsidR="00DF4591" w:rsidRPr="00E02384">
        <w:rPr>
          <w:rFonts w:asciiTheme="minorHAnsi" w:hAnsiTheme="minorHAnsi"/>
          <w:sz w:val="22"/>
          <w:szCs w:val="22"/>
        </w:rPr>
        <w:t>. The parties agree that the damages set forth in the preceding sentence are liquidated damages and not penalties and that they are reasonable in light of the harm that would be caused by breach, the difficulties of proof of loss, and the inconvenience and infeasibility of otherwise obtaining an adequate remedy.</w:t>
      </w:r>
    </w:p>
    <w:p w14:paraId="4F170E68" w14:textId="4A93DFFD" w:rsidR="00BE12C5" w:rsidRPr="00E02384" w:rsidRDefault="0023684B" w:rsidP="006F50CA">
      <w:pPr>
        <w:widowControl w:val="0"/>
        <w:numPr>
          <w:ilvl w:val="0"/>
          <w:numId w:val="33"/>
        </w:numPr>
        <w:spacing w:after="240"/>
        <w:jc w:val="left"/>
        <w:rPr>
          <w:rFonts w:asciiTheme="minorHAnsi" w:hAnsiTheme="minorHAnsi"/>
          <w:sz w:val="22"/>
          <w:szCs w:val="22"/>
        </w:rPr>
      </w:pPr>
      <w:bookmarkStart w:id="82" w:name="_Ref285465916"/>
      <w:r w:rsidRPr="00E02384">
        <w:rPr>
          <w:rFonts w:asciiTheme="minorHAnsi" w:hAnsiTheme="minorHAnsi"/>
          <w:b/>
          <w:sz w:val="22"/>
          <w:szCs w:val="22"/>
          <w:u w:val="single"/>
        </w:rPr>
        <w:t>VENDOR’S PERSONNEL</w:t>
      </w:r>
      <w:r w:rsidRPr="00E02384">
        <w:rPr>
          <w:rFonts w:asciiTheme="minorHAnsi" w:hAnsiTheme="minorHAnsi"/>
          <w:b/>
          <w:sz w:val="22"/>
          <w:szCs w:val="22"/>
        </w:rPr>
        <w:t>.</w:t>
      </w:r>
      <w:r w:rsidRPr="00E02384">
        <w:rPr>
          <w:rFonts w:asciiTheme="minorHAnsi" w:hAnsiTheme="minorHAnsi"/>
          <w:sz w:val="22"/>
          <w:szCs w:val="22"/>
        </w:rPr>
        <w:t xml:space="preserve"> </w:t>
      </w:r>
      <w:r w:rsidR="00BE12C5" w:rsidRPr="00E02384">
        <w:rPr>
          <w:rFonts w:asciiTheme="minorHAnsi" w:hAnsiTheme="minorHAnsi"/>
          <w:sz w:val="22"/>
          <w:szCs w:val="22"/>
        </w:rPr>
        <w:t xml:space="preserve">Vendor </w:t>
      </w:r>
      <w:r w:rsidR="003D29F3" w:rsidRPr="00E02384">
        <w:rPr>
          <w:rFonts w:asciiTheme="minorHAnsi" w:hAnsiTheme="minorHAnsi"/>
          <w:sz w:val="22"/>
          <w:szCs w:val="22"/>
        </w:rPr>
        <w:t>shall</w:t>
      </w:r>
      <w:r w:rsidR="00BE12C5" w:rsidRPr="00E02384">
        <w:rPr>
          <w:rFonts w:asciiTheme="minorHAnsi" w:hAnsiTheme="minorHAnsi"/>
          <w:sz w:val="22"/>
          <w:szCs w:val="22"/>
        </w:rPr>
        <w:t xml:space="preserve"> assign personnel of such skill levels as </w:t>
      </w:r>
      <w:r w:rsidRPr="00E02384">
        <w:rPr>
          <w:rFonts w:asciiTheme="minorHAnsi" w:hAnsiTheme="minorHAnsi"/>
          <w:sz w:val="22"/>
          <w:szCs w:val="22"/>
        </w:rPr>
        <w:t xml:space="preserve">is necessary to perform </w:t>
      </w:r>
      <w:r w:rsidR="00250A4B" w:rsidRPr="00E02384">
        <w:rPr>
          <w:rFonts w:asciiTheme="minorHAnsi" w:hAnsiTheme="minorHAnsi"/>
          <w:sz w:val="22"/>
          <w:szCs w:val="22"/>
        </w:rPr>
        <w:t>Professional Services</w:t>
      </w:r>
      <w:r w:rsidR="00BE12C5" w:rsidRPr="00E02384">
        <w:rPr>
          <w:rFonts w:asciiTheme="minorHAnsi" w:hAnsiTheme="minorHAnsi"/>
          <w:sz w:val="22"/>
          <w:szCs w:val="22"/>
        </w:rPr>
        <w:t xml:space="preserve">. Vendor </w:t>
      </w:r>
      <w:r w:rsidR="003D29F3" w:rsidRPr="00E02384">
        <w:rPr>
          <w:rFonts w:asciiTheme="minorHAnsi" w:hAnsiTheme="minorHAnsi"/>
          <w:sz w:val="22"/>
          <w:szCs w:val="22"/>
        </w:rPr>
        <w:t>shall</w:t>
      </w:r>
      <w:r w:rsidR="00BE12C5" w:rsidRPr="00E02384">
        <w:rPr>
          <w:rFonts w:asciiTheme="minorHAnsi" w:hAnsiTheme="minorHAnsi"/>
          <w:sz w:val="22"/>
          <w:szCs w:val="22"/>
        </w:rPr>
        <w:t xml:space="preserve"> replace any person providing </w:t>
      </w:r>
      <w:r w:rsidR="00250A4B" w:rsidRPr="00E02384">
        <w:rPr>
          <w:rFonts w:asciiTheme="minorHAnsi" w:hAnsiTheme="minorHAnsi"/>
          <w:sz w:val="22"/>
          <w:szCs w:val="22"/>
        </w:rPr>
        <w:t>Professional Services</w:t>
      </w:r>
      <w:r w:rsidR="00BE12C5" w:rsidRPr="00E02384">
        <w:rPr>
          <w:rFonts w:asciiTheme="minorHAnsi" w:hAnsiTheme="minorHAnsi"/>
          <w:sz w:val="22"/>
          <w:szCs w:val="22"/>
        </w:rPr>
        <w:t xml:space="preserve"> as soon as reasonably practicable, not to exceed </w:t>
      </w:r>
      <w:r w:rsidR="00604CF3" w:rsidRPr="00E02384">
        <w:rPr>
          <w:rFonts w:asciiTheme="minorHAnsi" w:hAnsiTheme="minorHAnsi"/>
          <w:sz w:val="22"/>
          <w:szCs w:val="22"/>
        </w:rPr>
        <w:t>10 business days</w:t>
      </w:r>
      <w:r w:rsidR="00BE12C5" w:rsidRPr="00E02384">
        <w:rPr>
          <w:rFonts w:asciiTheme="minorHAnsi" w:hAnsiTheme="minorHAnsi"/>
          <w:sz w:val="22"/>
          <w:szCs w:val="22"/>
        </w:rPr>
        <w:t xml:space="preserve">, after </w:t>
      </w:r>
      <w:r w:rsidR="00254CC3" w:rsidRPr="00E02384">
        <w:rPr>
          <w:rFonts w:asciiTheme="minorHAnsi" w:hAnsiTheme="minorHAnsi"/>
          <w:sz w:val="22"/>
          <w:szCs w:val="22"/>
        </w:rPr>
        <w:t>Customer</w:t>
      </w:r>
      <w:r w:rsidR="00BE12C5" w:rsidRPr="00E02384">
        <w:rPr>
          <w:rFonts w:asciiTheme="minorHAnsi" w:hAnsiTheme="minorHAnsi"/>
          <w:sz w:val="22"/>
          <w:szCs w:val="22"/>
        </w:rPr>
        <w:t xml:space="preserve"> indicates dissatisfaction with such person in writing, which </w:t>
      </w:r>
      <w:r w:rsidR="00254CC3" w:rsidRPr="00E02384">
        <w:rPr>
          <w:rFonts w:asciiTheme="minorHAnsi" w:hAnsiTheme="minorHAnsi"/>
          <w:sz w:val="22"/>
          <w:szCs w:val="22"/>
        </w:rPr>
        <w:t>Customer</w:t>
      </w:r>
      <w:r w:rsidR="00BE12C5" w:rsidRPr="00E02384">
        <w:rPr>
          <w:rFonts w:asciiTheme="minorHAnsi" w:hAnsiTheme="minorHAnsi"/>
          <w:sz w:val="22"/>
          <w:szCs w:val="22"/>
        </w:rPr>
        <w:t xml:space="preserve"> may do for any reason that does not violate applicable law, in its sole discretion.</w:t>
      </w:r>
    </w:p>
    <w:p w14:paraId="42909D99" w14:textId="26B3030D" w:rsidR="00BE12C5" w:rsidRDefault="0010184D" w:rsidP="006F50CA">
      <w:pPr>
        <w:widowControl w:val="0"/>
        <w:numPr>
          <w:ilvl w:val="0"/>
          <w:numId w:val="33"/>
        </w:numPr>
        <w:spacing w:after="240"/>
        <w:jc w:val="left"/>
        <w:rPr>
          <w:rFonts w:asciiTheme="minorHAnsi" w:hAnsiTheme="minorHAnsi"/>
          <w:sz w:val="22"/>
          <w:szCs w:val="22"/>
        </w:rPr>
      </w:pPr>
      <w:bookmarkStart w:id="83" w:name="_Ref159664122"/>
      <w:bookmarkStart w:id="84" w:name="_Ref469477824"/>
      <w:r w:rsidRPr="00E02384">
        <w:rPr>
          <w:rFonts w:asciiTheme="minorHAnsi" w:hAnsiTheme="minorHAnsi"/>
          <w:b/>
          <w:sz w:val="22"/>
          <w:szCs w:val="22"/>
          <w:u w:val="single"/>
        </w:rPr>
        <w:t>INSURANCE</w:t>
      </w:r>
      <w:r w:rsidRPr="00E02384">
        <w:rPr>
          <w:rFonts w:asciiTheme="minorHAnsi" w:hAnsiTheme="minorHAnsi"/>
          <w:b/>
          <w:sz w:val="22"/>
          <w:szCs w:val="22"/>
        </w:rPr>
        <w:t>.</w:t>
      </w:r>
      <w:r w:rsidRPr="00E02384">
        <w:rPr>
          <w:rFonts w:asciiTheme="minorHAnsi" w:hAnsiTheme="minorHAnsi"/>
          <w:sz w:val="22"/>
          <w:szCs w:val="22"/>
        </w:rPr>
        <w:t xml:space="preserve"> </w:t>
      </w:r>
      <w:r w:rsidR="004259FB" w:rsidRPr="00E02384">
        <w:rPr>
          <w:rFonts w:asciiTheme="minorHAnsi" w:hAnsiTheme="minorHAnsi"/>
          <w:sz w:val="22"/>
          <w:szCs w:val="22"/>
        </w:rPr>
        <w:t xml:space="preserve">During the </w:t>
      </w:r>
      <w:r w:rsidR="003022CF" w:rsidRPr="00E02384">
        <w:rPr>
          <w:rFonts w:asciiTheme="minorHAnsi" w:hAnsiTheme="minorHAnsi"/>
          <w:sz w:val="22"/>
          <w:szCs w:val="22"/>
        </w:rPr>
        <w:t>term of this Agreement</w:t>
      </w:r>
      <w:r w:rsidR="004259FB" w:rsidRPr="00E02384">
        <w:rPr>
          <w:rFonts w:asciiTheme="minorHAnsi" w:hAnsiTheme="minorHAnsi"/>
          <w:sz w:val="22"/>
          <w:szCs w:val="22"/>
        </w:rPr>
        <w:t xml:space="preserve"> and for </w:t>
      </w:r>
      <w:r w:rsidR="00604CF3" w:rsidRPr="00E02384">
        <w:rPr>
          <w:rFonts w:asciiTheme="minorHAnsi" w:hAnsiTheme="minorHAnsi"/>
          <w:sz w:val="22"/>
          <w:szCs w:val="22"/>
        </w:rPr>
        <w:t>one year</w:t>
      </w:r>
      <w:r w:rsidR="004259FB" w:rsidRPr="00E02384">
        <w:rPr>
          <w:rFonts w:asciiTheme="minorHAnsi" w:hAnsiTheme="minorHAnsi"/>
          <w:sz w:val="22"/>
          <w:szCs w:val="22"/>
        </w:rPr>
        <w:t xml:space="preserve"> thereafter, Vendor </w:t>
      </w:r>
      <w:r w:rsidR="003D29F3" w:rsidRPr="00E02384">
        <w:rPr>
          <w:rFonts w:asciiTheme="minorHAnsi" w:hAnsiTheme="minorHAnsi"/>
          <w:sz w:val="22"/>
          <w:szCs w:val="22"/>
        </w:rPr>
        <w:t>shall</w:t>
      </w:r>
      <w:r w:rsidR="004259FB" w:rsidRPr="00E02384">
        <w:rPr>
          <w:rFonts w:asciiTheme="minorHAnsi" w:hAnsiTheme="minorHAnsi"/>
          <w:sz w:val="22"/>
          <w:szCs w:val="22"/>
        </w:rPr>
        <w:t xml:space="preserve"> maintain in full force and effect: (A) business automobile liability insurance for all vehicles, including those owned or rented by Vendor or its employees, covering personal injury and property damage, with a limit of at least $</w:t>
      </w:r>
      <w:r w:rsidR="004259FB" w:rsidRPr="00E02384">
        <w:rPr>
          <w:rFonts w:asciiTheme="minorHAnsi" w:hAnsiTheme="minorHAnsi"/>
          <w:sz w:val="22"/>
        </w:rPr>
        <w:t>_______</w:t>
      </w:r>
      <w:r w:rsidR="004259FB" w:rsidRPr="00E02384">
        <w:rPr>
          <w:rFonts w:asciiTheme="minorHAnsi" w:hAnsiTheme="minorHAnsi"/>
          <w:sz w:val="22"/>
          <w:szCs w:val="22"/>
        </w:rPr>
        <w:t xml:space="preserve"> per occurrence; and (B) worker’s compensation and employer’s liability insurance as required by statute in each jurisdiction in which Vendor provides Professional Services</w:t>
      </w:r>
      <w:r w:rsidR="00BE12C5" w:rsidRPr="00E02384">
        <w:rPr>
          <w:rFonts w:asciiTheme="minorHAnsi" w:hAnsiTheme="minorHAnsi"/>
          <w:sz w:val="22"/>
          <w:szCs w:val="22"/>
        </w:rPr>
        <w:t xml:space="preserve">. Vendor </w:t>
      </w:r>
      <w:r w:rsidR="003D29F3" w:rsidRPr="00E02384">
        <w:rPr>
          <w:rFonts w:asciiTheme="minorHAnsi" w:hAnsiTheme="minorHAnsi"/>
          <w:sz w:val="22"/>
          <w:szCs w:val="22"/>
        </w:rPr>
        <w:t>shall</w:t>
      </w:r>
      <w:r w:rsidR="00BE12C5" w:rsidRPr="00E02384">
        <w:rPr>
          <w:rFonts w:asciiTheme="minorHAnsi" w:hAnsiTheme="minorHAnsi"/>
          <w:sz w:val="22"/>
          <w:szCs w:val="22"/>
        </w:rPr>
        <w:t xml:space="preserve"> comply with the requirements listed in Subsections</w:t>
      </w:r>
      <w:r w:rsidR="00BE12C5" w:rsidRPr="00E02384">
        <w:rPr>
          <w:rStyle w:val="Strong"/>
          <w:rFonts w:asciiTheme="minorHAnsi" w:hAnsiTheme="minorHAnsi"/>
          <w:b w:val="0"/>
          <w:bCs/>
          <w:sz w:val="22"/>
          <w:szCs w:val="22"/>
        </w:rPr>
        <w:t xml:space="preserve"> </w:t>
      </w:r>
      <w:r w:rsidRPr="00E02384">
        <w:rPr>
          <w:rStyle w:val="Strong"/>
          <w:rFonts w:asciiTheme="minorHAnsi" w:hAnsiTheme="minorHAnsi"/>
          <w:b w:val="0"/>
          <w:bCs/>
          <w:sz w:val="22"/>
          <w:szCs w:val="22"/>
        </w:rPr>
        <w:fldChar w:fldCharType="begin"/>
      </w:r>
      <w:r w:rsidRPr="00E02384">
        <w:rPr>
          <w:rStyle w:val="Strong"/>
          <w:rFonts w:asciiTheme="minorHAnsi" w:hAnsiTheme="minorHAnsi"/>
          <w:b w:val="0"/>
          <w:bCs/>
          <w:sz w:val="22"/>
          <w:szCs w:val="22"/>
        </w:rPr>
        <w:instrText xml:space="preserve"> REF _Ref469413485 \w \h </w:instrText>
      </w:r>
      <w:r w:rsidR="00110395" w:rsidRPr="00E02384">
        <w:rPr>
          <w:rStyle w:val="Strong"/>
          <w:rFonts w:asciiTheme="minorHAnsi" w:hAnsiTheme="minorHAnsi"/>
          <w:b w:val="0"/>
          <w:bCs/>
          <w:sz w:val="22"/>
          <w:szCs w:val="22"/>
        </w:rPr>
        <w:instrText xml:space="preserve"> \* MERGEFORMAT </w:instrText>
      </w:r>
      <w:r w:rsidRPr="00E02384">
        <w:rPr>
          <w:rStyle w:val="Strong"/>
          <w:rFonts w:asciiTheme="minorHAnsi" w:hAnsiTheme="minorHAnsi"/>
          <w:b w:val="0"/>
          <w:bCs/>
          <w:sz w:val="22"/>
          <w:szCs w:val="22"/>
        </w:rPr>
      </w:r>
      <w:r w:rsidRPr="00E02384">
        <w:rPr>
          <w:rStyle w:val="Strong"/>
          <w:rFonts w:asciiTheme="minorHAnsi" w:hAnsiTheme="minorHAnsi"/>
          <w:b w:val="0"/>
          <w:bCs/>
          <w:sz w:val="22"/>
          <w:szCs w:val="22"/>
        </w:rPr>
        <w:fldChar w:fldCharType="separate"/>
      </w:r>
      <w:r w:rsidR="00AA5DD0">
        <w:rPr>
          <w:rStyle w:val="Strong"/>
          <w:rFonts w:asciiTheme="minorHAnsi" w:hAnsiTheme="minorHAnsi"/>
          <w:b w:val="0"/>
          <w:bCs/>
          <w:sz w:val="22"/>
          <w:szCs w:val="22"/>
        </w:rPr>
        <w:t>10.1</w:t>
      </w:r>
      <w:r w:rsidRPr="00E02384">
        <w:rPr>
          <w:rStyle w:val="Strong"/>
          <w:rFonts w:asciiTheme="minorHAnsi" w:hAnsiTheme="minorHAnsi"/>
          <w:b w:val="0"/>
          <w:bCs/>
          <w:sz w:val="22"/>
          <w:szCs w:val="22"/>
        </w:rPr>
        <w:fldChar w:fldCharType="end"/>
      </w:r>
      <w:r w:rsidR="00BE12C5" w:rsidRPr="00E02384">
        <w:rPr>
          <w:rStyle w:val="Strong"/>
          <w:rFonts w:asciiTheme="minorHAnsi" w:hAnsiTheme="minorHAnsi"/>
          <w:b w:val="0"/>
          <w:bCs/>
          <w:sz w:val="22"/>
          <w:szCs w:val="22"/>
        </w:rPr>
        <w:t xml:space="preserve"> and </w:t>
      </w:r>
      <w:r w:rsidR="00680608" w:rsidRPr="00E02384">
        <w:rPr>
          <w:rStyle w:val="Strong"/>
          <w:rFonts w:asciiTheme="minorHAnsi" w:hAnsiTheme="minorHAnsi"/>
          <w:b w:val="0"/>
          <w:bCs/>
          <w:sz w:val="22"/>
          <w:szCs w:val="22"/>
        </w:rPr>
        <w:fldChar w:fldCharType="begin"/>
      </w:r>
      <w:r w:rsidR="00BE12C5" w:rsidRPr="00E02384">
        <w:rPr>
          <w:rStyle w:val="Strong"/>
          <w:rFonts w:asciiTheme="minorHAnsi" w:hAnsiTheme="minorHAnsi"/>
          <w:b w:val="0"/>
          <w:bCs/>
          <w:sz w:val="22"/>
          <w:szCs w:val="22"/>
        </w:rPr>
        <w:instrText xml:space="preserve"> REF _Ref286392206 \w \h </w:instrText>
      </w:r>
      <w:r w:rsidR="00110395" w:rsidRPr="00E02384">
        <w:rPr>
          <w:rStyle w:val="Strong"/>
          <w:rFonts w:asciiTheme="minorHAnsi" w:hAnsiTheme="minorHAnsi"/>
          <w:b w:val="0"/>
          <w:bCs/>
          <w:sz w:val="22"/>
          <w:szCs w:val="22"/>
        </w:rPr>
        <w:instrText xml:space="preserve"> \* MERGEFORMAT </w:instrText>
      </w:r>
      <w:r w:rsidR="00680608" w:rsidRPr="00E02384">
        <w:rPr>
          <w:rStyle w:val="Strong"/>
          <w:rFonts w:asciiTheme="minorHAnsi" w:hAnsiTheme="minorHAnsi"/>
          <w:b w:val="0"/>
          <w:bCs/>
          <w:sz w:val="22"/>
          <w:szCs w:val="22"/>
        </w:rPr>
      </w:r>
      <w:r w:rsidR="00680608" w:rsidRPr="00E02384">
        <w:rPr>
          <w:rStyle w:val="Strong"/>
          <w:rFonts w:asciiTheme="minorHAnsi" w:hAnsiTheme="minorHAnsi"/>
          <w:b w:val="0"/>
          <w:bCs/>
          <w:sz w:val="22"/>
          <w:szCs w:val="22"/>
        </w:rPr>
        <w:fldChar w:fldCharType="separate"/>
      </w:r>
      <w:r w:rsidR="00AA5DD0">
        <w:rPr>
          <w:rStyle w:val="Strong"/>
          <w:rFonts w:asciiTheme="minorHAnsi" w:hAnsiTheme="minorHAnsi"/>
          <w:b w:val="0"/>
          <w:bCs/>
          <w:sz w:val="22"/>
          <w:szCs w:val="22"/>
        </w:rPr>
        <w:t>10.2</w:t>
      </w:r>
      <w:r w:rsidR="00680608" w:rsidRPr="00E02384">
        <w:rPr>
          <w:rStyle w:val="Strong"/>
          <w:rFonts w:asciiTheme="minorHAnsi" w:hAnsiTheme="minorHAnsi"/>
          <w:b w:val="0"/>
          <w:bCs/>
          <w:sz w:val="22"/>
          <w:szCs w:val="22"/>
        </w:rPr>
        <w:fldChar w:fldCharType="end"/>
      </w:r>
      <w:r w:rsidR="00BE12C5" w:rsidRPr="00E02384">
        <w:rPr>
          <w:rStyle w:val="Strong"/>
          <w:rFonts w:asciiTheme="minorHAnsi" w:hAnsiTheme="minorHAnsi"/>
          <w:b w:val="0"/>
          <w:bCs/>
          <w:sz w:val="22"/>
          <w:szCs w:val="22"/>
        </w:rPr>
        <w:t xml:space="preserve"> </w:t>
      </w:r>
      <w:r w:rsidRPr="00E02384">
        <w:rPr>
          <w:rStyle w:val="Strong"/>
          <w:rFonts w:asciiTheme="minorHAnsi" w:hAnsiTheme="minorHAnsi"/>
          <w:b w:val="0"/>
          <w:bCs/>
          <w:sz w:val="22"/>
          <w:szCs w:val="22"/>
        </w:rPr>
        <w:t>above</w:t>
      </w:r>
      <w:r w:rsidR="00BE12C5" w:rsidRPr="00E02384">
        <w:rPr>
          <w:rStyle w:val="Strong"/>
          <w:rFonts w:asciiTheme="minorHAnsi" w:hAnsiTheme="minorHAnsi"/>
          <w:b w:val="0"/>
          <w:bCs/>
          <w:sz w:val="22"/>
          <w:szCs w:val="22"/>
        </w:rPr>
        <w:t xml:space="preserve"> with respect to the coverages listed in this </w:t>
      </w:r>
      <w:r w:rsidR="004259FB" w:rsidRPr="00E02384">
        <w:rPr>
          <w:rStyle w:val="Strong"/>
          <w:rFonts w:asciiTheme="minorHAnsi" w:hAnsiTheme="minorHAnsi"/>
          <w:b w:val="0"/>
          <w:bCs/>
          <w:sz w:val="22"/>
          <w:szCs w:val="22"/>
        </w:rPr>
        <w:t>Article</w:t>
      </w:r>
      <w:r w:rsidR="00BE12C5" w:rsidRPr="00E02384">
        <w:rPr>
          <w:rStyle w:val="Strong"/>
          <w:rFonts w:asciiTheme="minorHAnsi" w:hAnsiTheme="minorHAnsi"/>
          <w:b w:val="0"/>
          <w:bCs/>
          <w:sz w:val="22"/>
          <w:szCs w:val="22"/>
        </w:rPr>
        <w:t xml:space="preserve"> </w:t>
      </w:r>
      <w:r w:rsidR="00680608" w:rsidRPr="00E02384">
        <w:rPr>
          <w:rStyle w:val="Strong"/>
          <w:rFonts w:asciiTheme="minorHAnsi" w:hAnsiTheme="minorHAnsi"/>
          <w:b w:val="0"/>
          <w:bCs/>
          <w:sz w:val="22"/>
          <w:szCs w:val="22"/>
        </w:rPr>
        <w:fldChar w:fldCharType="begin"/>
      </w:r>
      <w:r w:rsidR="00BE12C5" w:rsidRPr="00E02384">
        <w:rPr>
          <w:rStyle w:val="Strong"/>
          <w:rFonts w:asciiTheme="minorHAnsi" w:hAnsiTheme="minorHAnsi"/>
          <w:b w:val="0"/>
          <w:bCs/>
          <w:sz w:val="22"/>
          <w:szCs w:val="22"/>
        </w:rPr>
        <w:instrText xml:space="preserve"> REF _Ref159664122 \w \h </w:instrText>
      </w:r>
      <w:r w:rsidR="00110395" w:rsidRPr="00E02384">
        <w:rPr>
          <w:rStyle w:val="Strong"/>
          <w:rFonts w:asciiTheme="minorHAnsi" w:hAnsiTheme="minorHAnsi"/>
          <w:b w:val="0"/>
          <w:bCs/>
          <w:sz w:val="22"/>
          <w:szCs w:val="22"/>
        </w:rPr>
        <w:instrText xml:space="preserve"> \* MERGEFORMAT </w:instrText>
      </w:r>
      <w:r w:rsidR="00680608" w:rsidRPr="00E02384">
        <w:rPr>
          <w:rStyle w:val="Strong"/>
          <w:rFonts w:asciiTheme="minorHAnsi" w:hAnsiTheme="minorHAnsi"/>
          <w:b w:val="0"/>
          <w:bCs/>
          <w:sz w:val="22"/>
          <w:szCs w:val="22"/>
        </w:rPr>
      </w:r>
      <w:r w:rsidR="00680608" w:rsidRPr="00E02384">
        <w:rPr>
          <w:rStyle w:val="Strong"/>
          <w:rFonts w:asciiTheme="minorHAnsi" w:hAnsiTheme="minorHAnsi"/>
          <w:b w:val="0"/>
          <w:bCs/>
          <w:sz w:val="22"/>
          <w:szCs w:val="22"/>
        </w:rPr>
        <w:fldChar w:fldCharType="separate"/>
      </w:r>
      <w:r w:rsidR="00AA5DD0">
        <w:rPr>
          <w:rStyle w:val="Strong"/>
          <w:rFonts w:asciiTheme="minorHAnsi" w:hAnsiTheme="minorHAnsi"/>
          <w:b w:val="0"/>
          <w:bCs/>
          <w:sz w:val="22"/>
          <w:szCs w:val="22"/>
        </w:rPr>
        <w:t>G</w:t>
      </w:r>
      <w:r w:rsidR="00680608" w:rsidRPr="00E02384">
        <w:rPr>
          <w:rStyle w:val="Strong"/>
          <w:rFonts w:asciiTheme="minorHAnsi" w:hAnsiTheme="minorHAnsi"/>
          <w:b w:val="0"/>
          <w:bCs/>
          <w:sz w:val="22"/>
          <w:szCs w:val="22"/>
        </w:rPr>
        <w:fldChar w:fldCharType="end"/>
      </w:r>
      <w:r w:rsidR="00BE12C5" w:rsidRPr="00E02384">
        <w:rPr>
          <w:rFonts w:asciiTheme="minorHAnsi" w:hAnsiTheme="minorHAnsi"/>
          <w:sz w:val="22"/>
          <w:szCs w:val="22"/>
        </w:rPr>
        <w:t>.</w:t>
      </w:r>
      <w:bookmarkEnd w:id="82"/>
      <w:bookmarkEnd w:id="83"/>
      <w:bookmarkEnd w:id="84"/>
    </w:p>
    <w:p w14:paraId="7BC45330" w14:textId="277E2F48" w:rsidR="00CD46EE" w:rsidRPr="00CD46EE" w:rsidRDefault="00CD46EE" w:rsidP="006F50CA">
      <w:pPr>
        <w:pStyle w:val="ListParagraph"/>
        <w:widowControl w:val="0"/>
        <w:numPr>
          <w:ilvl w:val="0"/>
          <w:numId w:val="33"/>
        </w:numPr>
        <w:spacing w:after="200"/>
        <w:contextualSpacing w:val="0"/>
        <w:jc w:val="left"/>
        <w:rPr>
          <w:rFonts w:asciiTheme="minorHAnsi" w:hAnsiTheme="minorHAnsi"/>
          <w:sz w:val="22"/>
          <w:szCs w:val="22"/>
        </w:rPr>
      </w:pPr>
      <w:bookmarkStart w:id="85" w:name="_Ref192780064"/>
      <w:r w:rsidRPr="00CD46EE">
        <w:rPr>
          <w:rFonts w:asciiTheme="minorHAnsi" w:hAnsiTheme="minorHAnsi"/>
          <w:b/>
          <w:bCs/>
          <w:sz w:val="22"/>
          <w:szCs w:val="22"/>
          <w:u w:val="single"/>
        </w:rPr>
        <w:t>BANKRUPTCY RIGHTS FOR DELIVERABLES</w:t>
      </w:r>
      <w:r w:rsidRPr="00CD46EE">
        <w:rPr>
          <w:rFonts w:asciiTheme="minorHAnsi" w:hAnsiTheme="minorHAnsi"/>
          <w:b/>
          <w:bCs/>
          <w:sz w:val="22"/>
          <w:szCs w:val="22"/>
        </w:rPr>
        <w:t>.</w:t>
      </w:r>
      <w:r w:rsidRPr="00E02384">
        <w:rPr>
          <w:rFonts w:asciiTheme="minorHAnsi" w:hAnsiTheme="minorHAnsi"/>
          <w:sz w:val="22"/>
          <w:szCs w:val="22"/>
        </w:rPr>
        <w:t xml:space="preserve"> The rights granted to Customer in </w:t>
      </w:r>
      <w:r>
        <w:rPr>
          <w:rFonts w:asciiTheme="minorHAnsi" w:hAnsiTheme="minorHAnsi"/>
          <w:sz w:val="22"/>
          <w:szCs w:val="22"/>
        </w:rPr>
        <w:t>Article</w:t>
      </w:r>
      <w:r w:rsidRPr="00E02384">
        <w:rPr>
          <w:rFonts w:asciiTheme="minorHAnsi" w:hAnsiTheme="minorHAnsi"/>
          <w:sz w:val="22"/>
          <w:szCs w:val="22"/>
        </w:rPr>
        <w:t xml:space="preserve"> </w:t>
      </w:r>
      <w:r w:rsidRPr="00E02384">
        <w:rPr>
          <w:rFonts w:asciiTheme="minorHAnsi" w:hAnsiTheme="minorHAnsi"/>
          <w:sz w:val="22"/>
          <w:szCs w:val="22"/>
        </w:rPr>
        <w:fldChar w:fldCharType="begin"/>
      </w:r>
      <w:r w:rsidRPr="00E02384">
        <w:rPr>
          <w:rFonts w:asciiTheme="minorHAnsi" w:hAnsiTheme="minorHAnsi"/>
          <w:sz w:val="22"/>
          <w:szCs w:val="22"/>
        </w:rPr>
        <w:instrText xml:space="preserve"> REF _Ref510100622 \w \h </w:instrText>
      </w:r>
      <w:r>
        <w:rPr>
          <w:rFonts w:asciiTheme="minorHAnsi" w:hAnsiTheme="minorHAnsi"/>
          <w:sz w:val="22"/>
          <w:szCs w:val="22"/>
        </w:rPr>
        <w:instrText xml:space="preserve"> \* MERGEFORMAT </w:instrText>
      </w:r>
      <w:r w:rsidRPr="00E02384">
        <w:rPr>
          <w:rFonts w:asciiTheme="minorHAnsi" w:hAnsiTheme="minorHAnsi"/>
          <w:sz w:val="22"/>
          <w:szCs w:val="22"/>
        </w:rPr>
      </w:r>
      <w:r w:rsidRPr="00E02384">
        <w:rPr>
          <w:rFonts w:asciiTheme="minorHAnsi" w:hAnsiTheme="minorHAnsi"/>
          <w:sz w:val="22"/>
          <w:szCs w:val="22"/>
        </w:rPr>
        <w:fldChar w:fldCharType="separate"/>
      </w:r>
      <w:r w:rsidR="00AA5DD0">
        <w:rPr>
          <w:rFonts w:asciiTheme="minorHAnsi" w:hAnsiTheme="minorHAnsi"/>
          <w:sz w:val="22"/>
          <w:szCs w:val="22"/>
        </w:rPr>
        <w:t>C</w:t>
      </w:r>
      <w:r w:rsidRPr="00E02384">
        <w:rPr>
          <w:rFonts w:asciiTheme="minorHAnsi" w:hAnsiTheme="minorHAnsi"/>
          <w:sz w:val="22"/>
          <w:szCs w:val="22"/>
        </w:rPr>
        <w:fldChar w:fldCharType="end"/>
      </w:r>
      <w:r w:rsidRPr="00E02384">
        <w:rPr>
          <w:rFonts w:asciiTheme="minorHAnsi" w:hAnsiTheme="minorHAnsi"/>
          <w:sz w:val="22"/>
          <w:szCs w:val="22"/>
        </w:rPr>
        <w:t xml:space="preserve"> </w:t>
      </w:r>
      <w:r>
        <w:rPr>
          <w:rFonts w:asciiTheme="minorHAnsi" w:hAnsiTheme="minorHAnsi"/>
          <w:sz w:val="22"/>
          <w:szCs w:val="22"/>
        </w:rPr>
        <w:t>(</w:t>
      </w:r>
      <w:r w:rsidRPr="00E02384">
        <w:rPr>
          <w:rFonts w:asciiTheme="minorHAnsi" w:hAnsiTheme="minorHAnsi"/>
          <w:i/>
          <w:sz w:val="22"/>
          <w:szCs w:val="22"/>
        </w:rPr>
        <w:t>Deliverables</w:t>
      </w:r>
      <w:r w:rsidRPr="00E02384">
        <w:rPr>
          <w:rFonts w:asciiTheme="minorHAnsi" w:hAnsiTheme="minorHAnsi"/>
          <w:sz w:val="22"/>
          <w:szCs w:val="22"/>
        </w:rPr>
        <w:t xml:space="preserve">) </w:t>
      </w:r>
      <w:r>
        <w:rPr>
          <w:rFonts w:asciiTheme="minorHAnsi" w:hAnsiTheme="minorHAnsi"/>
          <w:sz w:val="22"/>
          <w:szCs w:val="22"/>
        </w:rPr>
        <w:t>are licenses</w:t>
      </w:r>
      <w:r w:rsidRPr="00E02384">
        <w:rPr>
          <w:rFonts w:asciiTheme="minorHAnsi" w:hAnsiTheme="minorHAnsi"/>
          <w:sz w:val="22"/>
          <w:szCs w:val="22"/>
        </w:rPr>
        <w:t xml:space="preserve"> to “intellectual property” rights, as defined in Section 365(n) of the United States Bankruptcy Code (11 U.S.C. Sections 101, et seq.). If Vendor is subject to any proceeding under the United States Bankruptcy Code, and Vendor as debtor in possession or its trustee in bankruptcy rejects this Agreement, Customer may, pursuant to 11 U.S.C. Section 365(n)(1) and (2), retain any and all rights granted to it under </w:t>
      </w:r>
      <w:r>
        <w:rPr>
          <w:rFonts w:asciiTheme="minorHAnsi" w:hAnsiTheme="minorHAnsi"/>
          <w:sz w:val="22"/>
          <w:szCs w:val="22"/>
        </w:rPr>
        <w:t>Article</w:t>
      </w:r>
      <w:r w:rsidRPr="00E02384">
        <w:rPr>
          <w:rFonts w:asciiTheme="minorHAnsi" w:hAnsiTheme="minorHAnsi"/>
          <w:sz w:val="22"/>
          <w:szCs w:val="22"/>
        </w:rPr>
        <w:t xml:space="preserve"> </w:t>
      </w:r>
      <w:r w:rsidRPr="00E02384">
        <w:rPr>
          <w:rFonts w:asciiTheme="minorHAnsi" w:hAnsiTheme="minorHAnsi"/>
          <w:sz w:val="22"/>
          <w:szCs w:val="22"/>
        </w:rPr>
        <w:fldChar w:fldCharType="begin"/>
      </w:r>
      <w:r w:rsidRPr="00E02384">
        <w:rPr>
          <w:rFonts w:asciiTheme="minorHAnsi" w:hAnsiTheme="minorHAnsi"/>
          <w:sz w:val="22"/>
          <w:szCs w:val="22"/>
        </w:rPr>
        <w:instrText xml:space="preserve"> REF _Ref510100622 \w \h </w:instrText>
      </w:r>
      <w:r>
        <w:rPr>
          <w:rFonts w:asciiTheme="minorHAnsi" w:hAnsiTheme="minorHAnsi"/>
          <w:sz w:val="22"/>
          <w:szCs w:val="22"/>
        </w:rPr>
        <w:instrText xml:space="preserve"> \* MERGEFORMAT </w:instrText>
      </w:r>
      <w:r w:rsidRPr="00E02384">
        <w:rPr>
          <w:rFonts w:asciiTheme="minorHAnsi" w:hAnsiTheme="minorHAnsi"/>
          <w:sz w:val="22"/>
          <w:szCs w:val="22"/>
        </w:rPr>
      </w:r>
      <w:r w:rsidRPr="00E02384">
        <w:rPr>
          <w:rFonts w:asciiTheme="minorHAnsi" w:hAnsiTheme="minorHAnsi"/>
          <w:sz w:val="22"/>
          <w:szCs w:val="22"/>
        </w:rPr>
        <w:fldChar w:fldCharType="separate"/>
      </w:r>
      <w:r w:rsidR="00AA5DD0">
        <w:rPr>
          <w:rFonts w:asciiTheme="minorHAnsi" w:hAnsiTheme="minorHAnsi"/>
          <w:sz w:val="22"/>
          <w:szCs w:val="22"/>
        </w:rPr>
        <w:t>C</w:t>
      </w:r>
      <w:r w:rsidRPr="00E02384">
        <w:rPr>
          <w:rFonts w:asciiTheme="minorHAnsi" w:hAnsiTheme="minorHAnsi"/>
          <w:sz w:val="22"/>
          <w:szCs w:val="22"/>
        </w:rPr>
        <w:fldChar w:fldCharType="end"/>
      </w:r>
      <w:r w:rsidRPr="00E02384">
        <w:rPr>
          <w:rFonts w:asciiTheme="minorHAnsi" w:hAnsiTheme="minorHAnsi"/>
          <w:sz w:val="22"/>
          <w:szCs w:val="22"/>
        </w:rPr>
        <w:t xml:space="preserve"> to the maximum extent permitted by law. This </w:t>
      </w:r>
      <w:bookmarkStart w:id="86" w:name="_Hlk192780217"/>
      <w:r w:rsidR="00A20DB3">
        <w:rPr>
          <w:rFonts w:asciiTheme="minorHAnsi" w:hAnsiTheme="minorHAnsi"/>
          <w:sz w:val="22"/>
          <w:szCs w:val="22"/>
        </w:rPr>
        <w:t xml:space="preserve">Article </w:t>
      </w:r>
      <w:r w:rsidR="00A20DB3">
        <w:rPr>
          <w:rFonts w:asciiTheme="minorHAnsi" w:hAnsiTheme="minorHAnsi"/>
          <w:sz w:val="22"/>
          <w:szCs w:val="22"/>
        </w:rPr>
        <w:fldChar w:fldCharType="begin"/>
      </w:r>
      <w:r w:rsidR="00A20DB3">
        <w:rPr>
          <w:rFonts w:asciiTheme="minorHAnsi" w:hAnsiTheme="minorHAnsi"/>
          <w:sz w:val="22"/>
          <w:szCs w:val="22"/>
        </w:rPr>
        <w:instrText xml:space="preserve"> REF _Ref192780064 \w \h </w:instrText>
      </w:r>
      <w:r w:rsidR="00A20DB3">
        <w:rPr>
          <w:rFonts w:asciiTheme="minorHAnsi" w:hAnsiTheme="minorHAnsi"/>
          <w:sz w:val="22"/>
          <w:szCs w:val="22"/>
        </w:rPr>
      </w:r>
      <w:r w:rsidR="00A20DB3">
        <w:rPr>
          <w:rFonts w:asciiTheme="minorHAnsi" w:hAnsiTheme="minorHAnsi"/>
          <w:sz w:val="22"/>
          <w:szCs w:val="22"/>
        </w:rPr>
        <w:fldChar w:fldCharType="separate"/>
      </w:r>
      <w:r w:rsidR="00AA5DD0">
        <w:rPr>
          <w:rFonts w:asciiTheme="minorHAnsi" w:hAnsiTheme="minorHAnsi"/>
          <w:sz w:val="22"/>
          <w:szCs w:val="22"/>
        </w:rPr>
        <w:t>H</w:t>
      </w:r>
      <w:r w:rsidR="00A20DB3">
        <w:rPr>
          <w:rFonts w:asciiTheme="minorHAnsi" w:hAnsiTheme="minorHAnsi"/>
          <w:sz w:val="22"/>
          <w:szCs w:val="22"/>
        </w:rPr>
        <w:fldChar w:fldCharType="end"/>
      </w:r>
      <w:bookmarkEnd w:id="86"/>
      <w:r w:rsidRPr="00E02384">
        <w:rPr>
          <w:rFonts w:asciiTheme="minorHAnsi" w:hAnsiTheme="minorHAnsi"/>
          <w:sz w:val="22"/>
          <w:szCs w:val="22"/>
        </w:rPr>
        <w:t xml:space="preserve"> will not be construed to limit or restrict any right or remedy not set forth in this Agreement, including without limitation the right to retain any license or authority this Agreement grants pursuant to any provision other than the License Provisions.</w:t>
      </w:r>
      <w:r w:rsidR="00A20DB3">
        <w:rPr>
          <w:rFonts w:asciiTheme="minorHAnsi" w:hAnsiTheme="minorHAnsi"/>
          <w:sz w:val="22"/>
          <w:szCs w:val="22"/>
        </w:rPr>
        <w:t xml:space="preserve"> The provisions of this Article </w:t>
      </w:r>
      <w:r w:rsidR="00A20DB3">
        <w:rPr>
          <w:rFonts w:asciiTheme="minorHAnsi" w:hAnsiTheme="minorHAnsi"/>
          <w:sz w:val="22"/>
          <w:szCs w:val="22"/>
        </w:rPr>
        <w:fldChar w:fldCharType="begin"/>
      </w:r>
      <w:r w:rsidR="00A20DB3">
        <w:rPr>
          <w:rFonts w:asciiTheme="minorHAnsi" w:hAnsiTheme="minorHAnsi"/>
          <w:sz w:val="22"/>
          <w:szCs w:val="22"/>
        </w:rPr>
        <w:instrText xml:space="preserve"> REF _Ref192780064 \w \h </w:instrText>
      </w:r>
      <w:r w:rsidR="00A20DB3">
        <w:rPr>
          <w:rFonts w:asciiTheme="minorHAnsi" w:hAnsiTheme="minorHAnsi"/>
          <w:sz w:val="22"/>
          <w:szCs w:val="22"/>
        </w:rPr>
      </w:r>
      <w:r w:rsidR="00A20DB3">
        <w:rPr>
          <w:rFonts w:asciiTheme="minorHAnsi" w:hAnsiTheme="minorHAnsi"/>
          <w:sz w:val="22"/>
          <w:szCs w:val="22"/>
        </w:rPr>
        <w:fldChar w:fldCharType="separate"/>
      </w:r>
      <w:r w:rsidR="00AA5DD0">
        <w:rPr>
          <w:rFonts w:asciiTheme="minorHAnsi" w:hAnsiTheme="minorHAnsi"/>
          <w:sz w:val="22"/>
          <w:szCs w:val="22"/>
        </w:rPr>
        <w:t>H</w:t>
      </w:r>
      <w:r w:rsidR="00A20DB3">
        <w:rPr>
          <w:rFonts w:asciiTheme="minorHAnsi" w:hAnsiTheme="minorHAnsi"/>
          <w:sz w:val="22"/>
          <w:szCs w:val="22"/>
        </w:rPr>
        <w:fldChar w:fldCharType="end"/>
      </w:r>
      <w:r w:rsidR="00A20DB3">
        <w:rPr>
          <w:rFonts w:asciiTheme="minorHAnsi" w:hAnsiTheme="minorHAnsi"/>
          <w:sz w:val="22"/>
          <w:szCs w:val="22"/>
        </w:rPr>
        <w:t xml:space="preserve"> will </w:t>
      </w:r>
      <w:r w:rsidR="00A20DB3" w:rsidRPr="00A20DB3">
        <w:rPr>
          <w:rFonts w:asciiTheme="minorHAnsi" w:hAnsiTheme="minorHAnsi"/>
          <w:sz w:val="22"/>
          <w:szCs w:val="22"/>
        </w:rPr>
        <w:t>survive</w:t>
      </w:r>
      <w:r w:rsidR="00A20DB3">
        <w:rPr>
          <w:rFonts w:asciiTheme="minorHAnsi" w:hAnsiTheme="minorHAnsi"/>
          <w:sz w:val="22"/>
          <w:szCs w:val="22"/>
        </w:rPr>
        <w:t xml:space="preserve"> any termination or expiration of this Agreement.</w:t>
      </w:r>
      <w:bookmarkEnd w:id="85"/>
    </w:p>
    <w:p w14:paraId="2F9F8B29" w14:textId="77777777" w:rsidR="000D216A" w:rsidRPr="00E02384" w:rsidRDefault="00BE12C5" w:rsidP="000D216A">
      <w:pPr>
        <w:widowControl w:val="0"/>
        <w:spacing w:after="240"/>
        <w:jc w:val="center"/>
        <w:rPr>
          <w:rFonts w:asciiTheme="minorHAnsi" w:hAnsiTheme="minorHAnsi"/>
          <w:b/>
          <w:bCs/>
          <w:iCs/>
          <w:sz w:val="22"/>
          <w:szCs w:val="22"/>
        </w:rPr>
      </w:pPr>
      <w:r w:rsidRPr="00E02384">
        <w:rPr>
          <w:rFonts w:asciiTheme="minorHAnsi" w:hAnsiTheme="minorHAnsi"/>
          <w:sz w:val="22"/>
          <w:szCs w:val="22"/>
        </w:rPr>
        <w:br w:type="page"/>
      </w:r>
      <w:r w:rsidR="002564B8">
        <w:rPr>
          <w:rFonts w:asciiTheme="minorHAnsi" w:hAnsiTheme="minorHAnsi"/>
          <w:b/>
          <w:bCs/>
          <w:sz w:val="22"/>
          <w:szCs w:val="22"/>
        </w:rPr>
        <w:lastRenderedPageBreak/>
        <w:t>Attachment</w:t>
      </w:r>
      <w:r w:rsidR="0004170B" w:rsidRPr="00E02384">
        <w:rPr>
          <w:rFonts w:asciiTheme="minorHAnsi" w:hAnsiTheme="minorHAnsi"/>
          <w:b/>
          <w:bCs/>
          <w:sz w:val="22"/>
          <w:szCs w:val="22"/>
        </w:rPr>
        <w:t xml:space="preserve"> A</w:t>
      </w:r>
      <w:r w:rsidRPr="00E02384">
        <w:rPr>
          <w:rFonts w:asciiTheme="minorHAnsi" w:hAnsiTheme="minorHAnsi"/>
          <w:b/>
          <w:bCs/>
          <w:sz w:val="22"/>
          <w:szCs w:val="22"/>
          <w:u w:val="single"/>
        </w:rPr>
        <w:br/>
      </w:r>
      <w:r w:rsidR="000D216A" w:rsidRPr="00E02384">
        <w:rPr>
          <w:rFonts w:asciiTheme="minorHAnsi" w:hAnsiTheme="minorHAnsi"/>
          <w:b/>
          <w:bCs/>
          <w:iCs/>
          <w:sz w:val="22"/>
          <w:szCs w:val="22"/>
        </w:rPr>
        <w:t>To Information Technology Master Agreement</w:t>
      </w:r>
    </w:p>
    <w:p w14:paraId="40FACD0D" w14:textId="499A4488" w:rsidR="00BE12C5" w:rsidRPr="000D216A" w:rsidRDefault="000D216A" w:rsidP="00113263">
      <w:pPr>
        <w:widowControl w:val="0"/>
        <w:spacing w:after="240"/>
        <w:jc w:val="center"/>
        <w:rPr>
          <w:rFonts w:asciiTheme="minorHAnsi" w:hAnsiTheme="minorHAnsi"/>
          <w:b/>
          <w:sz w:val="22"/>
          <w:szCs w:val="22"/>
          <w:u w:val="single"/>
        </w:rPr>
      </w:pPr>
      <w:r w:rsidRPr="000D216A">
        <w:rPr>
          <w:rFonts w:asciiTheme="minorHAnsi" w:hAnsiTheme="minorHAnsi"/>
          <w:b/>
          <w:sz w:val="22"/>
          <w:szCs w:val="22"/>
          <w:u w:val="single"/>
        </w:rPr>
        <w:t>ORDER FORM</w:t>
      </w:r>
    </w:p>
    <w:p w14:paraId="709936B9" w14:textId="44487DD9" w:rsidR="00BE12C5" w:rsidRPr="000D216A" w:rsidRDefault="00C82118" w:rsidP="00324948">
      <w:pPr>
        <w:widowControl w:val="0"/>
        <w:spacing w:after="240"/>
        <w:jc w:val="center"/>
        <w:rPr>
          <w:rFonts w:asciiTheme="minorHAnsi" w:hAnsiTheme="minorHAnsi"/>
          <w:iCs/>
          <w:sz w:val="22"/>
          <w:szCs w:val="22"/>
        </w:rPr>
      </w:pPr>
      <w:r w:rsidRPr="000D216A">
        <w:rPr>
          <w:rFonts w:asciiTheme="minorHAnsi" w:hAnsiTheme="minorHAnsi"/>
          <w:iCs/>
          <w:sz w:val="22"/>
          <w:szCs w:val="22"/>
        </w:rPr>
        <w:t>ORDER</w:t>
      </w:r>
      <w:r w:rsidR="00BE12C5" w:rsidRPr="000D216A">
        <w:rPr>
          <w:rFonts w:asciiTheme="minorHAnsi" w:hAnsiTheme="minorHAnsi"/>
          <w:iCs/>
          <w:sz w:val="22"/>
          <w:szCs w:val="22"/>
        </w:rPr>
        <w:t xml:space="preserve"> NUMBER ____</w:t>
      </w:r>
    </w:p>
    <w:p w14:paraId="52819496" w14:textId="77777777" w:rsidR="00BE12C5" w:rsidRPr="00E02384" w:rsidRDefault="00BE12C5" w:rsidP="00324948">
      <w:pPr>
        <w:widowControl w:val="0"/>
        <w:spacing w:after="240"/>
        <w:jc w:val="center"/>
        <w:rPr>
          <w:rFonts w:asciiTheme="minorHAnsi" w:hAnsiTheme="minorHAnsi"/>
          <w:bCs/>
          <w:sz w:val="22"/>
          <w:szCs w:val="22"/>
          <w:u w:val="single"/>
        </w:rPr>
      </w:pPr>
    </w:p>
    <w:p w14:paraId="502E0F44" w14:textId="77777777" w:rsidR="00BE12C5" w:rsidRPr="00E02384" w:rsidRDefault="002875AF" w:rsidP="00324948">
      <w:pPr>
        <w:widowControl w:val="0"/>
        <w:spacing w:after="240"/>
        <w:jc w:val="left"/>
        <w:outlineLvl w:val="0"/>
        <w:rPr>
          <w:rFonts w:asciiTheme="minorHAnsi" w:hAnsiTheme="minorHAnsi"/>
          <w:bCs/>
          <w:iCs/>
          <w:sz w:val="22"/>
          <w:szCs w:val="22"/>
        </w:rPr>
      </w:pPr>
      <w:r w:rsidRPr="00E02384">
        <w:rPr>
          <w:rFonts w:asciiTheme="minorHAnsi" w:hAnsiTheme="minorHAnsi"/>
          <w:bCs/>
          <w:iCs/>
          <w:sz w:val="22"/>
          <w:szCs w:val="22"/>
        </w:rPr>
        <w:t>Name of Technology or Project</w:t>
      </w:r>
      <w:r w:rsidR="00BE12C5" w:rsidRPr="00E02384">
        <w:rPr>
          <w:rFonts w:asciiTheme="minorHAnsi" w:hAnsiTheme="minorHAnsi"/>
          <w:bCs/>
          <w:iCs/>
          <w:sz w:val="22"/>
          <w:szCs w:val="22"/>
        </w:rPr>
        <w:t>: __________________________________</w:t>
      </w:r>
    </w:p>
    <w:p w14:paraId="120C7634" w14:textId="0B2E9789" w:rsidR="00BE12C5" w:rsidRPr="00E02384" w:rsidRDefault="00BE12C5" w:rsidP="00324948">
      <w:pPr>
        <w:widowControl w:val="0"/>
        <w:spacing w:after="240"/>
        <w:jc w:val="left"/>
        <w:rPr>
          <w:rFonts w:asciiTheme="minorHAnsi" w:hAnsiTheme="minorHAnsi"/>
          <w:sz w:val="22"/>
          <w:szCs w:val="22"/>
        </w:rPr>
      </w:pPr>
      <w:r w:rsidRPr="00E02384">
        <w:rPr>
          <w:rFonts w:asciiTheme="minorHAnsi" w:hAnsiTheme="minorHAnsi"/>
          <w:sz w:val="22"/>
          <w:szCs w:val="22"/>
        </w:rPr>
        <w:t xml:space="preserve">This </w:t>
      </w:r>
      <w:r w:rsidR="00C82118">
        <w:rPr>
          <w:rFonts w:asciiTheme="minorHAnsi" w:hAnsiTheme="minorHAnsi"/>
          <w:sz w:val="22"/>
          <w:szCs w:val="22"/>
        </w:rPr>
        <w:t>Order</w:t>
      </w:r>
      <w:r w:rsidRPr="00E02384">
        <w:rPr>
          <w:rFonts w:asciiTheme="minorHAnsi" w:hAnsiTheme="minorHAnsi"/>
          <w:sz w:val="22"/>
          <w:szCs w:val="22"/>
        </w:rPr>
        <w:t xml:space="preserve"> Number __ (this “</w:t>
      </w:r>
      <w:r w:rsidR="00C82118" w:rsidRPr="00FC44AE">
        <w:rPr>
          <w:rFonts w:asciiTheme="minorHAnsi" w:hAnsiTheme="minorHAnsi"/>
          <w:sz w:val="22"/>
          <w:szCs w:val="22"/>
          <w:u w:val="single"/>
        </w:rPr>
        <w:t>Order</w:t>
      </w:r>
      <w:r w:rsidRPr="00E02384">
        <w:rPr>
          <w:rFonts w:asciiTheme="minorHAnsi" w:hAnsiTheme="minorHAnsi"/>
          <w:sz w:val="22"/>
          <w:szCs w:val="22"/>
        </w:rPr>
        <w:t xml:space="preserve">”) is entered into pursuant to the Information Technology Master Agreement with Effective Date _______________ by and between </w:t>
      </w:r>
      <w:r w:rsidR="0010184D" w:rsidRPr="00E02384">
        <w:rPr>
          <w:rFonts w:asciiTheme="minorHAnsi" w:hAnsiTheme="minorHAnsi"/>
          <w:sz w:val="22"/>
          <w:szCs w:val="22"/>
        </w:rPr>
        <w:t>____________</w:t>
      </w:r>
      <w:r w:rsidRPr="00E02384">
        <w:rPr>
          <w:rFonts w:asciiTheme="minorHAnsi" w:hAnsiTheme="minorHAnsi"/>
          <w:sz w:val="22"/>
          <w:szCs w:val="22"/>
        </w:rPr>
        <w:t xml:space="preserve"> and </w:t>
      </w:r>
      <w:r w:rsidR="00893E41" w:rsidRPr="00E02384">
        <w:rPr>
          <w:rFonts w:asciiTheme="minorHAnsi" w:hAnsiTheme="minorHAnsi"/>
          <w:sz w:val="22"/>
          <w:szCs w:val="22"/>
        </w:rPr>
        <w:t>__________________</w:t>
      </w:r>
      <w:r w:rsidRPr="00E02384">
        <w:rPr>
          <w:rFonts w:asciiTheme="minorHAnsi" w:hAnsiTheme="minorHAnsi"/>
          <w:sz w:val="22"/>
          <w:szCs w:val="22"/>
        </w:rPr>
        <w:t xml:space="preserve"> (the “</w:t>
      </w:r>
      <w:r w:rsidRPr="00FC44AE">
        <w:rPr>
          <w:rFonts w:asciiTheme="minorHAnsi" w:hAnsiTheme="minorHAnsi"/>
          <w:sz w:val="22"/>
          <w:szCs w:val="22"/>
          <w:u w:val="single"/>
        </w:rPr>
        <w:t>Agreement</w:t>
      </w:r>
      <w:r w:rsidRPr="00E02384">
        <w:rPr>
          <w:rFonts w:asciiTheme="minorHAnsi" w:hAnsiTheme="minorHAnsi"/>
          <w:sz w:val="22"/>
          <w:szCs w:val="22"/>
        </w:rPr>
        <w:t>”).</w:t>
      </w:r>
    </w:p>
    <w:p w14:paraId="031F5BD9" w14:textId="3AE061B9" w:rsidR="00BE12C5" w:rsidRPr="00E02384" w:rsidRDefault="00BE12C5" w:rsidP="00324948">
      <w:pPr>
        <w:widowControl w:val="0"/>
        <w:spacing w:after="240"/>
        <w:jc w:val="left"/>
        <w:rPr>
          <w:rFonts w:asciiTheme="minorHAnsi" w:hAnsiTheme="minorHAnsi"/>
          <w:sz w:val="22"/>
          <w:szCs w:val="22"/>
        </w:rPr>
      </w:pPr>
      <w:r w:rsidRPr="00E02384">
        <w:rPr>
          <w:rFonts w:asciiTheme="minorHAnsi" w:hAnsiTheme="minorHAnsi"/>
          <w:sz w:val="22"/>
          <w:szCs w:val="22"/>
        </w:rPr>
        <w:t xml:space="preserve">Capitalized terms not defined in this </w:t>
      </w:r>
      <w:r w:rsidR="00C82118">
        <w:rPr>
          <w:rFonts w:asciiTheme="minorHAnsi" w:hAnsiTheme="minorHAnsi"/>
          <w:sz w:val="22"/>
          <w:szCs w:val="22"/>
        </w:rPr>
        <w:t>Order</w:t>
      </w:r>
      <w:r w:rsidRPr="00E02384">
        <w:rPr>
          <w:rFonts w:asciiTheme="minorHAnsi" w:hAnsiTheme="minorHAnsi"/>
          <w:sz w:val="22"/>
          <w:szCs w:val="22"/>
        </w:rPr>
        <w:t xml:space="preserve"> will have the meanings given in</w:t>
      </w:r>
      <w:r w:rsidR="00492ACF" w:rsidRPr="00E02384">
        <w:rPr>
          <w:rFonts w:asciiTheme="minorHAnsi" w:hAnsiTheme="minorHAnsi"/>
          <w:sz w:val="22"/>
          <w:szCs w:val="22"/>
        </w:rPr>
        <w:t xml:space="preserve"> </w:t>
      </w:r>
      <w:r w:rsidR="0004170B" w:rsidRPr="00E02384">
        <w:rPr>
          <w:rFonts w:asciiTheme="minorHAnsi" w:hAnsiTheme="minorHAnsi"/>
          <w:sz w:val="22"/>
          <w:szCs w:val="22"/>
        </w:rPr>
        <w:t>Parts I, II, and III</w:t>
      </w:r>
      <w:r w:rsidR="00492ACF" w:rsidRPr="00E02384">
        <w:rPr>
          <w:rFonts w:asciiTheme="minorHAnsi" w:hAnsiTheme="minorHAnsi"/>
          <w:sz w:val="22"/>
          <w:szCs w:val="22"/>
        </w:rPr>
        <w:t xml:space="preserve"> of the Agreement (including use of “Vendor” for __________).</w:t>
      </w:r>
    </w:p>
    <w:p w14:paraId="651334B9" w14:textId="1FB7A0FC" w:rsidR="00BE12C5" w:rsidRPr="00E02384" w:rsidRDefault="00BE12C5" w:rsidP="00324948">
      <w:pPr>
        <w:widowControl w:val="0"/>
        <w:spacing w:after="240"/>
        <w:jc w:val="left"/>
        <w:rPr>
          <w:rFonts w:asciiTheme="minorHAnsi" w:hAnsiTheme="minorHAnsi"/>
          <w:sz w:val="22"/>
          <w:szCs w:val="22"/>
        </w:rPr>
      </w:pPr>
      <w:r w:rsidRPr="00E02384">
        <w:rPr>
          <w:rFonts w:asciiTheme="minorHAnsi" w:hAnsiTheme="minorHAnsi"/>
          <w:sz w:val="22"/>
          <w:szCs w:val="22"/>
        </w:rPr>
        <w:t xml:space="preserve">This </w:t>
      </w:r>
      <w:r w:rsidR="00C82118">
        <w:rPr>
          <w:rFonts w:asciiTheme="minorHAnsi" w:hAnsiTheme="minorHAnsi"/>
          <w:sz w:val="22"/>
          <w:szCs w:val="22"/>
        </w:rPr>
        <w:t>Order</w:t>
      </w:r>
      <w:r w:rsidRPr="00E02384">
        <w:rPr>
          <w:rFonts w:asciiTheme="minorHAnsi" w:hAnsiTheme="minorHAnsi"/>
          <w:sz w:val="22"/>
          <w:szCs w:val="22"/>
        </w:rPr>
        <w:t xml:space="preserve"> is incorporated into the Agreement. In the event of any conflict </w:t>
      </w:r>
      <w:r w:rsidR="0004170B" w:rsidRPr="00E02384">
        <w:rPr>
          <w:rFonts w:asciiTheme="minorHAnsi" w:hAnsiTheme="minorHAnsi"/>
          <w:sz w:val="22"/>
          <w:szCs w:val="22"/>
        </w:rPr>
        <w:t>with</w:t>
      </w:r>
      <w:r w:rsidRPr="00E02384">
        <w:rPr>
          <w:rFonts w:asciiTheme="minorHAnsi" w:hAnsiTheme="minorHAnsi"/>
          <w:sz w:val="22"/>
          <w:szCs w:val="22"/>
        </w:rPr>
        <w:t xml:space="preserve"> </w:t>
      </w:r>
      <w:r w:rsidR="00CC15D1" w:rsidRPr="00E02384">
        <w:rPr>
          <w:rFonts w:asciiTheme="minorHAnsi" w:hAnsiTheme="minorHAnsi"/>
          <w:sz w:val="22"/>
          <w:szCs w:val="22"/>
        </w:rPr>
        <w:t xml:space="preserve">this </w:t>
      </w:r>
      <w:r w:rsidR="00C82118">
        <w:rPr>
          <w:rFonts w:asciiTheme="minorHAnsi" w:hAnsiTheme="minorHAnsi"/>
          <w:sz w:val="22"/>
          <w:szCs w:val="22"/>
        </w:rPr>
        <w:t>Order</w:t>
      </w:r>
      <w:r w:rsidRPr="00E02384">
        <w:rPr>
          <w:rFonts w:asciiTheme="minorHAnsi" w:hAnsiTheme="minorHAnsi"/>
          <w:sz w:val="22"/>
          <w:szCs w:val="22"/>
        </w:rPr>
        <w:t xml:space="preserve">, </w:t>
      </w:r>
      <w:r w:rsidR="00FC5D00">
        <w:rPr>
          <w:rFonts w:asciiTheme="minorHAnsi" w:hAnsiTheme="minorHAnsi"/>
          <w:sz w:val="22"/>
          <w:szCs w:val="22"/>
        </w:rPr>
        <w:t>the General Terms &amp; Conditions and any Special Terms will govern</w:t>
      </w:r>
      <w:r w:rsidRPr="00E02384">
        <w:rPr>
          <w:rFonts w:asciiTheme="minorHAnsi" w:hAnsiTheme="minorHAnsi"/>
          <w:sz w:val="22"/>
          <w:szCs w:val="22"/>
        </w:rPr>
        <w:t>.</w:t>
      </w:r>
      <w:r w:rsidR="0004170B" w:rsidRPr="00E02384">
        <w:rPr>
          <w:rFonts w:asciiTheme="minorHAnsi" w:hAnsiTheme="minorHAnsi"/>
          <w:sz w:val="22"/>
          <w:szCs w:val="22"/>
        </w:rPr>
        <w:t xml:space="preserve"> </w:t>
      </w:r>
      <w:r w:rsidRPr="00E02384">
        <w:rPr>
          <w:rFonts w:asciiTheme="minorHAnsi" w:hAnsiTheme="minorHAnsi"/>
          <w:sz w:val="22"/>
          <w:szCs w:val="22"/>
        </w:rPr>
        <w:t xml:space="preserve">The provisions of </w:t>
      </w:r>
      <w:r w:rsidR="00CC15D1" w:rsidRPr="00E02384">
        <w:rPr>
          <w:rFonts w:asciiTheme="minorHAnsi" w:hAnsiTheme="minorHAnsi"/>
          <w:sz w:val="22"/>
          <w:szCs w:val="22"/>
        </w:rPr>
        <w:t xml:space="preserve">this </w:t>
      </w:r>
      <w:r w:rsidR="00C82118">
        <w:rPr>
          <w:rFonts w:asciiTheme="minorHAnsi" w:hAnsiTheme="minorHAnsi"/>
          <w:sz w:val="22"/>
          <w:szCs w:val="22"/>
        </w:rPr>
        <w:t>Order</w:t>
      </w:r>
      <w:r w:rsidRPr="00E02384">
        <w:rPr>
          <w:rFonts w:asciiTheme="minorHAnsi" w:hAnsiTheme="minorHAnsi"/>
          <w:sz w:val="22"/>
          <w:szCs w:val="22"/>
        </w:rPr>
        <w:t xml:space="preserve"> govern only the subject matter hereof and not any other subject matter covered by the Agreement.</w:t>
      </w:r>
    </w:p>
    <w:p w14:paraId="576003B1" w14:textId="69A46BA1" w:rsidR="00B22DF3" w:rsidRPr="00E02384" w:rsidRDefault="00B22DF3" w:rsidP="00324948">
      <w:pPr>
        <w:widowControl w:val="0"/>
        <w:spacing w:after="240"/>
        <w:jc w:val="left"/>
        <w:rPr>
          <w:rFonts w:asciiTheme="minorHAnsi" w:hAnsiTheme="minorHAnsi"/>
          <w:sz w:val="22"/>
          <w:szCs w:val="22"/>
        </w:rPr>
      </w:pPr>
      <w:r w:rsidRPr="00E02384">
        <w:rPr>
          <w:rFonts w:asciiTheme="minorHAnsi" w:hAnsiTheme="minorHAnsi"/>
          <w:sz w:val="22"/>
          <w:szCs w:val="22"/>
        </w:rPr>
        <w:t xml:space="preserve">This </w:t>
      </w:r>
      <w:r w:rsidR="00C82118">
        <w:rPr>
          <w:rFonts w:asciiTheme="minorHAnsi" w:hAnsiTheme="minorHAnsi"/>
          <w:sz w:val="22"/>
          <w:szCs w:val="22"/>
        </w:rPr>
        <w:t>Order</w:t>
      </w:r>
      <w:r w:rsidRPr="00E02384">
        <w:rPr>
          <w:rFonts w:asciiTheme="minorHAnsi" w:hAnsiTheme="minorHAnsi"/>
          <w:sz w:val="22"/>
          <w:szCs w:val="22"/>
        </w:rPr>
        <w:t xml:space="preserve"> includes the following attachments: _________________. [List any attached SLA, maintenance plan, or other document. Delete this sentence/paragraph if none.]</w:t>
      </w:r>
      <w:r w:rsidR="0004170B" w:rsidRPr="00E02384">
        <w:rPr>
          <w:rFonts w:asciiTheme="minorHAnsi" w:hAnsiTheme="minorHAnsi"/>
          <w:sz w:val="22"/>
          <w:szCs w:val="22"/>
        </w:rPr>
        <w:t xml:space="preserve"> In the event of a conflict with an attachment to this </w:t>
      </w:r>
      <w:r w:rsidR="00C82118">
        <w:rPr>
          <w:rFonts w:asciiTheme="minorHAnsi" w:hAnsiTheme="minorHAnsi"/>
          <w:sz w:val="22"/>
          <w:szCs w:val="22"/>
        </w:rPr>
        <w:t>Order</w:t>
      </w:r>
      <w:r w:rsidR="0004170B" w:rsidRPr="00E02384">
        <w:rPr>
          <w:rFonts w:asciiTheme="minorHAnsi" w:hAnsiTheme="minorHAnsi"/>
          <w:sz w:val="22"/>
          <w:szCs w:val="22"/>
        </w:rPr>
        <w:t xml:space="preserve">, this main body of this </w:t>
      </w:r>
      <w:r w:rsidR="00C82118">
        <w:rPr>
          <w:rFonts w:asciiTheme="minorHAnsi" w:hAnsiTheme="minorHAnsi"/>
          <w:sz w:val="22"/>
          <w:szCs w:val="22"/>
        </w:rPr>
        <w:t>Order</w:t>
      </w:r>
      <w:r w:rsidR="0004170B" w:rsidRPr="00E02384">
        <w:rPr>
          <w:rFonts w:asciiTheme="minorHAnsi" w:hAnsiTheme="minorHAnsi"/>
          <w:sz w:val="22"/>
          <w:szCs w:val="22"/>
        </w:rPr>
        <w:t xml:space="preserve"> will govern.</w:t>
      </w:r>
    </w:p>
    <w:p w14:paraId="2CDA9373" w14:textId="77777777" w:rsidR="004A7784" w:rsidRPr="00E02384" w:rsidRDefault="004A7784" w:rsidP="00324948">
      <w:pPr>
        <w:widowControl w:val="0"/>
        <w:spacing w:after="240"/>
        <w:jc w:val="left"/>
        <w:rPr>
          <w:rFonts w:asciiTheme="minorHAnsi" w:hAnsiTheme="minorHAnsi"/>
          <w:sz w:val="22"/>
          <w:szCs w:val="22"/>
        </w:rPr>
      </w:pPr>
    </w:p>
    <w:p w14:paraId="58575F05" w14:textId="6259ECC8" w:rsidR="0094151E" w:rsidRPr="00E02384" w:rsidRDefault="00BE12C5" w:rsidP="004A7784">
      <w:pPr>
        <w:widowControl w:val="0"/>
        <w:spacing w:after="240"/>
        <w:jc w:val="left"/>
        <w:rPr>
          <w:rFonts w:asciiTheme="minorHAnsi" w:hAnsiTheme="minorHAnsi"/>
          <w:sz w:val="22"/>
          <w:szCs w:val="22"/>
        </w:rPr>
      </w:pPr>
      <w:r w:rsidRPr="00E02384">
        <w:rPr>
          <w:rFonts w:asciiTheme="minorHAnsi" w:hAnsiTheme="minorHAnsi"/>
          <w:sz w:val="22"/>
          <w:szCs w:val="22"/>
        </w:rPr>
        <w:t>I.</w:t>
      </w:r>
      <w:r w:rsidRPr="00E02384">
        <w:rPr>
          <w:rFonts w:asciiTheme="minorHAnsi" w:hAnsiTheme="minorHAnsi"/>
          <w:sz w:val="22"/>
          <w:szCs w:val="22"/>
        </w:rPr>
        <w:tab/>
      </w:r>
      <w:r w:rsidR="0094151E" w:rsidRPr="00E02384">
        <w:rPr>
          <w:rFonts w:asciiTheme="minorHAnsi" w:hAnsiTheme="minorHAnsi"/>
          <w:i/>
          <w:sz w:val="22"/>
          <w:szCs w:val="22"/>
        </w:rPr>
        <w:t xml:space="preserve">Type of </w:t>
      </w:r>
      <w:r w:rsidR="00C82118">
        <w:rPr>
          <w:rFonts w:asciiTheme="minorHAnsi" w:hAnsiTheme="minorHAnsi"/>
          <w:i/>
          <w:sz w:val="22"/>
          <w:szCs w:val="22"/>
        </w:rPr>
        <w:t>Order</w:t>
      </w:r>
      <w:r w:rsidRPr="00E02384">
        <w:rPr>
          <w:rFonts w:asciiTheme="minorHAnsi" w:hAnsiTheme="minorHAnsi"/>
          <w:sz w:val="22"/>
          <w:szCs w:val="22"/>
        </w:rPr>
        <w:t>.</w:t>
      </w:r>
      <w:r w:rsidR="004A7784" w:rsidRPr="00E02384">
        <w:rPr>
          <w:rFonts w:asciiTheme="minorHAnsi" w:hAnsiTheme="minorHAnsi"/>
          <w:sz w:val="22"/>
          <w:szCs w:val="22"/>
        </w:rPr>
        <w:t xml:space="preserve"> </w:t>
      </w:r>
      <w:r w:rsidR="0094151E" w:rsidRPr="00E02384">
        <w:rPr>
          <w:rFonts w:asciiTheme="minorHAnsi" w:hAnsiTheme="minorHAnsi"/>
          <w:bCs/>
          <w:iCs/>
          <w:sz w:val="22"/>
          <w:szCs w:val="22"/>
        </w:rPr>
        <w:t xml:space="preserve">This </w:t>
      </w:r>
      <w:r w:rsidR="00C82118">
        <w:rPr>
          <w:rFonts w:asciiTheme="minorHAnsi" w:hAnsiTheme="minorHAnsi"/>
          <w:bCs/>
          <w:iCs/>
          <w:sz w:val="22"/>
          <w:szCs w:val="22"/>
        </w:rPr>
        <w:t>Order</w:t>
      </w:r>
      <w:r w:rsidR="0094151E" w:rsidRPr="00E02384">
        <w:rPr>
          <w:rFonts w:asciiTheme="minorHAnsi" w:hAnsiTheme="minorHAnsi"/>
          <w:bCs/>
          <w:iCs/>
          <w:sz w:val="22"/>
          <w:szCs w:val="22"/>
        </w:rPr>
        <w:t xml:space="preserve"> is a: </w:t>
      </w:r>
      <w:r w:rsidR="000C4A43" w:rsidRPr="00E02384">
        <w:rPr>
          <w:rFonts w:asciiTheme="minorHAnsi" w:hAnsiTheme="minorHAnsi"/>
          <w:bCs/>
          <w:iCs/>
          <w:sz w:val="22"/>
          <w:szCs w:val="22"/>
        </w:rPr>
        <w:t xml:space="preserve">[Check one or </w:t>
      </w:r>
      <w:r w:rsidR="006C69AD">
        <w:rPr>
          <w:rFonts w:asciiTheme="minorHAnsi" w:hAnsiTheme="minorHAnsi"/>
          <w:bCs/>
          <w:iCs/>
          <w:sz w:val="22"/>
          <w:szCs w:val="22"/>
        </w:rPr>
        <w:t>more</w:t>
      </w:r>
      <w:r w:rsidR="000C4A43" w:rsidRPr="00E02384">
        <w:rPr>
          <w:rFonts w:asciiTheme="minorHAnsi" w:hAnsiTheme="minorHAnsi"/>
          <w:bCs/>
          <w:iCs/>
          <w:sz w:val="22"/>
          <w:szCs w:val="22"/>
        </w:rPr>
        <w:t xml:space="preserve"> of the following, or simply delete </w:t>
      </w:r>
      <w:r w:rsidR="006C69AD">
        <w:rPr>
          <w:rFonts w:asciiTheme="minorHAnsi" w:hAnsiTheme="minorHAnsi"/>
          <w:bCs/>
          <w:iCs/>
          <w:sz w:val="22"/>
          <w:szCs w:val="22"/>
        </w:rPr>
        <w:t>those</w:t>
      </w:r>
      <w:r w:rsidR="000C4A43" w:rsidRPr="00E02384">
        <w:rPr>
          <w:rFonts w:asciiTheme="minorHAnsi" w:hAnsiTheme="minorHAnsi"/>
          <w:bCs/>
          <w:iCs/>
          <w:sz w:val="22"/>
          <w:szCs w:val="22"/>
        </w:rPr>
        <w:t xml:space="preserve"> not chosen.]</w:t>
      </w:r>
    </w:p>
    <w:p w14:paraId="2AE51E28" w14:textId="5071901A" w:rsidR="0094151E" w:rsidRPr="00E02384" w:rsidRDefault="003943F9" w:rsidP="0094151E">
      <w:pPr>
        <w:widowControl w:val="0"/>
        <w:spacing w:after="240"/>
        <w:ind w:left="720"/>
        <w:jc w:val="left"/>
        <w:outlineLvl w:val="0"/>
        <w:rPr>
          <w:rFonts w:asciiTheme="minorHAnsi" w:hAnsiTheme="minorHAnsi"/>
          <w:sz w:val="22"/>
          <w:szCs w:val="22"/>
        </w:rPr>
      </w:pPr>
      <w:r w:rsidRPr="00E02384">
        <w:rPr>
          <w:rFonts w:asciiTheme="minorHAnsi" w:hAnsiTheme="minorHAnsi"/>
          <w:sz w:val="22"/>
          <w:szCs w:val="22"/>
        </w:rPr>
        <w:t>__</w:t>
      </w:r>
      <w:r w:rsidR="0094151E" w:rsidRPr="00E02384">
        <w:rPr>
          <w:rFonts w:asciiTheme="minorHAnsi" w:hAnsiTheme="minorHAnsi"/>
          <w:sz w:val="22"/>
          <w:szCs w:val="22"/>
        </w:rPr>
        <w:t xml:space="preserve">  </w:t>
      </w:r>
      <w:r w:rsidR="009E6F93" w:rsidRPr="00E02384">
        <w:rPr>
          <w:rFonts w:asciiTheme="minorHAnsi" w:hAnsiTheme="minorHAnsi"/>
          <w:sz w:val="22"/>
          <w:szCs w:val="22"/>
        </w:rPr>
        <w:t>SaaS</w:t>
      </w:r>
      <w:r w:rsidR="0094151E" w:rsidRPr="00E02384">
        <w:rPr>
          <w:rFonts w:asciiTheme="minorHAnsi" w:hAnsiTheme="minorHAnsi"/>
          <w:sz w:val="22"/>
          <w:szCs w:val="22"/>
        </w:rPr>
        <w:t xml:space="preserve"> </w:t>
      </w:r>
      <w:r w:rsidR="00C82118">
        <w:rPr>
          <w:rFonts w:asciiTheme="minorHAnsi" w:hAnsiTheme="minorHAnsi"/>
          <w:sz w:val="22"/>
          <w:szCs w:val="22"/>
        </w:rPr>
        <w:t>Order</w:t>
      </w:r>
      <w:r w:rsidR="0094151E" w:rsidRPr="00E02384">
        <w:rPr>
          <w:rFonts w:asciiTheme="minorHAnsi" w:hAnsiTheme="minorHAnsi"/>
          <w:sz w:val="22"/>
          <w:szCs w:val="22"/>
        </w:rPr>
        <w:t xml:space="preserve"> – </w:t>
      </w:r>
      <w:r w:rsidR="006C69AD">
        <w:rPr>
          <w:rFonts w:asciiTheme="minorHAnsi" w:hAnsiTheme="minorHAnsi"/>
          <w:sz w:val="22"/>
          <w:szCs w:val="22"/>
        </w:rPr>
        <w:t>software-as-a-service</w:t>
      </w:r>
    </w:p>
    <w:p w14:paraId="654DB48B" w14:textId="5D0939D4" w:rsidR="006C69AD" w:rsidRPr="00E02384" w:rsidRDefault="006C69AD" w:rsidP="006C69AD">
      <w:pPr>
        <w:widowControl w:val="0"/>
        <w:spacing w:after="240"/>
        <w:ind w:left="720"/>
        <w:jc w:val="left"/>
        <w:outlineLvl w:val="0"/>
        <w:rPr>
          <w:rFonts w:asciiTheme="minorHAnsi" w:hAnsiTheme="minorHAnsi"/>
          <w:sz w:val="22"/>
          <w:szCs w:val="22"/>
        </w:rPr>
      </w:pPr>
      <w:r w:rsidRPr="00E02384">
        <w:rPr>
          <w:rFonts w:asciiTheme="minorHAnsi" w:hAnsiTheme="minorHAnsi"/>
          <w:sz w:val="22"/>
          <w:szCs w:val="22"/>
        </w:rPr>
        <w:t xml:space="preserve">__  </w:t>
      </w:r>
      <w:r>
        <w:rPr>
          <w:rFonts w:asciiTheme="minorHAnsi" w:hAnsiTheme="minorHAnsi"/>
          <w:sz w:val="22"/>
          <w:szCs w:val="22"/>
        </w:rPr>
        <w:t>On-Premise Software Order</w:t>
      </w:r>
      <w:r w:rsidRPr="00E02384">
        <w:rPr>
          <w:rFonts w:asciiTheme="minorHAnsi" w:hAnsiTheme="minorHAnsi"/>
          <w:sz w:val="22"/>
          <w:szCs w:val="22"/>
        </w:rPr>
        <w:t xml:space="preserve"> – </w:t>
      </w:r>
      <w:r>
        <w:rPr>
          <w:rFonts w:asciiTheme="minorHAnsi" w:hAnsiTheme="minorHAnsi"/>
          <w:sz w:val="22"/>
          <w:szCs w:val="22"/>
        </w:rPr>
        <w:t>on-premise software</w:t>
      </w:r>
    </w:p>
    <w:p w14:paraId="32C2A81E" w14:textId="721F286C" w:rsidR="0094151E" w:rsidRPr="00E02384" w:rsidRDefault="003943F9" w:rsidP="0094151E">
      <w:pPr>
        <w:widowControl w:val="0"/>
        <w:spacing w:after="240"/>
        <w:ind w:left="720"/>
        <w:jc w:val="left"/>
        <w:outlineLvl w:val="0"/>
        <w:rPr>
          <w:rFonts w:asciiTheme="minorHAnsi" w:hAnsiTheme="minorHAnsi"/>
          <w:bCs/>
          <w:iCs/>
          <w:sz w:val="22"/>
          <w:szCs w:val="22"/>
        </w:rPr>
      </w:pPr>
      <w:r w:rsidRPr="00E02384">
        <w:rPr>
          <w:rFonts w:asciiTheme="minorHAnsi" w:hAnsiTheme="minorHAnsi"/>
          <w:sz w:val="22"/>
          <w:szCs w:val="22"/>
        </w:rPr>
        <w:t>__</w:t>
      </w:r>
      <w:r w:rsidR="0094151E" w:rsidRPr="00E02384">
        <w:rPr>
          <w:rFonts w:asciiTheme="minorHAnsi" w:hAnsiTheme="minorHAnsi"/>
          <w:sz w:val="22"/>
          <w:szCs w:val="22"/>
        </w:rPr>
        <w:t xml:space="preserve">  Statement of Work </w:t>
      </w:r>
      <w:r w:rsidR="00C82118">
        <w:rPr>
          <w:rFonts w:asciiTheme="minorHAnsi" w:hAnsiTheme="minorHAnsi"/>
          <w:sz w:val="22"/>
          <w:szCs w:val="22"/>
        </w:rPr>
        <w:t>Order</w:t>
      </w:r>
      <w:r w:rsidR="0094151E" w:rsidRPr="00E02384">
        <w:rPr>
          <w:rFonts w:asciiTheme="minorHAnsi" w:hAnsiTheme="minorHAnsi"/>
          <w:sz w:val="22"/>
          <w:szCs w:val="22"/>
        </w:rPr>
        <w:t xml:space="preserve"> – professional services</w:t>
      </w:r>
    </w:p>
    <w:p w14:paraId="70B85A97" w14:textId="77777777" w:rsidR="00BE12C5" w:rsidRPr="00E02384" w:rsidRDefault="00BE12C5" w:rsidP="00324948">
      <w:pPr>
        <w:widowControl w:val="0"/>
        <w:spacing w:after="240"/>
        <w:jc w:val="left"/>
        <w:rPr>
          <w:rFonts w:asciiTheme="minorHAnsi" w:hAnsiTheme="minorHAnsi"/>
          <w:sz w:val="22"/>
          <w:szCs w:val="22"/>
        </w:rPr>
      </w:pPr>
    </w:p>
    <w:p w14:paraId="6B784EEF" w14:textId="7158CC07" w:rsidR="00412707" w:rsidRPr="00E02384" w:rsidRDefault="00412707" w:rsidP="00412707">
      <w:pPr>
        <w:widowControl w:val="0"/>
        <w:spacing w:after="240"/>
        <w:jc w:val="left"/>
        <w:rPr>
          <w:rFonts w:asciiTheme="minorHAnsi" w:hAnsiTheme="minorHAnsi"/>
          <w:sz w:val="22"/>
          <w:szCs w:val="22"/>
        </w:rPr>
      </w:pPr>
      <w:r w:rsidRPr="00E02384">
        <w:rPr>
          <w:rFonts w:asciiTheme="minorHAnsi" w:hAnsiTheme="minorHAnsi"/>
          <w:sz w:val="22"/>
          <w:szCs w:val="22"/>
        </w:rPr>
        <w:t>II.</w:t>
      </w:r>
      <w:r w:rsidRPr="00E02384">
        <w:rPr>
          <w:rFonts w:asciiTheme="minorHAnsi" w:hAnsiTheme="minorHAnsi"/>
          <w:sz w:val="22"/>
          <w:szCs w:val="22"/>
        </w:rPr>
        <w:tab/>
      </w:r>
      <w:r w:rsidR="0094151E" w:rsidRPr="00E02384">
        <w:rPr>
          <w:rFonts w:asciiTheme="minorHAnsi" w:hAnsiTheme="minorHAnsi"/>
          <w:i/>
          <w:sz w:val="22"/>
          <w:szCs w:val="22"/>
        </w:rPr>
        <w:t xml:space="preserve">Vendor’s </w:t>
      </w:r>
      <w:r w:rsidR="0010184D" w:rsidRPr="00E02384">
        <w:rPr>
          <w:rFonts w:asciiTheme="minorHAnsi" w:hAnsiTheme="minorHAnsi"/>
          <w:i/>
          <w:sz w:val="22"/>
          <w:szCs w:val="22"/>
        </w:rPr>
        <w:t>Products/Services</w:t>
      </w:r>
      <w:r w:rsidR="00F76599" w:rsidRPr="00E02384">
        <w:rPr>
          <w:rFonts w:asciiTheme="minorHAnsi" w:hAnsiTheme="minorHAnsi"/>
          <w:i/>
          <w:sz w:val="22"/>
          <w:szCs w:val="22"/>
        </w:rPr>
        <w:t xml:space="preserve"> &amp; Specifications</w:t>
      </w:r>
      <w:r w:rsidRPr="00E02384">
        <w:rPr>
          <w:rFonts w:asciiTheme="minorHAnsi" w:hAnsiTheme="minorHAnsi"/>
          <w:sz w:val="22"/>
          <w:szCs w:val="22"/>
        </w:rPr>
        <w:t>.</w:t>
      </w:r>
      <w:r w:rsidR="0094151E" w:rsidRPr="00E02384">
        <w:rPr>
          <w:rFonts w:asciiTheme="minorHAnsi" w:hAnsiTheme="minorHAnsi"/>
          <w:sz w:val="22"/>
          <w:szCs w:val="22"/>
        </w:rPr>
        <w:t xml:space="preserve"> [Describe the </w:t>
      </w:r>
      <w:r w:rsidR="004A7784" w:rsidRPr="00E02384">
        <w:rPr>
          <w:rFonts w:asciiTheme="minorHAnsi" w:hAnsiTheme="minorHAnsi"/>
          <w:sz w:val="22"/>
          <w:szCs w:val="22"/>
        </w:rPr>
        <w:t xml:space="preserve">SaaS, </w:t>
      </w:r>
      <w:r w:rsidR="004028AA">
        <w:rPr>
          <w:rFonts w:asciiTheme="minorHAnsi" w:hAnsiTheme="minorHAnsi"/>
          <w:sz w:val="22"/>
          <w:szCs w:val="22"/>
        </w:rPr>
        <w:t>On-Premise Software</w:t>
      </w:r>
      <w:r w:rsidR="004A7784" w:rsidRPr="00E02384">
        <w:rPr>
          <w:rFonts w:asciiTheme="minorHAnsi" w:hAnsiTheme="minorHAnsi"/>
          <w:sz w:val="22"/>
          <w:szCs w:val="22"/>
        </w:rPr>
        <w:t xml:space="preserve">, or </w:t>
      </w:r>
      <w:r w:rsidR="00250A4B" w:rsidRPr="00E02384">
        <w:rPr>
          <w:rFonts w:asciiTheme="minorHAnsi" w:hAnsiTheme="minorHAnsi"/>
          <w:sz w:val="22"/>
          <w:szCs w:val="22"/>
        </w:rPr>
        <w:t>Professional Services</w:t>
      </w:r>
      <w:r w:rsidR="004A7784" w:rsidRPr="00E02384">
        <w:rPr>
          <w:rFonts w:asciiTheme="minorHAnsi" w:hAnsiTheme="minorHAnsi"/>
          <w:sz w:val="22"/>
          <w:szCs w:val="22"/>
        </w:rPr>
        <w:t xml:space="preserve">. For </w:t>
      </w:r>
      <w:r w:rsidR="00250A4B" w:rsidRPr="00E02384">
        <w:rPr>
          <w:rFonts w:asciiTheme="minorHAnsi" w:hAnsiTheme="minorHAnsi"/>
          <w:sz w:val="22"/>
          <w:szCs w:val="22"/>
        </w:rPr>
        <w:t>Professional Services</w:t>
      </w:r>
      <w:r w:rsidR="004A7784" w:rsidRPr="00E02384">
        <w:rPr>
          <w:rFonts w:asciiTheme="minorHAnsi" w:hAnsiTheme="minorHAnsi"/>
          <w:sz w:val="22"/>
          <w:szCs w:val="22"/>
        </w:rPr>
        <w:t xml:space="preserve">, list any Deliverables or deadlines. For </w:t>
      </w:r>
      <w:r w:rsidR="004028AA">
        <w:rPr>
          <w:rFonts w:asciiTheme="minorHAnsi" w:hAnsiTheme="minorHAnsi"/>
          <w:sz w:val="22"/>
          <w:szCs w:val="22"/>
        </w:rPr>
        <w:t>On-Premise Software</w:t>
      </w:r>
      <w:r w:rsidR="004A7784" w:rsidRPr="00E02384">
        <w:rPr>
          <w:rFonts w:asciiTheme="minorHAnsi" w:hAnsiTheme="minorHAnsi"/>
          <w:sz w:val="22"/>
          <w:szCs w:val="22"/>
        </w:rPr>
        <w:t xml:space="preserve">, SaaS, </w:t>
      </w:r>
      <w:r w:rsidR="00F76599" w:rsidRPr="00E02384">
        <w:rPr>
          <w:rFonts w:asciiTheme="minorHAnsi" w:hAnsiTheme="minorHAnsi"/>
          <w:sz w:val="22"/>
          <w:szCs w:val="22"/>
        </w:rPr>
        <w:t>and</w:t>
      </w:r>
      <w:r w:rsidR="004A7784" w:rsidRPr="00E02384">
        <w:rPr>
          <w:rFonts w:asciiTheme="minorHAnsi" w:hAnsiTheme="minorHAnsi"/>
          <w:sz w:val="22"/>
          <w:szCs w:val="22"/>
        </w:rPr>
        <w:t xml:space="preserve"> Deliverables, list Specifications.]</w:t>
      </w:r>
    </w:p>
    <w:p w14:paraId="01791F3D" w14:textId="77777777" w:rsidR="00412707" w:rsidRPr="00E02384" w:rsidRDefault="00412707" w:rsidP="00412707">
      <w:pPr>
        <w:widowControl w:val="0"/>
        <w:spacing w:after="240"/>
        <w:jc w:val="left"/>
        <w:rPr>
          <w:rFonts w:asciiTheme="minorHAnsi" w:hAnsiTheme="minorHAnsi"/>
          <w:sz w:val="22"/>
          <w:szCs w:val="22"/>
        </w:rPr>
      </w:pPr>
    </w:p>
    <w:p w14:paraId="1EB016BE" w14:textId="77777777" w:rsidR="00412707" w:rsidRPr="00E02384" w:rsidRDefault="00412707" w:rsidP="00412707">
      <w:pPr>
        <w:widowControl w:val="0"/>
        <w:spacing w:after="240"/>
        <w:jc w:val="left"/>
        <w:rPr>
          <w:rFonts w:asciiTheme="minorHAnsi" w:hAnsiTheme="minorHAnsi"/>
          <w:sz w:val="22"/>
          <w:szCs w:val="22"/>
        </w:rPr>
      </w:pPr>
    </w:p>
    <w:p w14:paraId="6465379C" w14:textId="77777777" w:rsidR="00BE12C5" w:rsidRPr="00E02384" w:rsidRDefault="00BE12C5" w:rsidP="00324948">
      <w:pPr>
        <w:widowControl w:val="0"/>
        <w:spacing w:after="240"/>
        <w:jc w:val="left"/>
        <w:rPr>
          <w:rFonts w:asciiTheme="minorHAnsi" w:hAnsiTheme="minorHAnsi"/>
          <w:sz w:val="22"/>
          <w:szCs w:val="22"/>
        </w:rPr>
      </w:pPr>
      <w:r w:rsidRPr="00E02384">
        <w:rPr>
          <w:rFonts w:asciiTheme="minorHAnsi" w:hAnsiTheme="minorHAnsi"/>
          <w:sz w:val="22"/>
          <w:szCs w:val="22"/>
        </w:rPr>
        <w:t>II</w:t>
      </w:r>
      <w:r w:rsidR="00412707" w:rsidRPr="00E02384">
        <w:rPr>
          <w:rFonts w:asciiTheme="minorHAnsi" w:hAnsiTheme="minorHAnsi"/>
          <w:sz w:val="22"/>
          <w:szCs w:val="22"/>
        </w:rPr>
        <w:t>I</w:t>
      </w:r>
      <w:r w:rsidRPr="00E02384">
        <w:rPr>
          <w:rFonts w:asciiTheme="minorHAnsi" w:hAnsiTheme="minorHAnsi"/>
          <w:sz w:val="22"/>
          <w:szCs w:val="22"/>
        </w:rPr>
        <w:t>.</w:t>
      </w:r>
      <w:r w:rsidRPr="00E02384">
        <w:rPr>
          <w:rFonts w:asciiTheme="minorHAnsi" w:hAnsiTheme="minorHAnsi"/>
          <w:sz w:val="22"/>
          <w:szCs w:val="22"/>
        </w:rPr>
        <w:tab/>
      </w:r>
      <w:r w:rsidRPr="00E02384">
        <w:rPr>
          <w:rFonts w:asciiTheme="minorHAnsi" w:hAnsiTheme="minorHAnsi"/>
          <w:i/>
          <w:sz w:val="22"/>
          <w:szCs w:val="22"/>
        </w:rPr>
        <w:t>Fees</w:t>
      </w:r>
      <w:r w:rsidRPr="00E02384">
        <w:rPr>
          <w:rFonts w:asciiTheme="minorHAnsi" w:hAnsiTheme="minorHAnsi"/>
          <w:sz w:val="22"/>
          <w:szCs w:val="22"/>
        </w:rPr>
        <w:t xml:space="preserve">. </w:t>
      </w:r>
    </w:p>
    <w:p w14:paraId="1A13570B" w14:textId="77777777" w:rsidR="00BE12C5" w:rsidRPr="00E02384" w:rsidRDefault="00BE12C5" w:rsidP="00324948">
      <w:pPr>
        <w:widowControl w:val="0"/>
        <w:spacing w:after="240"/>
        <w:jc w:val="left"/>
        <w:rPr>
          <w:rFonts w:asciiTheme="minorHAnsi" w:hAnsiTheme="minorHAnsi"/>
          <w:sz w:val="22"/>
          <w:szCs w:val="22"/>
        </w:rPr>
      </w:pPr>
    </w:p>
    <w:p w14:paraId="72FF0A6C" w14:textId="77777777" w:rsidR="00BE12C5" w:rsidRPr="00E02384" w:rsidRDefault="00BE12C5" w:rsidP="00324948">
      <w:pPr>
        <w:widowControl w:val="0"/>
        <w:spacing w:after="240"/>
        <w:jc w:val="left"/>
        <w:rPr>
          <w:rFonts w:asciiTheme="minorHAnsi" w:hAnsiTheme="minorHAnsi"/>
          <w:sz w:val="22"/>
          <w:szCs w:val="22"/>
        </w:rPr>
      </w:pPr>
    </w:p>
    <w:p w14:paraId="4A5CFB6C" w14:textId="46A7D5D3" w:rsidR="00BA7089" w:rsidRPr="00E02384" w:rsidRDefault="00BA7089" w:rsidP="00BA7089">
      <w:pPr>
        <w:widowControl w:val="0"/>
        <w:spacing w:after="240"/>
        <w:jc w:val="left"/>
        <w:rPr>
          <w:rFonts w:asciiTheme="minorHAnsi" w:hAnsiTheme="minorHAnsi"/>
          <w:sz w:val="22"/>
          <w:szCs w:val="22"/>
        </w:rPr>
      </w:pPr>
      <w:r w:rsidRPr="00E02384">
        <w:rPr>
          <w:rFonts w:asciiTheme="minorHAnsi" w:hAnsiTheme="minorHAnsi"/>
          <w:sz w:val="22"/>
          <w:szCs w:val="22"/>
        </w:rPr>
        <w:t>IV.</w:t>
      </w:r>
      <w:r w:rsidRPr="00E02384">
        <w:rPr>
          <w:rFonts w:asciiTheme="minorHAnsi" w:hAnsiTheme="minorHAnsi"/>
          <w:sz w:val="22"/>
          <w:szCs w:val="22"/>
        </w:rPr>
        <w:tab/>
      </w:r>
      <w:r w:rsidRPr="00E02384">
        <w:rPr>
          <w:rFonts w:asciiTheme="minorHAnsi" w:hAnsiTheme="minorHAnsi"/>
          <w:i/>
          <w:sz w:val="22"/>
          <w:szCs w:val="22"/>
        </w:rPr>
        <w:t>Maintenance and/or SLA</w:t>
      </w:r>
      <w:r w:rsidRPr="00E02384">
        <w:rPr>
          <w:rFonts w:asciiTheme="minorHAnsi" w:hAnsiTheme="minorHAnsi"/>
          <w:sz w:val="22"/>
          <w:szCs w:val="22"/>
        </w:rPr>
        <w:t>. [Insert a</w:t>
      </w:r>
      <w:r w:rsidR="0004170B" w:rsidRPr="00E02384">
        <w:rPr>
          <w:rFonts w:asciiTheme="minorHAnsi" w:hAnsiTheme="minorHAnsi"/>
          <w:sz w:val="22"/>
          <w:szCs w:val="22"/>
        </w:rPr>
        <w:t>ny</w:t>
      </w:r>
      <w:r w:rsidRPr="00E02384">
        <w:rPr>
          <w:rFonts w:asciiTheme="minorHAnsi" w:hAnsiTheme="minorHAnsi"/>
          <w:sz w:val="22"/>
          <w:szCs w:val="22"/>
        </w:rPr>
        <w:t xml:space="preserve"> maintenance plan for </w:t>
      </w:r>
      <w:r w:rsidR="004028AA">
        <w:rPr>
          <w:rFonts w:asciiTheme="minorHAnsi" w:hAnsiTheme="minorHAnsi"/>
          <w:sz w:val="22"/>
          <w:szCs w:val="22"/>
        </w:rPr>
        <w:t>On-Premise Software</w:t>
      </w:r>
      <w:r w:rsidRPr="00E02384">
        <w:rPr>
          <w:rFonts w:asciiTheme="minorHAnsi" w:hAnsiTheme="minorHAnsi"/>
          <w:sz w:val="22"/>
          <w:szCs w:val="22"/>
        </w:rPr>
        <w:t xml:space="preserve">, including updates/upgrades, or an SLA for SaaS. Insert “N/A” if not applicable.] </w:t>
      </w:r>
    </w:p>
    <w:p w14:paraId="6C264722" w14:textId="77777777" w:rsidR="00BA7089" w:rsidRPr="00E02384" w:rsidRDefault="00BA7089" w:rsidP="00BA7089">
      <w:pPr>
        <w:widowControl w:val="0"/>
        <w:spacing w:after="240"/>
        <w:jc w:val="left"/>
        <w:rPr>
          <w:rFonts w:asciiTheme="minorHAnsi" w:hAnsiTheme="minorHAnsi"/>
          <w:sz w:val="22"/>
          <w:szCs w:val="22"/>
        </w:rPr>
      </w:pPr>
    </w:p>
    <w:p w14:paraId="1383C895" w14:textId="77777777" w:rsidR="00BA7089" w:rsidRPr="00E02384" w:rsidRDefault="00BA7089" w:rsidP="00BA7089">
      <w:pPr>
        <w:widowControl w:val="0"/>
        <w:spacing w:after="240"/>
        <w:jc w:val="left"/>
        <w:rPr>
          <w:rFonts w:asciiTheme="minorHAnsi" w:hAnsiTheme="minorHAnsi"/>
          <w:sz w:val="22"/>
          <w:szCs w:val="22"/>
        </w:rPr>
      </w:pPr>
    </w:p>
    <w:p w14:paraId="3D3FD1BD" w14:textId="4EFF7045" w:rsidR="0042571B" w:rsidRPr="00E02384" w:rsidRDefault="0042571B" w:rsidP="0042571B">
      <w:pPr>
        <w:widowControl w:val="0"/>
        <w:spacing w:after="240"/>
        <w:jc w:val="left"/>
        <w:rPr>
          <w:rFonts w:asciiTheme="minorHAnsi" w:hAnsiTheme="minorHAnsi"/>
          <w:sz w:val="22"/>
          <w:szCs w:val="22"/>
        </w:rPr>
      </w:pPr>
      <w:r w:rsidRPr="00E02384">
        <w:rPr>
          <w:rFonts w:asciiTheme="minorHAnsi" w:hAnsiTheme="minorHAnsi"/>
          <w:sz w:val="22"/>
          <w:szCs w:val="22"/>
        </w:rPr>
        <w:t>V.</w:t>
      </w:r>
      <w:r w:rsidRPr="00E02384">
        <w:rPr>
          <w:rFonts w:asciiTheme="minorHAnsi" w:hAnsiTheme="minorHAnsi"/>
          <w:sz w:val="22"/>
          <w:szCs w:val="22"/>
        </w:rPr>
        <w:tab/>
      </w:r>
      <w:r w:rsidRPr="00E02384">
        <w:rPr>
          <w:rFonts w:asciiTheme="minorHAnsi" w:hAnsiTheme="minorHAnsi"/>
          <w:i/>
          <w:sz w:val="22"/>
          <w:szCs w:val="22"/>
        </w:rPr>
        <w:t>Project Manager(s)</w:t>
      </w:r>
      <w:r w:rsidRPr="00E02384">
        <w:rPr>
          <w:rFonts w:asciiTheme="minorHAnsi" w:hAnsiTheme="minorHAnsi"/>
          <w:sz w:val="22"/>
          <w:szCs w:val="22"/>
        </w:rPr>
        <w:t xml:space="preserve">. The following will serve as </w:t>
      </w:r>
      <w:r w:rsidR="0004170B" w:rsidRPr="00E02384">
        <w:rPr>
          <w:rFonts w:asciiTheme="minorHAnsi" w:hAnsiTheme="minorHAnsi"/>
          <w:sz w:val="22"/>
          <w:szCs w:val="22"/>
        </w:rPr>
        <w:t>the parties’</w:t>
      </w:r>
      <w:r w:rsidRPr="00E02384">
        <w:rPr>
          <w:rFonts w:asciiTheme="minorHAnsi" w:hAnsiTheme="minorHAnsi"/>
          <w:sz w:val="22"/>
          <w:szCs w:val="22"/>
        </w:rPr>
        <w:t xml:space="preserve"> Project Managers. </w:t>
      </w:r>
      <w:r w:rsidR="00F76599" w:rsidRPr="00E02384">
        <w:rPr>
          <w:rFonts w:asciiTheme="minorHAnsi" w:hAnsiTheme="minorHAnsi"/>
          <w:sz w:val="22"/>
          <w:szCs w:val="22"/>
        </w:rPr>
        <w:t>[Insert “N/A” if not applicable.]</w:t>
      </w:r>
      <w:r w:rsidRPr="00E02384">
        <w:rPr>
          <w:rFonts w:asciiTheme="minorHAnsi" w:hAnsiTheme="minorHAnsi"/>
          <w:sz w:val="22"/>
          <w:szCs w:val="22"/>
        </w:rPr>
        <w:t xml:space="preserve"> </w:t>
      </w:r>
    </w:p>
    <w:p w14:paraId="545E06EB" w14:textId="77777777" w:rsidR="0042571B" w:rsidRPr="00E02384" w:rsidRDefault="0042571B" w:rsidP="0042571B">
      <w:pPr>
        <w:widowControl w:val="0"/>
        <w:spacing w:after="240"/>
        <w:jc w:val="left"/>
        <w:rPr>
          <w:rFonts w:asciiTheme="minorHAnsi" w:hAnsiTheme="minorHAnsi"/>
          <w:sz w:val="22"/>
          <w:szCs w:val="22"/>
        </w:rPr>
      </w:pPr>
    </w:p>
    <w:p w14:paraId="363C353F" w14:textId="77777777" w:rsidR="0042571B" w:rsidRPr="00E02384" w:rsidRDefault="0042571B" w:rsidP="0042571B">
      <w:pPr>
        <w:widowControl w:val="0"/>
        <w:spacing w:after="240"/>
        <w:jc w:val="left"/>
        <w:rPr>
          <w:rFonts w:asciiTheme="minorHAnsi" w:hAnsiTheme="minorHAnsi"/>
          <w:sz w:val="22"/>
          <w:szCs w:val="22"/>
        </w:rPr>
      </w:pPr>
    </w:p>
    <w:p w14:paraId="3ED37D7D" w14:textId="36C0CD7D" w:rsidR="00BE12C5" w:rsidRPr="00E02384" w:rsidRDefault="00BE12C5" w:rsidP="00324948">
      <w:pPr>
        <w:widowControl w:val="0"/>
        <w:spacing w:after="240"/>
        <w:jc w:val="left"/>
        <w:rPr>
          <w:rFonts w:asciiTheme="minorHAnsi" w:hAnsiTheme="minorHAnsi"/>
          <w:sz w:val="22"/>
          <w:szCs w:val="22"/>
        </w:rPr>
      </w:pPr>
      <w:r w:rsidRPr="00E02384">
        <w:rPr>
          <w:rFonts w:asciiTheme="minorHAnsi" w:hAnsiTheme="minorHAnsi"/>
          <w:sz w:val="22"/>
          <w:szCs w:val="22"/>
        </w:rPr>
        <w:t>V</w:t>
      </w:r>
      <w:r w:rsidR="00BA7089" w:rsidRPr="00E02384">
        <w:rPr>
          <w:rFonts w:asciiTheme="minorHAnsi" w:hAnsiTheme="minorHAnsi"/>
          <w:sz w:val="22"/>
          <w:szCs w:val="22"/>
        </w:rPr>
        <w:t>I</w:t>
      </w:r>
      <w:r w:rsidRPr="00E02384">
        <w:rPr>
          <w:rFonts w:asciiTheme="minorHAnsi" w:hAnsiTheme="minorHAnsi"/>
          <w:sz w:val="22"/>
          <w:szCs w:val="22"/>
        </w:rPr>
        <w:t>.</w:t>
      </w:r>
      <w:r w:rsidRPr="00E02384">
        <w:rPr>
          <w:rFonts w:asciiTheme="minorHAnsi" w:hAnsiTheme="minorHAnsi"/>
          <w:sz w:val="22"/>
          <w:szCs w:val="22"/>
        </w:rPr>
        <w:tab/>
      </w:r>
      <w:r w:rsidRPr="00E02384">
        <w:rPr>
          <w:rFonts w:asciiTheme="minorHAnsi" w:hAnsiTheme="minorHAnsi"/>
          <w:i/>
          <w:sz w:val="22"/>
          <w:szCs w:val="22"/>
        </w:rPr>
        <w:t>Additional Provisions</w:t>
      </w:r>
      <w:r w:rsidRPr="00E02384">
        <w:rPr>
          <w:rFonts w:asciiTheme="minorHAnsi" w:hAnsiTheme="minorHAnsi"/>
          <w:sz w:val="22"/>
          <w:szCs w:val="22"/>
        </w:rPr>
        <w:t>.</w:t>
      </w:r>
      <w:r w:rsidR="0042571B" w:rsidRPr="00E02384">
        <w:rPr>
          <w:rFonts w:asciiTheme="minorHAnsi" w:hAnsiTheme="minorHAnsi"/>
          <w:sz w:val="22"/>
          <w:szCs w:val="22"/>
        </w:rPr>
        <w:t xml:space="preserve"> [Address delivery place and time, training, and any other terms not covered above</w:t>
      </w:r>
      <w:r w:rsidR="00F76599" w:rsidRPr="00E02384">
        <w:rPr>
          <w:rFonts w:asciiTheme="minorHAnsi" w:hAnsiTheme="minorHAnsi"/>
          <w:sz w:val="22"/>
          <w:szCs w:val="22"/>
        </w:rPr>
        <w:t>. Insert “N/A” if not applicable.</w:t>
      </w:r>
      <w:r w:rsidR="0042571B" w:rsidRPr="00E02384">
        <w:rPr>
          <w:rFonts w:asciiTheme="minorHAnsi" w:hAnsiTheme="minorHAnsi"/>
          <w:sz w:val="22"/>
          <w:szCs w:val="22"/>
        </w:rPr>
        <w:t>]</w:t>
      </w:r>
    </w:p>
    <w:p w14:paraId="528208D0" w14:textId="77777777" w:rsidR="00BE12C5" w:rsidRPr="00E02384" w:rsidRDefault="00BE12C5" w:rsidP="00324948">
      <w:pPr>
        <w:widowControl w:val="0"/>
        <w:spacing w:after="240"/>
        <w:jc w:val="left"/>
        <w:rPr>
          <w:rFonts w:asciiTheme="minorHAnsi" w:hAnsiTheme="minorHAnsi"/>
          <w:sz w:val="22"/>
          <w:szCs w:val="22"/>
        </w:rPr>
      </w:pPr>
    </w:p>
    <w:p w14:paraId="6198FCAF" w14:textId="77777777" w:rsidR="00BE12C5" w:rsidRPr="00E02384" w:rsidRDefault="00BE12C5" w:rsidP="00324948">
      <w:pPr>
        <w:widowControl w:val="0"/>
        <w:spacing w:after="240"/>
        <w:jc w:val="left"/>
        <w:rPr>
          <w:rFonts w:asciiTheme="minorHAnsi" w:hAnsiTheme="minorHAnsi"/>
          <w:sz w:val="22"/>
          <w:szCs w:val="22"/>
        </w:rPr>
      </w:pPr>
    </w:p>
    <w:p w14:paraId="68BBC59C" w14:textId="3A8B0E10" w:rsidR="00A45B08" w:rsidRPr="00E02384" w:rsidRDefault="00A45B08" w:rsidP="00A45B08">
      <w:pPr>
        <w:widowControl w:val="0"/>
        <w:spacing w:after="240"/>
        <w:jc w:val="left"/>
        <w:rPr>
          <w:rFonts w:asciiTheme="minorHAnsi" w:hAnsiTheme="minorHAnsi"/>
          <w:sz w:val="22"/>
          <w:szCs w:val="22"/>
        </w:rPr>
      </w:pPr>
      <w:r w:rsidRPr="00E02384">
        <w:rPr>
          <w:rFonts w:asciiTheme="minorHAnsi" w:hAnsiTheme="minorHAnsi"/>
          <w:sz w:val="22"/>
          <w:szCs w:val="22"/>
        </w:rPr>
        <w:t>VII.</w:t>
      </w:r>
      <w:r w:rsidRPr="00E02384">
        <w:rPr>
          <w:rFonts w:asciiTheme="minorHAnsi" w:hAnsiTheme="minorHAnsi"/>
          <w:sz w:val="22"/>
          <w:szCs w:val="22"/>
        </w:rPr>
        <w:tab/>
      </w:r>
      <w:r w:rsidRPr="00E02384">
        <w:rPr>
          <w:rFonts w:asciiTheme="minorHAnsi" w:hAnsiTheme="minorHAnsi"/>
          <w:i/>
          <w:sz w:val="22"/>
          <w:szCs w:val="22"/>
        </w:rPr>
        <w:t>Term</w:t>
      </w:r>
      <w:r w:rsidRPr="00E02384">
        <w:rPr>
          <w:rFonts w:asciiTheme="minorHAnsi" w:hAnsiTheme="minorHAnsi"/>
          <w:sz w:val="22"/>
          <w:szCs w:val="22"/>
        </w:rPr>
        <w:t xml:space="preserve">. [Insert the term of the </w:t>
      </w:r>
      <w:r w:rsidR="00C82118">
        <w:rPr>
          <w:rFonts w:asciiTheme="minorHAnsi" w:hAnsiTheme="minorHAnsi"/>
          <w:sz w:val="22"/>
          <w:szCs w:val="22"/>
        </w:rPr>
        <w:t>Order</w:t>
      </w:r>
      <w:r w:rsidRPr="00E02384">
        <w:rPr>
          <w:rFonts w:asciiTheme="minorHAnsi" w:hAnsiTheme="minorHAnsi"/>
          <w:sz w:val="22"/>
          <w:szCs w:val="22"/>
        </w:rPr>
        <w:t>, or “perpetual” or “indefinite” as applicable, as well as any provisions related to duration.]</w:t>
      </w:r>
    </w:p>
    <w:p w14:paraId="0698D5B4" w14:textId="77777777" w:rsidR="00A45B08" w:rsidRPr="00E02384" w:rsidRDefault="00A45B08" w:rsidP="00A45B08">
      <w:pPr>
        <w:widowControl w:val="0"/>
        <w:spacing w:after="240"/>
        <w:jc w:val="left"/>
        <w:rPr>
          <w:rFonts w:asciiTheme="minorHAnsi" w:hAnsiTheme="minorHAnsi"/>
          <w:sz w:val="22"/>
          <w:szCs w:val="22"/>
        </w:rPr>
      </w:pPr>
    </w:p>
    <w:p w14:paraId="304B20AD" w14:textId="77777777" w:rsidR="00A45B08" w:rsidRPr="00E02384" w:rsidRDefault="00A45B08" w:rsidP="00A45B08">
      <w:pPr>
        <w:widowControl w:val="0"/>
        <w:spacing w:after="240"/>
        <w:jc w:val="left"/>
        <w:rPr>
          <w:rFonts w:asciiTheme="minorHAnsi" w:hAnsiTheme="minorHAnsi"/>
          <w:sz w:val="22"/>
          <w:szCs w:val="22"/>
        </w:rPr>
      </w:pPr>
    </w:p>
    <w:p w14:paraId="4522BFB5" w14:textId="42B67A0F" w:rsidR="00BE12C5" w:rsidRPr="00E02384" w:rsidRDefault="00CC15D1" w:rsidP="00324948">
      <w:pPr>
        <w:widowControl w:val="0"/>
        <w:spacing w:after="240"/>
        <w:jc w:val="left"/>
        <w:rPr>
          <w:rFonts w:asciiTheme="minorHAnsi" w:hAnsiTheme="minorHAnsi"/>
          <w:sz w:val="22"/>
          <w:szCs w:val="22"/>
        </w:rPr>
      </w:pPr>
      <w:r w:rsidRPr="00E02384">
        <w:rPr>
          <w:rFonts w:asciiTheme="minorHAnsi" w:hAnsiTheme="minorHAnsi"/>
          <w:sz w:val="22"/>
          <w:szCs w:val="22"/>
        </w:rPr>
        <w:t xml:space="preserve">This </w:t>
      </w:r>
      <w:r w:rsidR="00C82118">
        <w:rPr>
          <w:rFonts w:asciiTheme="minorHAnsi" w:hAnsiTheme="minorHAnsi"/>
          <w:sz w:val="22"/>
          <w:szCs w:val="22"/>
        </w:rPr>
        <w:t>Order</w:t>
      </w:r>
      <w:r w:rsidR="00BE12C5" w:rsidRPr="00E02384">
        <w:rPr>
          <w:rFonts w:asciiTheme="minorHAnsi" w:hAnsiTheme="minorHAnsi"/>
          <w:sz w:val="22"/>
          <w:szCs w:val="22"/>
        </w:rPr>
        <w:t xml:space="preserve"> is effective as of the latest date of execution set forth below.</w:t>
      </w:r>
    </w:p>
    <w:p w14:paraId="61215F70" w14:textId="77777777" w:rsidR="00BE12C5" w:rsidRPr="00E02384" w:rsidRDefault="00BE12C5" w:rsidP="00324948">
      <w:pPr>
        <w:widowControl w:val="0"/>
        <w:spacing w:after="240"/>
        <w:jc w:val="left"/>
        <w:rPr>
          <w:rFonts w:asciiTheme="minorHAnsi" w:hAnsiTheme="minorHAnsi"/>
          <w:sz w:val="22"/>
          <w:szCs w:val="22"/>
        </w:rPr>
      </w:pPr>
    </w:p>
    <w:p w14:paraId="58573FFA" w14:textId="586165AB" w:rsidR="00BE12C5" w:rsidRPr="00E02384" w:rsidRDefault="00BE12C5" w:rsidP="00324948">
      <w:pPr>
        <w:widowControl w:val="0"/>
        <w:spacing w:after="240"/>
        <w:jc w:val="left"/>
        <w:rPr>
          <w:rFonts w:asciiTheme="minorHAnsi" w:hAnsiTheme="minorHAnsi"/>
          <w:sz w:val="22"/>
          <w:szCs w:val="22"/>
        </w:rPr>
      </w:pPr>
      <w:r w:rsidRPr="00E02384">
        <w:rPr>
          <w:rFonts w:asciiTheme="minorHAnsi" w:hAnsiTheme="minorHAnsi"/>
          <w:sz w:val="22"/>
          <w:szCs w:val="22"/>
        </w:rPr>
        <w:t>VENDOR</w:t>
      </w:r>
      <w:r w:rsidRPr="00E02384">
        <w:rPr>
          <w:rFonts w:asciiTheme="minorHAnsi" w:hAnsiTheme="minorHAnsi"/>
          <w:sz w:val="22"/>
          <w:szCs w:val="22"/>
        </w:rPr>
        <w:tab/>
      </w:r>
      <w:r w:rsidRPr="00E02384">
        <w:rPr>
          <w:rFonts w:asciiTheme="minorHAnsi" w:hAnsiTheme="minorHAnsi"/>
          <w:sz w:val="22"/>
          <w:szCs w:val="22"/>
        </w:rPr>
        <w:tab/>
      </w:r>
      <w:r w:rsidRPr="00E02384">
        <w:rPr>
          <w:rFonts w:asciiTheme="minorHAnsi" w:hAnsiTheme="minorHAnsi"/>
          <w:sz w:val="22"/>
          <w:szCs w:val="22"/>
        </w:rPr>
        <w:tab/>
      </w:r>
      <w:r w:rsidRPr="00E02384">
        <w:rPr>
          <w:rFonts w:asciiTheme="minorHAnsi" w:hAnsiTheme="minorHAnsi"/>
          <w:sz w:val="22"/>
          <w:szCs w:val="22"/>
        </w:rPr>
        <w:tab/>
      </w:r>
      <w:r w:rsidRPr="00E02384">
        <w:rPr>
          <w:rFonts w:asciiTheme="minorHAnsi" w:hAnsiTheme="minorHAnsi"/>
          <w:sz w:val="22"/>
          <w:szCs w:val="22"/>
        </w:rPr>
        <w:tab/>
      </w:r>
      <w:r w:rsidRPr="00E02384">
        <w:rPr>
          <w:rFonts w:asciiTheme="minorHAnsi" w:hAnsiTheme="minorHAnsi"/>
          <w:sz w:val="22"/>
          <w:szCs w:val="22"/>
        </w:rPr>
        <w:tab/>
      </w:r>
      <w:r w:rsidR="00E57726" w:rsidRPr="00E02384">
        <w:rPr>
          <w:rFonts w:asciiTheme="minorHAnsi" w:hAnsiTheme="minorHAnsi"/>
          <w:sz w:val="22"/>
          <w:szCs w:val="22"/>
        </w:rPr>
        <w:t>CUSTOMER</w:t>
      </w:r>
    </w:p>
    <w:p w14:paraId="3AC6B246" w14:textId="3CECA0ED" w:rsidR="00BE12C5" w:rsidRPr="00E02384" w:rsidRDefault="00BE12C5" w:rsidP="00324948">
      <w:pPr>
        <w:widowControl w:val="0"/>
        <w:spacing w:after="240"/>
        <w:jc w:val="left"/>
        <w:rPr>
          <w:rFonts w:asciiTheme="minorHAnsi" w:hAnsiTheme="minorHAnsi"/>
          <w:sz w:val="22"/>
          <w:szCs w:val="22"/>
        </w:rPr>
      </w:pPr>
      <w:r w:rsidRPr="00E02384">
        <w:rPr>
          <w:rFonts w:asciiTheme="minorHAnsi" w:hAnsiTheme="minorHAnsi"/>
          <w:sz w:val="22"/>
          <w:szCs w:val="22"/>
        </w:rPr>
        <w:t>_________________________</w:t>
      </w:r>
      <w:r w:rsidRPr="00E02384">
        <w:rPr>
          <w:rFonts w:asciiTheme="minorHAnsi" w:hAnsiTheme="minorHAnsi"/>
          <w:sz w:val="22"/>
          <w:szCs w:val="22"/>
        </w:rPr>
        <w:tab/>
      </w:r>
      <w:r w:rsidRPr="00E02384">
        <w:rPr>
          <w:rFonts w:asciiTheme="minorHAnsi" w:hAnsiTheme="minorHAnsi"/>
          <w:sz w:val="22"/>
          <w:szCs w:val="22"/>
        </w:rPr>
        <w:tab/>
      </w:r>
      <w:r w:rsidRPr="00E02384">
        <w:rPr>
          <w:rFonts w:asciiTheme="minorHAnsi" w:hAnsiTheme="minorHAnsi"/>
          <w:sz w:val="22"/>
          <w:szCs w:val="22"/>
        </w:rPr>
        <w:tab/>
      </w:r>
      <w:r w:rsidRPr="00E02384">
        <w:rPr>
          <w:rFonts w:asciiTheme="minorHAnsi" w:hAnsiTheme="minorHAnsi"/>
          <w:sz w:val="22"/>
          <w:szCs w:val="22"/>
        </w:rPr>
        <w:tab/>
      </w:r>
      <w:r w:rsidR="00BA7089" w:rsidRPr="00E02384">
        <w:rPr>
          <w:rFonts w:asciiTheme="minorHAnsi" w:hAnsiTheme="minorHAnsi"/>
          <w:sz w:val="22"/>
          <w:szCs w:val="22"/>
        </w:rPr>
        <w:t>_________________________</w:t>
      </w:r>
    </w:p>
    <w:p w14:paraId="73B206D0" w14:textId="77777777" w:rsidR="00BE12C5" w:rsidRPr="00E02384" w:rsidRDefault="00BE12C5" w:rsidP="00324948">
      <w:pPr>
        <w:widowControl w:val="0"/>
        <w:spacing w:after="240"/>
        <w:jc w:val="left"/>
        <w:rPr>
          <w:rFonts w:asciiTheme="minorHAnsi" w:hAnsiTheme="minorHAnsi"/>
          <w:sz w:val="22"/>
          <w:szCs w:val="22"/>
        </w:rPr>
      </w:pPr>
      <w:r w:rsidRPr="00E02384">
        <w:rPr>
          <w:rFonts w:asciiTheme="minorHAnsi" w:hAnsiTheme="minorHAnsi"/>
          <w:sz w:val="22"/>
          <w:szCs w:val="22"/>
        </w:rPr>
        <w:t>By: ______________________________</w:t>
      </w:r>
      <w:r w:rsidRPr="00E02384">
        <w:rPr>
          <w:rFonts w:asciiTheme="minorHAnsi" w:hAnsiTheme="minorHAnsi"/>
          <w:sz w:val="22"/>
          <w:szCs w:val="22"/>
        </w:rPr>
        <w:tab/>
      </w:r>
      <w:r w:rsidRPr="00E02384">
        <w:rPr>
          <w:rFonts w:asciiTheme="minorHAnsi" w:hAnsiTheme="minorHAnsi"/>
          <w:sz w:val="22"/>
          <w:szCs w:val="22"/>
        </w:rPr>
        <w:tab/>
        <w:t>By: __________________________</w:t>
      </w:r>
    </w:p>
    <w:p w14:paraId="0FBC3C2C" w14:textId="77777777" w:rsidR="00BE12C5" w:rsidRPr="00E02384" w:rsidRDefault="00BE12C5" w:rsidP="00324948">
      <w:pPr>
        <w:widowControl w:val="0"/>
        <w:spacing w:after="240"/>
        <w:jc w:val="left"/>
        <w:rPr>
          <w:rFonts w:asciiTheme="minorHAnsi" w:hAnsiTheme="minorHAnsi"/>
          <w:sz w:val="22"/>
          <w:szCs w:val="22"/>
        </w:rPr>
      </w:pPr>
      <w:r w:rsidRPr="00E02384">
        <w:rPr>
          <w:rFonts w:asciiTheme="minorHAnsi" w:hAnsiTheme="minorHAnsi"/>
          <w:sz w:val="22"/>
          <w:szCs w:val="22"/>
        </w:rPr>
        <w:t>Name: ________________________</w:t>
      </w:r>
      <w:r w:rsidRPr="00E02384">
        <w:rPr>
          <w:rFonts w:asciiTheme="minorHAnsi" w:hAnsiTheme="minorHAnsi"/>
          <w:sz w:val="22"/>
          <w:szCs w:val="22"/>
        </w:rPr>
        <w:tab/>
      </w:r>
      <w:r w:rsidRPr="00E02384">
        <w:rPr>
          <w:rFonts w:asciiTheme="minorHAnsi" w:hAnsiTheme="minorHAnsi"/>
          <w:sz w:val="22"/>
          <w:szCs w:val="22"/>
        </w:rPr>
        <w:tab/>
      </w:r>
      <w:r w:rsidRPr="00E02384">
        <w:rPr>
          <w:rFonts w:asciiTheme="minorHAnsi" w:hAnsiTheme="minorHAnsi"/>
          <w:sz w:val="22"/>
          <w:szCs w:val="22"/>
        </w:rPr>
        <w:tab/>
        <w:t>Name: ________________________</w:t>
      </w:r>
    </w:p>
    <w:p w14:paraId="435D18F5" w14:textId="77777777" w:rsidR="00BE12C5" w:rsidRPr="00E02384" w:rsidRDefault="00BE12C5" w:rsidP="00324948">
      <w:pPr>
        <w:widowControl w:val="0"/>
        <w:spacing w:after="240"/>
        <w:jc w:val="left"/>
        <w:rPr>
          <w:rFonts w:asciiTheme="minorHAnsi" w:hAnsiTheme="minorHAnsi"/>
          <w:sz w:val="22"/>
          <w:szCs w:val="22"/>
        </w:rPr>
      </w:pPr>
      <w:r w:rsidRPr="00E02384">
        <w:rPr>
          <w:rFonts w:asciiTheme="minorHAnsi" w:hAnsiTheme="minorHAnsi"/>
          <w:sz w:val="22"/>
          <w:szCs w:val="22"/>
        </w:rPr>
        <w:t>Title: ________________________</w:t>
      </w:r>
      <w:r w:rsidRPr="00E02384">
        <w:rPr>
          <w:rFonts w:asciiTheme="minorHAnsi" w:hAnsiTheme="minorHAnsi"/>
          <w:sz w:val="22"/>
          <w:szCs w:val="22"/>
        </w:rPr>
        <w:tab/>
      </w:r>
      <w:r w:rsidRPr="00E02384">
        <w:rPr>
          <w:rFonts w:asciiTheme="minorHAnsi" w:hAnsiTheme="minorHAnsi"/>
          <w:sz w:val="22"/>
          <w:szCs w:val="22"/>
        </w:rPr>
        <w:tab/>
      </w:r>
      <w:r w:rsidRPr="00E02384">
        <w:rPr>
          <w:rFonts w:asciiTheme="minorHAnsi" w:hAnsiTheme="minorHAnsi"/>
          <w:sz w:val="22"/>
          <w:szCs w:val="22"/>
        </w:rPr>
        <w:tab/>
        <w:t>Title: ________________________</w:t>
      </w:r>
    </w:p>
    <w:p w14:paraId="659358F3" w14:textId="77777777" w:rsidR="006E35D0" w:rsidRDefault="006E35D0" w:rsidP="00324948">
      <w:pPr>
        <w:widowControl w:val="0"/>
        <w:spacing w:after="240"/>
        <w:jc w:val="left"/>
        <w:rPr>
          <w:rFonts w:asciiTheme="minorHAnsi" w:hAnsiTheme="minorHAnsi"/>
          <w:sz w:val="22"/>
          <w:szCs w:val="22"/>
        </w:rPr>
      </w:pPr>
      <w:r w:rsidRPr="00E02384">
        <w:rPr>
          <w:rFonts w:asciiTheme="minorHAnsi" w:hAnsiTheme="minorHAnsi"/>
          <w:sz w:val="22"/>
          <w:szCs w:val="22"/>
        </w:rPr>
        <w:t>Date: _____________________________</w:t>
      </w:r>
      <w:r w:rsidRPr="00E02384">
        <w:rPr>
          <w:rFonts w:asciiTheme="minorHAnsi" w:hAnsiTheme="minorHAnsi"/>
          <w:sz w:val="22"/>
          <w:szCs w:val="22"/>
        </w:rPr>
        <w:tab/>
      </w:r>
      <w:r w:rsidRPr="00E02384">
        <w:rPr>
          <w:rFonts w:asciiTheme="minorHAnsi" w:hAnsiTheme="minorHAnsi"/>
          <w:sz w:val="22"/>
          <w:szCs w:val="22"/>
        </w:rPr>
        <w:tab/>
        <w:t>Date: _________________________</w:t>
      </w:r>
    </w:p>
    <w:p w14:paraId="113AE64A" w14:textId="1BA14F98" w:rsidR="000D216A" w:rsidRDefault="000D216A">
      <w:pPr>
        <w:jc w:val="left"/>
        <w:rPr>
          <w:rFonts w:asciiTheme="minorHAnsi" w:hAnsiTheme="minorHAnsi"/>
          <w:sz w:val="22"/>
          <w:szCs w:val="22"/>
        </w:rPr>
      </w:pPr>
      <w:r>
        <w:rPr>
          <w:rFonts w:asciiTheme="minorHAnsi" w:hAnsiTheme="minorHAnsi"/>
          <w:sz w:val="22"/>
          <w:szCs w:val="22"/>
        </w:rPr>
        <w:br w:type="page"/>
      </w:r>
    </w:p>
    <w:p w14:paraId="783473E6" w14:textId="0AC7DF23" w:rsidR="000D216A" w:rsidRPr="00E02384" w:rsidRDefault="000D216A" w:rsidP="000D216A">
      <w:pPr>
        <w:widowControl w:val="0"/>
        <w:spacing w:after="240"/>
        <w:jc w:val="center"/>
        <w:rPr>
          <w:rFonts w:asciiTheme="minorHAnsi" w:hAnsiTheme="minorHAnsi"/>
          <w:b/>
          <w:bCs/>
          <w:iCs/>
          <w:sz w:val="22"/>
          <w:szCs w:val="22"/>
        </w:rPr>
      </w:pPr>
      <w:r>
        <w:rPr>
          <w:rFonts w:asciiTheme="minorHAnsi" w:hAnsiTheme="minorHAnsi"/>
          <w:b/>
          <w:bCs/>
          <w:sz w:val="22"/>
          <w:szCs w:val="22"/>
        </w:rPr>
        <w:lastRenderedPageBreak/>
        <w:t>Attachment</w:t>
      </w:r>
      <w:r w:rsidRPr="00E02384">
        <w:rPr>
          <w:rFonts w:asciiTheme="minorHAnsi" w:hAnsiTheme="minorHAnsi"/>
          <w:b/>
          <w:bCs/>
          <w:sz w:val="22"/>
          <w:szCs w:val="22"/>
        </w:rPr>
        <w:t xml:space="preserve"> </w:t>
      </w:r>
      <w:r>
        <w:rPr>
          <w:rFonts w:asciiTheme="minorHAnsi" w:hAnsiTheme="minorHAnsi"/>
          <w:b/>
          <w:bCs/>
          <w:sz w:val="22"/>
          <w:szCs w:val="22"/>
        </w:rPr>
        <w:t>B</w:t>
      </w:r>
      <w:r w:rsidRPr="00E02384">
        <w:rPr>
          <w:rFonts w:asciiTheme="minorHAnsi" w:hAnsiTheme="minorHAnsi"/>
          <w:b/>
          <w:bCs/>
          <w:sz w:val="22"/>
          <w:szCs w:val="22"/>
          <w:u w:val="single"/>
        </w:rPr>
        <w:br/>
      </w:r>
      <w:r w:rsidRPr="00E02384">
        <w:rPr>
          <w:rFonts w:asciiTheme="minorHAnsi" w:hAnsiTheme="minorHAnsi"/>
          <w:b/>
          <w:bCs/>
          <w:iCs/>
          <w:sz w:val="22"/>
          <w:szCs w:val="22"/>
        </w:rPr>
        <w:t>To Information Technology Master Agreement</w:t>
      </w:r>
    </w:p>
    <w:p w14:paraId="0F4F2DAD" w14:textId="7DFCBCF8" w:rsidR="000D216A" w:rsidRPr="000D216A" w:rsidRDefault="000D216A" w:rsidP="000D216A">
      <w:pPr>
        <w:widowControl w:val="0"/>
        <w:spacing w:after="240"/>
        <w:jc w:val="center"/>
        <w:rPr>
          <w:rFonts w:asciiTheme="minorHAnsi" w:hAnsiTheme="minorHAnsi"/>
          <w:b/>
          <w:sz w:val="22"/>
          <w:szCs w:val="22"/>
          <w:u w:val="single"/>
        </w:rPr>
      </w:pPr>
      <w:commentRangeStart w:id="87"/>
      <w:r w:rsidRPr="000D216A">
        <w:rPr>
          <w:rFonts w:asciiTheme="minorHAnsi" w:hAnsiTheme="minorHAnsi"/>
          <w:b/>
          <w:sz w:val="22"/>
          <w:szCs w:val="22"/>
          <w:u w:val="single"/>
        </w:rPr>
        <w:t xml:space="preserve">DATA </w:t>
      </w:r>
      <w:r w:rsidR="00703794">
        <w:rPr>
          <w:rFonts w:asciiTheme="minorHAnsi" w:hAnsiTheme="minorHAnsi"/>
          <w:b/>
          <w:sz w:val="22"/>
          <w:szCs w:val="22"/>
          <w:u w:val="single"/>
        </w:rPr>
        <w:t>PROCESSING AGREEMENT</w:t>
      </w:r>
      <w:commentRangeEnd w:id="87"/>
      <w:r>
        <w:rPr>
          <w:rStyle w:val="CommentReference"/>
        </w:rPr>
        <w:commentReference w:id="87"/>
      </w:r>
    </w:p>
    <w:p w14:paraId="426C9DFE" w14:textId="77777777" w:rsidR="000D216A" w:rsidRPr="00E02384" w:rsidRDefault="000D216A" w:rsidP="000D216A">
      <w:pPr>
        <w:widowControl w:val="0"/>
        <w:spacing w:after="240"/>
        <w:jc w:val="center"/>
        <w:rPr>
          <w:rFonts w:asciiTheme="minorHAnsi" w:hAnsiTheme="minorHAnsi"/>
          <w:bCs/>
          <w:sz w:val="22"/>
          <w:szCs w:val="22"/>
          <w:u w:val="single"/>
        </w:rPr>
      </w:pPr>
    </w:p>
    <w:p w14:paraId="1677423A" w14:textId="2BBE56A3" w:rsidR="000D216A" w:rsidRPr="006F50CA" w:rsidRDefault="000D216A" w:rsidP="000D216A">
      <w:pPr>
        <w:widowControl w:val="0"/>
        <w:spacing w:after="240"/>
        <w:jc w:val="left"/>
        <w:rPr>
          <w:rFonts w:asciiTheme="minorHAnsi" w:hAnsiTheme="minorHAnsi"/>
          <w:b/>
          <w:i/>
          <w:sz w:val="22"/>
          <w:szCs w:val="22"/>
        </w:rPr>
      </w:pPr>
      <w:r w:rsidRPr="006F50CA">
        <w:rPr>
          <w:rFonts w:asciiTheme="minorHAnsi" w:hAnsiTheme="minorHAnsi"/>
          <w:b/>
          <w:i/>
          <w:sz w:val="22"/>
          <w:szCs w:val="22"/>
        </w:rPr>
        <w:t>[INSERT]</w:t>
      </w:r>
    </w:p>
    <w:sectPr w:rsidR="000D216A" w:rsidRPr="006F50CA" w:rsidSect="00CB5EAE">
      <w:footerReference w:type="even" r:id="rId14"/>
      <w:footerReference w:type="default" r:id="rId15"/>
      <w:headerReference w:type="first" r:id="rId16"/>
      <w:footerReference w:type="first" r:id="rId17"/>
      <w:endnotePr>
        <w:numFmt w:val="decimal"/>
      </w:endnotePr>
      <w:pgSz w:w="12240" w:h="15840"/>
      <w:pgMar w:top="1440" w:right="1440" w:bottom="1440" w:left="1440" w:header="432" w:footer="1008" w:gutter="0"/>
      <w:cols w:space="720"/>
      <w:noEndnote/>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 w:author="Author" w:initials="A">
    <w:p w14:paraId="3D241D84" w14:textId="77777777" w:rsidR="005F376F" w:rsidRDefault="005F376F" w:rsidP="005F376F">
      <w:pPr>
        <w:pStyle w:val="CommentText"/>
        <w:jc w:val="left"/>
      </w:pPr>
      <w:r>
        <w:rPr>
          <w:rStyle w:val="CommentReference"/>
        </w:rPr>
        <w:annotationRef/>
      </w:r>
      <w:r>
        <w:t>Replace with Data Sharing Agreement as necessary.</w:t>
      </w:r>
    </w:p>
  </w:comment>
  <w:comment w:id="19" w:author="Author" w:initials="A">
    <w:p w14:paraId="3B01B3D6" w14:textId="33E9FB68" w:rsidR="00EC4169" w:rsidRDefault="00EC4169">
      <w:pPr>
        <w:pStyle w:val="CommentText"/>
      </w:pPr>
      <w:r>
        <w:rPr>
          <w:rStyle w:val="CommentReference"/>
        </w:rPr>
        <w:annotationRef/>
      </w:r>
      <w:r>
        <w:rPr>
          <w:noProof/>
        </w:rPr>
        <w:t>This is a mutual NDA clause. Consider making it 1-way, protecting only the Customer's information.</w:t>
      </w:r>
    </w:p>
  </w:comment>
  <w:comment w:id="21" w:author="Author" w:initials="A">
    <w:p w14:paraId="4446B8AB" w14:textId="77777777" w:rsidR="00EC4169" w:rsidRDefault="00EC4169">
      <w:pPr>
        <w:pStyle w:val="CommentText"/>
      </w:pPr>
      <w:r>
        <w:rPr>
          <w:rStyle w:val="CommentReference"/>
        </w:rPr>
        <w:annotationRef/>
      </w:r>
      <w:r>
        <w:rPr>
          <w:noProof/>
        </w:rPr>
        <w:t>List any information of particular concern (source code, customer lists, secret recpies, etc.).</w:t>
      </w:r>
    </w:p>
  </w:comment>
  <w:comment w:id="24" w:author="Author" w:initials="A">
    <w:p w14:paraId="736674BD" w14:textId="00C5FAF7" w:rsidR="00EC4169" w:rsidRDefault="00EC4169" w:rsidP="00460607">
      <w:pPr>
        <w:pStyle w:val="CommentText"/>
      </w:pPr>
      <w:r>
        <w:rPr>
          <w:rStyle w:val="CommentReference"/>
        </w:rPr>
        <w:annotationRef/>
      </w:r>
      <w:r>
        <w:t>This is new language, addressing the Defend Trade Secrets Act of 2016.</w:t>
      </w:r>
    </w:p>
  </w:comment>
  <w:comment w:id="28" w:author="Author" w:initials="A">
    <w:p w14:paraId="1C703581" w14:textId="77777777" w:rsidR="00EC4169" w:rsidRDefault="00EC4169">
      <w:pPr>
        <w:pStyle w:val="CommentText"/>
      </w:pPr>
      <w:r>
        <w:rPr>
          <w:rStyle w:val="CommentReference"/>
        </w:rPr>
        <w:annotationRef/>
      </w:r>
      <w:r>
        <w:rPr>
          <w:noProof/>
        </w:rPr>
        <w:t>This is generally very unpopular with vendors.</w:t>
      </w:r>
    </w:p>
  </w:comment>
  <w:comment w:id="32" w:author="Author" w:initials="A">
    <w:p w14:paraId="4B19EBC9" w14:textId="77777777" w:rsidR="00EC4169" w:rsidRDefault="00EC4169">
      <w:pPr>
        <w:pStyle w:val="CommentText"/>
      </w:pPr>
      <w:r>
        <w:rPr>
          <w:rStyle w:val="CommentReference"/>
        </w:rPr>
        <w:annotationRef/>
      </w:r>
      <w:r>
        <w:rPr>
          <w:noProof/>
        </w:rPr>
        <w:t>This is an aggressive number, and most vendors will advocate for 1x the contract price for a single year, or even 1x the price of the SoW at issue for a single year.</w:t>
      </w:r>
    </w:p>
  </w:comment>
  <w:comment w:id="39" w:author="Author" w:initials="A">
    <w:p w14:paraId="30272AA9" w14:textId="41D24516" w:rsidR="00EC4169" w:rsidRDefault="00EC4169">
      <w:pPr>
        <w:pStyle w:val="CommentText"/>
      </w:pPr>
      <w:r>
        <w:rPr>
          <w:rStyle w:val="CommentReference"/>
        </w:rPr>
        <w:annotationRef/>
      </w:r>
      <w:r w:rsidRPr="002A212E">
        <w:rPr>
          <w:noProof/>
        </w:rPr>
        <w:t>This leaves open the possiblity of including</w:t>
      </w:r>
      <w:r>
        <w:rPr>
          <w:noProof/>
        </w:rPr>
        <w:t xml:space="preserve"> early termination fees in the Addendum.</w:t>
      </w:r>
    </w:p>
  </w:comment>
  <w:comment w:id="43" w:author="Author" w:initials="A">
    <w:p w14:paraId="7440A34C" w14:textId="77777777" w:rsidR="005F376F" w:rsidRDefault="005F376F" w:rsidP="005F376F">
      <w:pPr>
        <w:pStyle w:val="CommentText"/>
        <w:jc w:val="left"/>
      </w:pPr>
      <w:r>
        <w:rPr>
          <w:rStyle w:val="CommentReference"/>
        </w:rPr>
        <w:annotationRef/>
      </w:r>
      <w:r>
        <w:t>Consider replacing part or all of this Section with the DPA or data sharing agreement.</w:t>
      </w:r>
    </w:p>
  </w:comment>
  <w:comment w:id="46" w:author="Author" w:initials="A">
    <w:p w14:paraId="6EC58C7F" w14:textId="77777777" w:rsidR="005F376F" w:rsidRDefault="005F376F" w:rsidP="005F376F">
      <w:pPr>
        <w:pStyle w:val="CommentText"/>
      </w:pPr>
      <w:r>
        <w:rPr>
          <w:rStyle w:val="CommentReference"/>
        </w:rPr>
        <w:annotationRef/>
      </w:r>
      <w:r>
        <w:rPr>
          <w:noProof/>
        </w:rPr>
        <w:t>List Customer's privacy policy, e-discovery policy, or anything else that should govern data.</w:t>
      </w:r>
    </w:p>
  </w:comment>
  <w:comment w:id="58" w:author="Author" w:initials="A">
    <w:p w14:paraId="420FDAE6" w14:textId="77777777" w:rsidR="006C69AD" w:rsidRDefault="006C69AD" w:rsidP="006C69AD">
      <w:pPr>
        <w:pStyle w:val="CommentText"/>
      </w:pPr>
      <w:r>
        <w:rPr>
          <w:rStyle w:val="CommentReference"/>
        </w:rPr>
        <w:annotationRef/>
      </w:r>
      <w:r>
        <w:rPr>
          <w:noProof/>
        </w:rPr>
        <w:t>This is a just-in-case provision, likely to be superseded by a real SLA in the Addendum.</w:t>
      </w:r>
    </w:p>
  </w:comment>
  <w:comment w:id="61" w:author="Author" w:initials="A">
    <w:p w14:paraId="760D4C73" w14:textId="77777777" w:rsidR="006C69AD" w:rsidRDefault="00EC4169" w:rsidP="006C69AD">
      <w:pPr>
        <w:pStyle w:val="CommentText"/>
        <w:jc w:val="left"/>
      </w:pPr>
      <w:r>
        <w:rPr>
          <w:rStyle w:val="CommentReference"/>
        </w:rPr>
        <w:annotationRef/>
      </w:r>
      <w:r w:rsidR="006C69AD">
        <w:t>This is meant to ensure Customer doesn't pay for SaaS before systems are in use. This is generally unpopular with vendors.</w:t>
      </w:r>
    </w:p>
  </w:comment>
  <w:comment w:id="64" w:author="Author" w:initials="A">
    <w:p w14:paraId="6CDD6EAB" w14:textId="77777777" w:rsidR="00400BB2" w:rsidRDefault="00400BB2" w:rsidP="00400BB2">
      <w:pPr>
        <w:pStyle w:val="CommentText"/>
      </w:pPr>
      <w:r>
        <w:rPr>
          <w:rStyle w:val="CommentReference"/>
        </w:rPr>
        <w:annotationRef/>
      </w:r>
      <w:r>
        <w:rPr>
          <w:noProof/>
        </w:rPr>
        <w:t>This is a just-in-case provision, likely to be superseded by a real maintenance plan in the Addendum.</w:t>
      </w:r>
    </w:p>
  </w:comment>
  <w:comment w:id="67" w:author="Author" w:initials="A">
    <w:p w14:paraId="2248B20C" w14:textId="77777777" w:rsidR="006146D3" w:rsidRDefault="006146D3" w:rsidP="006146D3">
      <w:pPr>
        <w:pStyle w:val="CommentText"/>
      </w:pPr>
      <w:r>
        <w:rPr>
          <w:rStyle w:val="CommentReference"/>
        </w:rPr>
        <w:annotationRef/>
      </w:r>
      <w:r>
        <w:rPr>
          <w:noProof/>
        </w:rPr>
        <w:t>This is meant to ensure Customer doesn't pay for maintenance or SaaS before systems are in use. This is generally unpopular with vendors.</w:t>
      </w:r>
    </w:p>
  </w:comment>
  <w:comment w:id="70" w:author="Author" w:initials="A">
    <w:p w14:paraId="59E33BD1" w14:textId="77777777" w:rsidR="006146D3" w:rsidRDefault="006146D3" w:rsidP="006146D3">
      <w:pPr>
        <w:pStyle w:val="CommentText"/>
      </w:pPr>
      <w:r>
        <w:rPr>
          <w:rStyle w:val="CommentReference"/>
        </w:rPr>
        <w:annotationRef/>
      </w:r>
      <w:r>
        <w:rPr>
          <w:noProof/>
        </w:rPr>
        <w:t>This is an aggressive addition/term.</w:t>
      </w:r>
    </w:p>
  </w:comment>
  <w:comment w:id="81" w:author="Author" w:initials="A">
    <w:p w14:paraId="232FA286" w14:textId="02F46E0F" w:rsidR="00EC4169" w:rsidRDefault="00EC4169">
      <w:pPr>
        <w:pStyle w:val="CommentText"/>
      </w:pPr>
      <w:r>
        <w:rPr>
          <w:rStyle w:val="CommentReference"/>
        </w:rPr>
        <w:annotationRef/>
      </w:r>
      <w:r>
        <w:t>The liquidated damages amount could be fixed or a variable figure, like “the employee’s first year’s salary with Vendor.” Generally, the amount should be reasonable compensation for the Customer's loss, not a penalty. (See Tollen, The Tech Contracts Handbook, 2d. ed., Chap. II.Q.)</w:t>
      </w:r>
    </w:p>
  </w:comment>
  <w:comment w:id="87" w:author="Author" w:initials="A">
    <w:p w14:paraId="400E691B" w14:textId="77777777" w:rsidR="000D216A" w:rsidRDefault="000D216A" w:rsidP="000D216A">
      <w:pPr>
        <w:pStyle w:val="CommentText"/>
        <w:jc w:val="left"/>
      </w:pPr>
      <w:r>
        <w:rPr>
          <w:rStyle w:val="CommentReference"/>
        </w:rPr>
        <w:annotationRef/>
      </w:r>
      <w:r>
        <w:t>Or DATA SHARING AGREEMENT, as appropriate.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D241D84" w15:done="0"/>
  <w15:commentEx w15:paraId="3B01B3D6" w15:done="0"/>
  <w15:commentEx w15:paraId="4446B8AB" w15:done="0"/>
  <w15:commentEx w15:paraId="736674BD" w15:done="0"/>
  <w15:commentEx w15:paraId="1C703581" w15:done="0"/>
  <w15:commentEx w15:paraId="4B19EBC9" w15:done="0"/>
  <w15:commentEx w15:paraId="30272AA9" w15:done="0"/>
  <w15:commentEx w15:paraId="7440A34C" w15:done="0"/>
  <w15:commentEx w15:paraId="6EC58C7F" w15:done="0"/>
  <w15:commentEx w15:paraId="420FDAE6" w15:done="0"/>
  <w15:commentEx w15:paraId="760D4C73" w15:done="0"/>
  <w15:commentEx w15:paraId="6CDD6EAB" w15:done="0"/>
  <w15:commentEx w15:paraId="2248B20C" w15:done="0"/>
  <w15:commentEx w15:paraId="59E33BD1" w15:done="0"/>
  <w15:commentEx w15:paraId="232FA286" w15:done="0"/>
  <w15:commentEx w15:paraId="400E691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D241D84" w16cid:durableId="528DCFD0"/>
  <w16cid:commentId w16cid:paraId="3B01B3D6" w16cid:durableId="209BD395"/>
  <w16cid:commentId w16cid:paraId="4446B8AB" w16cid:durableId="209BD396"/>
  <w16cid:commentId w16cid:paraId="736674BD" w16cid:durableId="209BD397"/>
  <w16cid:commentId w16cid:paraId="1C703581" w16cid:durableId="209BD399"/>
  <w16cid:commentId w16cid:paraId="4B19EBC9" w16cid:durableId="209BD39A"/>
  <w16cid:commentId w16cid:paraId="30272AA9" w16cid:durableId="209BD39B"/>
  <w16cid:commentId w16cid:paraId="7440A34C" w16cid:durableId="73D5BF57"/>
  <w16cid:commentId w16cid:paraId="6EC58C7F" w16cid:durableId="209BD398"/>
  <w16cid:commentId w16cid:paraId="420FDAE6" w16cid:durableId="209BD39D"/>
  <w16cid:commentId w16cid:paraId="760D4C73" w16cid:durableId="209BD39E"/>
  <w16cid:commentId w16cid:paraId="6CDD6EAB" w16cid:durableId="07C6135F"/>
  <w16cid:commentId w16cid:paraId="2248B20C" w16cid:durableId="6FAD2302"/>
  <w16cid:commentId w16cid:paraId="59E33BD1" w16cid:durableId="58AA0B85"/>
  <w16cid:commentId w16cid:paraId="232FA286" w16cid:durableId="209BD3A0"/>
  <w16cid:commentId w16cid:paraId="400E691B" w16cid:durableId="4C431B6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0D2B85" w14:textId="77777777" w:rsidR="00087E15" w:rsidRDefault="00087E15" w:rsidP="000C0878">
      <w:r>
        <w:separator/>
      </w:r>
    </w:p>
  </w:endnote>
  <w:endnote w:type="continuationSeparator" w:id="0">
    <w:p w14:paraId="7A48551F" w14:textId="77777777" w:rsidR="00087E15" w:rsidRDefault="00087E15" w:rsidP="000C0878">
      <w:r>
        <w:continuationSeparator/>
      </w:r>
    </w:p>
  </w:endnote>
  <w:endnote w:type="continuationNotice" w:id="1">
    <w:p w14:paraId="633838E9" w14:textId="77777777" w:rsidR="00087E15" w:rsidRDefault="00087E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EAA78" w14:textId="77777777" w:rsidR="00EC4169" w:rsidRDefault="00EC4169" w:rsidP="002A5A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21E6501" w14:textId="77777777" w:rsidR="00EC4169" w:rsidRDefault="00EC41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B05AF" w14:textId="77777777" w:rsidR="00EC4169" w:rsidRPr="00D20029" w:rsidRDefault="00EC4169" w:rsidP="002A5A5E">
    <w:pPr>
      <w:pStyle w:val="Footer"/>
      <w:framePr w:wrap="around" w:vAnchor="text" w:hAnchor="margin" w:xAlign="center" w:y="1"/>
      <w:rPr>
        <w:rStyle w:val="PageNumber"/>
        <w:rFonts w:ascii="Times New Roman" w:hAnsi="Times New Roman"/>
        <w:sz w:val="22"/>
        <w:szCs w:val="22"/>
      </w:rPr>
    </w:pPr>
    <w:r w:rsidRPr="00D20029">
      <w:rPr>
        <w:rStyle w:val="PageNumber"/>
        <w:rFonts w:ascii="Times New Roman" w:hAnsi="Times New Roman"/>
        <w:sz w:val="22"/>
        <w:szCs w:val="22"/>
      </w:rPr>
      <w:fldChar w:fldCharType="begin"/>
    </w:r>
    <w:r w:rsidRPr="00D20029">
      <w:rPr>
        <w:rStyle w:val="PageNumber"/>
        <w:rFonts w:ascii="Times New Roman" w:hAnsi="Times New Roman"/>
        <w:sz w:val="22"/>
        <w:szCs w:val="22"/>
      </w:rPr>
      <w:instrText xml:space="preserve">PAGE  </w:instrText>
    </w:r>
    <w:r w:rsidRPr="00D20029">
      <w:rPr>
        <w:rStyle w:val="PageNumber"/>
        <w:rFonts w:ascii="Times New Roman" w:hAnsi="Times New Roman"/>
        <w:sz w:val="22"/>
        <w:szCs w:val="22"/>
      </w:rPr>
      <w:fldChar w:fldCharType="separate"/>
    </w:r>
    <w:r w:rsidR="006A71FF">
      <w:rPr>
        <w:rStyle w:val="PageNumber"/>
        <w:rFonts w:ascii="Times New Roman" w:hAnsi="Times New Roman"/>
        <w:noProof/>
        <w:sz w:val="22"/>
        <w:szCs w:val="22"/>
      </w:rPr>
      <w:t>17</w:t>
    </w:r>
    <w:r w:rsidRPr="00D20029">
      <w:rPr>
        <w:rStyle w:val="PageNumber"/>
        <w:rFonts w:ascii="Times New Roman" w:hAnsi="Times New Roman"/>
        <w:sz w:val="22"/>
        <w:szCs w:val="22"/>
      </w:rPr>
      <w:fldChar w:fldCharType="end"/>
    </w:r>
  </w:p>
  <w:p w14:paraId="4FF5F02D" w14:textId="77777777" w:rsidR="00EC4169" w:rsidRDefault="00EC41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8B181" w14:textId="39D4355D" w:rsidR="00EC4169" w:rsidRPr="00165774" w:rsidRDefault="00EC4169" w:rsidP="009E03EE">
    <w:pPr>
      <w:pStyle w:val="Footer"/>
      <w:jc w:val="right"/>
      <w:rPr>
        <w:rFonts w:asciiTheme="majorHAnsi" w:hAnsiTheme="majorHAnsi"/>
        <w:sz w:val="18"/>
        <w:szCs w:val="18"/>
      </w:rPr>
    </w:pPr>
    <w:r w:rsidRPr="00165774">
      <w:rPr>
        <w:rFonts w:asciiTheme="majorHAnsi" w:hAnsiTheme="majorHAnsi"/>
        <w:sz w:val="18"/>
        <w:szCs w:val="18"/>
      </w:rPr>
      <w:fldChar w:fldCharType="begin"/>
    </w:r>
    <w:r w:rsidRPr="00165774">
      <w:rPr>
        <w:rFonts w:asciiTheme="majorHAnsi" w:hAnsiTheme="majorHAnsi"/>
        <w:sz w:val="18"/>
        <w:szCs w:val="18"/>
      </w:rPr>
      <w:instrText xml:space="preserve"> FILENAME </w:instrText>
    </w:r>
    <w:r w:rsidRPr="00165774">
      <w:rPr>
        <w:rFonts w:asciiTheme="majorHAnsi" w:hAnsiTheme="majorHAnsi"/>
        <w:sz w:val="18"/>
        <w:szCs w:val="18"/>
      </w:rPr>
      <w:fldChar w:fldCharType="separate"/>
    </w:r>
    <w:r w:rsidR="00FE43F5">
      <w:rPr>
        <w:rFonts w:asciiTheme="majorHAnsi" w:hAnsiTheme="majorHAnsi"/>
        <w:noProof/>
        <w:sz w:val="18"/>
        <w:szCs w:val="18"/>
      </w:rPr>
      <w:t>ITMA-2025.03.13</w:t>
    </w:r>
    <w:r w:rsidRPr="00165774">
      <w:rPr>
        <w:rFonts w:asciiTheme="majorHAnsi" w:hAnsiTheme="majorHAnsi"/>
        <w:sz w:val="18"/>
        <w:szCs w:val="18"/>
      </w:rPr>
      <w:fldChar w:fldCharType="end"/>
    </w:r>
  </w:p>
  <w:p w14:paraId="22AF411D" w14:textId="10AF4EB3" w:rsidR="00EC4169" w:rsidRPr="00CB5EAE" w:rsidRDefault="00EC4169" w:rsidP="00CB5EAE">
    <w:pPr>
      <w:pStyle w:val="Footer"/>
      <w:jc w:val="right"/>
      <w:rPr>
        <w:rFonts w:asciiTheme="majorHAnsi" w:hAnsiTheme="majorHAnsi"/>
        <w:sz w:val="18"/>
        <w:szCs w:val="18"/>
      </w:rPr>
    </w:pPr>
    <w:r w:rsidRPr="00CB5EAE">
      <w:rPr>
        <w:rFonts w:asciiTheme="majorHAnsi" w:hAnsiTheme="majorHAnsi"/>
        <w:sz w:val="18"/>
        <w:szCs w:val="18"/>
      </w:rPr>
      <w:t>© 20</w:t>
    </w:r>
    <w:r w:rsidR="00FE43F5">
      <w:rPr>
        <w:rFonts w:asciiTheme="majorHAnsi" w:hAnsiTheme="majorHAnsi"/>
        <w:sz w:val="18"/>
        <w:szCs w:val="18"/>
      </w:rPr>
      <w:t>25</w:t>
    </w:r>
    <w:r w:rsidRPr="00CB5EAE">
      <w:rPr>
        <w:rFonts w:asciiTheme="majorHAnsi" w:hAnsiTheme="majorHAnsi"/>
        <w:sz w:val="18"/>
        <w:szCs w:val="18"/>
      </w:rPr>
      <w:t xml:space="preserve"> David W. Tollen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6BA4A0" w14:textId="77777777" w:rsidR="00087E15" w:rsidRDefault="00087E15" w:rsidP="000C0878">
      <w:r>
        <w:separator/>
      </w:r>
    </w:p>
  </w:footnote>
  <w:footnote w:type="continuationSeparator" w:id="0">
    <w:p w14:paraId="6C260448" w14:textId="77777777" w:rsidR="00087E15" w:rsidRDefault="00087E15" w:rsidP="000C0878">
      <w:r>
        <w:continuationSeparator/>
      </w:r>
    </w:p>
  </w:footnote>
  <w:footnote w:type="continuationNotice" w:id="1">
    <w:p w14:paraId="6CFED56A" w14:textId="77777777" w:rsidR="00087E15" w:rsidRDefault="00087E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17F62" w14:textId="2A9AA92E" w:rsidR="00EC4169" w:rsidRPr="00E32051" w:rsidRDefault="00EC4169">
    <w:pPr>
      <w:pStyle w:val="Header"/>
      <w:rPr>
        <w:rFonts w:asciiTheme="majorHAnsi" w:hAnsiTheme="majorHAnsi"/>
        <w:sz w:val="18"/>
        <w:szCs w:val="18"/>
      </w:rPr>
    </w:pPr>
    <w:r w:rsidRPr="00CB5EAE">
      <w:rPr>
        <w:rFonts w:asciiTheme="majorHAnsi" w:hAnsiTheme="majorHAnsi"/>
        <w:sz w:val="22"/>
        <w:szCs w:val="22"/>
      </w:rPr>
      <w:t xml:space="preserve">Revised </w:t>
    </w:r>
    <w:r w:rsidR="00FE43F5">
      <w:rPr>
        <w:rFonts w:asciiTheme="majorHAnsi" w:hAnsiTheme="majorHAnsi"/>
        <w:sz w:val="22"/>
        <w:szCs w:val="22"/>
      </w:rPr>
      <w:t>March 13,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2DE410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1921FB"/>
    <w:multiLevelType w:val="multilevel"/>
    <w:tmpl w:val="E4ECB332"/>
    <w:lvl w:ilvl="0">
      <w:start w:val="1"/>
      <w:numFmt w:val="lowerLetter"/>
      <w:lvlText w:val="(%1)"/>
      <w:lvlJc w:val="left"/>
      <w:pPr>
        <w:tabs>
          <w:tab w:val="num" w:pos="360"/>
        </w:tabs>
        <w:ind w:left="360" w:hanging="360"/>
      </w:pPr>
      <w:rPr>
        <w:rFonts w:cs="Times New Roman" w:hint="default"/>
      </w:rPr>
    </w:lvl>
    <w:lvl w:ilvl="1">
      <w:start w:val="1"/>
      <w:numFmt w:val="lowerRoman"/>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15:restartNumberingAfterBreak="0">
    <w:nsid w:val="055B120D"/>
    <w:multiLevelType w:val="multilevel"/>
    <w:tmpl w:val="1090ACEC"/>
    <w:lvl w:ilvl="0">
      <w:start w:val="1"/>
      <w:numFmt w:val="decimal"/>
      <w:suff w:val="nothing"/>
      <w:lvlText w:val="%1."/>
      <w:lvlJc w:val="left"/>
      <w:pPr>
        <w:ind w:left="0" w:firstLine="0"/>
      </w:pPr>
      <w:rPr>
        <w:rFonts w:hint="default"/>
        <w:b/>
        <w:i w:val="0"/>
        <w:u w:val="single"/>
      </w:rPr>
    </w:lvl>
    <w:lvl w:ilvl="1">
      <w:start w:val="1"/>
      <w:numFmt w:val="decimal"/>
      <w:lvlText w:val="%1.%2."/>
      <w:lvlJc w:val="left"/>
      <w:pPr>
        <w:ind w:left="504" w:hanging="504"/>
      </w:pPr>
      <w:rPr>
        <w:rFonts w:hint="default"/>
      </w:rPr>
    </w:lvl>
    <w:lvl w:ilvl="2">
      <w:start w:val="1"/>
      <w:numFmt w:val="lowerLetter"/>
      <w:lvlText w:val="(%3)"/>
      <w:lvlJc w:val="left"/>
      <w:pPr>
        <w:ind w:left="936" w:hanging="432"/>
      </w:pPr>
      <w:rPr>
        <w:rFonts w:hint="default"/>
      </w:rPr>
    </w:lvl>
    <w:lvl w:ilvl="3">
      <w:start w:val="1"/>
      <w:numFmt w:val="lowerRoman"/>
      <w:lvlText w:val="(%4)"/>
      <w:lvlJc w:val="left"/>
      <w:pPr>
        <w:ind w:left="1872" w:hanging="50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C52520D"/>
    <w:multiLevelType w:val="multilevel"/>
    <w:tmpl w:val="14649816"/>
    <w:lvl w:ilvl="0">
      <w:start w:val="1"/>
      <w:numFmt w:val="decimal"/>
      <w:suff w:val="space"/>
      <w:lvlText w:val="%1."/>
      <w:lvlJc w:val="left"/>
      <w:pPr>
        <w:ind w:left="0" w:firstLine="0"/>
      </w:pPr>
      <w:rPr>
        <w:rFonts w:hint="default"/>
        <w:b w:val="0"/>
        <w:i w:val="0"/>
        <w:u w:val="none"/>
      </w:rPr>
    </w:lvl>
    <w:lvl w:ilvl="1">
      <w:start w:val="1"/>
      <w:numFmt w:val="decimal"/>
      <w:lvlText w:val="%1.%2."/>
      <w:lvlJc w:val="left"/>
      <w:pPr>
        <w:ind w:left="504" w:hanging="504"/>
      </w:pPr>
      <w:rPr>
        <w:rFonts w:hint="default"/>
      </w:rPr>
    </w:lvl>
    <w:lvl w:ilvl="2">
      <w:start w:val="1"/>
      <w:numFmt w:val="lowerLetter"/>
      <w:lvlText w:val="(%3)"/>
      <w:lvlJc w:val="left"/>
      <w:pPr>
        <w:ind w:left="936" w:hanging="432"/>
      </w:pPr>
      <w:rPr>
        <w:rFonts w:hint="default"/>
      </w:rPr>
    </w:lvl>
    <w:lvl w:ilvl="3">
      <w:start w:val="1"/>
      <w:numFmt w:val="lowerRoman"/>
      <w:lvlText w:val="(%4)"/>
      <w:lvlJc w:val="left"/>
      <w:pPr>
        <w:ind w:left="1872" w:hanging="50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C926621"/>
    <w:multiLevelType w:val="multilevel"/>
    <w:tmpl w:val="A3126DC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15:restartNumberingAfterBreak="0">
    <w:nsid w:val="0F433178"/>
    <w:multiLevelType w:val="multilevel"/>
    <w:tmpl w:val="A3126DC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 w15:restartNumberingAfterBreak="0">
    <w:nsid w:val="12882C00"/>
    <w:multiLevelType w:val="hybridMultilevel"/>
    <w:tmpl w:val="9120E5E6"/>
    <w:lvl w:ilvl="0" w:tplc="968884F0">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21520E"/>
    <w:multiLevelType w:val="multilevel"/>
    <w:tmpl w:val="05445B40"/>
    <w:lvl w:ilvl="0">
      <w:start w:val="1"/>
      <w:numFmt w:val="upperLetter"/>
      <w:suff w:val="space"/>
      <w:lvlText w:val="%1."/>
      <w:lvlJc w:val="left"/>
      <w:pPr>
        <w:ind w:left="0" w:firstLine="0"/>
      </w:pPr>
      <w:rPr>
        <w:rFonts w:hint="default"/>
        <w:b w:val="0"/>
        <w:i w:val="0"/>
        <w:u w:val="none"/>
      </w:rPr>
    </w:lvl>
    <w:lvl w:ilvl="1">
      <w:start w:val="1"/>
      <w:numFmt w:val="decimal"/>
      <w:lvlText w:val="%1.%2."/>
      <w:lvlJc w:val="left"/>
      <w:pPr>
        <w:ind w:left="504" w:hanging="504"/>
      </w:pPr>
      <w:rPr>
        <w:rFonts w:hint="default"/>
      </w:rPr>
    </w:lvl>
    <w:lvl w:ilvl="2">
      <w:start w:val="1"/>
      <w:numFmt w:val="lowerLetter"/>
      <w:lvlText w:val="(%3)"/>
      <w:lvlJc w:val="left"/>
      <w:pPr>
        <w:ind w:left="936" w:hanging="432"/>
      </w:pPr>
      <w:rPr>
        <w:rFonts w:hint="default"/>
      </w:rPr>
    </w:lvl>
    <w:lvl w:ilvl="3">
      <w:start w:val="1"/>
      <w:numFmt w:val="lowerRoman"/>
      <w:lvlText w:val="(%4)"/>
      <w:lvlJc w:val="left"/>
      <w:pPr>
        <w:ind w:left="1872" w:hanging="50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567299D"/>
    <w:multiLevelType w:val="hybridMultilevel"/>
    <w:tmpl w:val="B220EE08"/>
    <w:lvl w:ilvl="0" w:tplc="2D80FCE0">
      <w:start w:val="1"/>
      <w:numFmt w:val="decimal"/>
      <w:lvlText w:val="%1)"/>
      <w:lvlJc w:val="left"/>
      <w:pPr>
        <w:ind w:left="720" w:hanging="360"/>
      </w:pPr>
      <w:rPr>
        <w:rFonts w:cs="Times New Roman" w:hint="default"/>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DEB4AF0"/>
    <w:multiLevelType w:val="hybridMultilevel"/>
    <w:tmpl w:val="4EFEF1FC"/>
    <w:lvl w:ilvl="0" w:tplc="0409000F">
      <w:start w:val="1"/>
      <w:numFmt w:val="decimal"/>
      <w:lvlText w:val="%1."/>
      <w:lvlJc w:val="left"/>
      <w:pPr>
        <w:tabs>
          <w:tab w:val="num" w:pos="720"/>
        </w:tabs>
        <w:ind w:left="720" w:hanging="360"/>
      </w:pPr>
      <w:rPr>
        <w:rFonts w:cs="Times New Roman" w:hint="default"/>
      </w:rPr>
    </w:lvl>
    <w:lvl w:ilvl="1" w:tplc="CF6626BA">
      <w:start w:val="1"/>
      <w:numFmt w:val="lowerLetter"/>
      <w:lvlText w:val="(%2)"/>
      <w:lvlJc w:val="left"/>
      <w:pPr>
        <w:tabs>
          <w:tab w:val="num" w:pos="1455"/>
        </w:tabs>
        <w:ind w:left="1455" w:hanging="375"/>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F21376C"/>
    <w:multiLevelType w:val="multilevel"/>
    <w:tmpl w:val="A3126DC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15:restartNumberingAfterBreak="0">
    <w:nsid w:val="3391021F"/>
    <w:multiLevelType w:val="hybridMultilevel"/>
    <w:tmpl w:val="DAAC93B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38B4064C"/>
    <w:multiLevelType w:val="multilevel"/>
    <w:tmpl w:val="1090ACEC"/>
    <w:lvl w:ilvl="0">
      <w:start w:val="1"/>
      <w:numFmt w:val="decimal"/>
      <w:suff w:val="nothing"/>
      <w:lvlText w:val="%1."/>
      <w:lvlJc w:val="left"/>
      <w:pPr>
        <w:ind w:left="0" w:firstLine="0"/>
      </w:pPr>
      <w:rPr>
        <w:rFonts w:hint="default"/>
        <w:b/>
        <w:i w:val="0"/>
        <w:u w:val="single"/>
      </w:rPr>
    </w:lvl>
    <w:lvl w:ilvl="1">
      <w:start w:val="1"/>
      <w:numFmt w:val="decimal"/>
      <w:lvlText w:val="%1.%2."/>
      <w:lvlJc w:val="left"/>
      <w:pPr>
        <w:ind w:left="504" w:hanging="504"/>
      </w:pPr>
      <w:rPr>
        <w:rFonts w:hint="default"/>
      </w:rPr>
    </w:lvl>
    <w:lvl w:ilvl="2">
      <w:start w:val="1"/>
      <w:numFmt w:val="lowerLetter"/>
      <w:lvlText w:val="(%3)"/>
      <w:lvlJc w:val="left"/>
      <w:pPr>
        <w:ind w:left="936" w:hanging="432"/>
      </w:pPr>
      <w:rPr>
        <w:rFonts w:hint="default"/>
      </w:rPr>
    </w:lvl>
    <w:lvl w:ilvl="3">
      <w:start w:val="1"/>
      <w:numFmt w:val="lowerRoman"/>
      <w:lvlText w:val="(%4)"/>
      <w:lvlJc w:val="left"/>
      <w:pPr>
        <w:ind w:left="1872" w:hanging="50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C5B2804"/>
    <w:multiLevelType w:val="multilevel"/>
    <w:tmpl w:val="75D4B41A"/>
    <w:lvl w:ilvl="0">
      <w:start w:val="1"/>
      <w:numFmt w:val="upperRoman"/>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3D1A592F"/>
    <w:multiLevelType w:val="multilevel"/>
    <w:tmpl w:val="C12E9A10"/>
    <w:lvl w:ilvl="0">
      <w:start w:val="1"/>
      <w:numFmt w:val="upperLetter"/>
      <w:suff w:val="space"/>
      <w:lvlText w:val="%1."/>
      <w:lvlJc w:val="left"/>
      <w:pPr>
        <w:ind w:left="0" w:firstLine="0"/>
      </w:pPr>
      <w:rPr>
        <w:rFonts w:hint="default"/>
        <w:b w:val="0"/>
        <w:i w:val="0"/>
        <w:u w:val="none"/>
      </w:rPr>
    </w:lvl>
    <w:lvl w:ilvl="1">
      <w:start w:val="1"/>
      <w:numFmt w:val="decimal"/>
      <w:lvlText w:val="%1.%2."/>
      <w:lvlJc w:val="left"/>
      <w:pPr>
        <w:ind w:left="504" w:hanging="504"/>
      </w:pPr>
      <w:rPr>
        <w:rFonts w:hint="default"/>
      </w:rPr>
    </w:lvl>
    <w:lvl w:ilvl="2">
      <w:start w:val="1"/>
      <w:numFmt w:val="lowerLetter"/>
      <w:lvlText w:val="(%3)"/>
      <w:lvlJc w:val="left"/>
      <w:pPr>
        <w:ind w:left="936" w:hanging="432"/>
      </w:pPr>
      <w:rPr>
        <w:rFonts w:hint="default"/>
      </w:rPr>
    </w:lvl>
    <w:lvl w:ilvl="3">
      <w:start w:val="1"/>
      <w:numFmt w:val="lowerRoman"/>
      <w:lvlText w:val="(%4)"/>
      <w:lvlJc w:val="left"/>
      <w:pPr>
        <w:ind w:left="1872" w:hanging="50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0222CA7"/>
    <w:multiLevelType w:val="multilevel"/>
    <w:tmpl w:val="A3126DC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15:restartNumberingAfterBreak="0">
    <w:nsid w:val="41870CF0"/>
    <w:multiLevelType w:val="hybridMultilevel"/>
    <w:tmpl w:val="03866592"/>
    <w:lvl w:ilvl="0" w:tplc="968884F0">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3F43D41"/>
    <w:multiLevelType w:val="multilevel"/>
    <w:tmpl w:val="6988F860"/>
    <w:lvl w:ilvl="0">
      <w:start w:val="1"/>
      <w:numFmt w:val="decimal"/>
      <w:suff w:val="nothing"/>
      <w:lvlText w:val="%1"/>
      <w:lvlJc w:val="left"/>
      <w:pPr>
        <w:ind w:left="0" w:firstLine="0"/>
      </w:pPr>
      <w:rPr>
        <w:rFonts w:hint="default"/>
        <w:b/>
        <w:i w:val="0"/>
        <w:u w:val="none"/>
      </w:rPr>
    </w:lvl>
    <w:lvl w:ilvl="1">
      <w:start w:val="1"/>
      <w:numFmt w:val="decimal"/>
      <w:lvlText w:val="%1.%2."/>
      <w:lvlJc w:val="left"/>
      <w:pPr>
        <w:ind w:left="504" w:hanging="504"/>
      </w:pPr>
      <w:rPr>
        <w:rFonts w:hint="default"/>
      </w:rPr>
    </w:lvl>
    <w:lvl w:ilvl="2">
      <w:start w:val="1"/>
      <w:numFmt w:val="lowerLetter"/>
      <w:lvlText w:val="(%3)"/>
      <w:lvlJc w:val="left"/>
      <w:pPr>
        <w:ind w:left="936" w:hanging="432"/>
      </w:pPr>
      <w:rPr>
        <w:rFonts w:hint="default"/>
      </w:rPr>
    </w:lvl>
    <w:lvl w:ilvl="3">
      <w:start w:val="1"/>
      <w:numFmt w:val="lowerRoman"/>
      <w:lvlText w:val="(%4)"/>
      <w:lvlJc w:val="left"/>
      <w:pPr>
        <w:ind w:left="1872" w:hanging="50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5D25057"/>
    <w:multiLevelType w:val="hybridMultilevel"/>
    <w:tmpl w:val="AD9A89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303535"/>
    <w:multiLevelType w:val="multilevel"/>
    <w:tmpl w:val="1090ACEC"/>
    <w:lvl w:ilvl="0">
      <w:start w:val="1"/>
      <w:numFmt w:val="decimal"/>
      <w:suff w:val="nothing"/>
      <w:lvlText w:val="%1."/>
      <w:lvlJc w:val="left"/>
      <w:pPr>
        <w:ind w:left="0" w:firstLine="0"/>
      </w:pPr>
      <w:rPr>
        <w:rFonts w:hint="default"/>
        <w:b/>
        <w:i w:val="0"/>
        <w:u w:val="single"/>
      </w:rPr>
    </w:lvl>
    <w:lvl w:ilvl="1">
      <w:start w:val="1"/>
      <w:numFmt w:val="decimal"/>
      <w:lvlText w:val="%1.%2."/>
      <w:lvlJc w:val="left"/>
      <w:pPr>
        <w:ind w:left="504" w:hanging="504"/>
      </w:pPr>
      <w:rPr>
        <w:rFonts w:hint="default"/>
      </w:rPr>
    </w:lvl>
    <w:lvl w:ilvl="2">
      <w:start w:val="1"/>
      <w:numFmt w:val="lowerLetter"/>
      <w:lvlText w:val="(%3)"/>
      <w:lvlJc w:val="left"/>
      <w:pPr>
        <w:ind w:left="936" w:hanging="432"/>
      </w:pPr>
      <w:rPr>
        <w:rFonts w:hint="default"/>
      </w:rPr>
    </w:lvl>
    <w:lvl w:ilvl="3">
      <w:start w:val="1"/>
      <w:numFmt w:val="lowerRoman"/>
      <w:lvlText w:val="(%4)"/>
      <w:lvlJc w:val="left"/>
      <w:pPr>
        <w:ind w:left="1872" w:hanging="50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743077D"/>
    <w:multiLevelType w:val="hybridMultilevel"/>
    <w:tmpl w:val="75D4B41A"/>
    <w:lvl w:ilvl="0" w:tplc="1654D9FA">
      <w:start w:val="1"/>
      <w:numFmt w:val="upperRoman"/>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E427B49"/>
    <w:multiLevelType w:val="hybridMultilevel"/>
    <w:tmpl w:val="825800B6"/>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4F9725A3"/>
    <w:multiLevelType w:val="hybridMultilevel"/>
    <w:tmpl w:val="B220EE08"/>
    <w:lvl w:ilvl="0" w:tplc="2D80FCE0">
      <w:start w:val="1"/>
      <w:numFmt w:val="decimal"/>
      <w:lvlText w:val="%1)"/>
      <w:lvlJc w:val="left"/>
      <w:pPr>
        <w:ind w:left="1080" w:hanging="360"/>
      </w:pPr>
      <w:rPr>
        <w:rFonts w:cs="Times New Roman" w:hint="default"/>
        <w:b w:val="0"/>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15:restartNumberingAfterBreak="0">
    <w:nsid w:val="4FBD4C5D"/>
    <w:multiLevelType w:val="multilevel"/>
    <w:tmpl w:val="6988F860"/>
    <w:lvl w:ilvl="0">
      <w:start w:val="1"/>
      <w:numFmt w:val="decimal"/>
      <w:suff w:val="nothing"/>
      <w:lvlText w:val="%1"/>
      <w:lvlJc w:val="left"/>
      <w:pPr>
        <w:ind w:left="0" w:firstLine="0"/>
      </w:pPr>
      <w:rPr>
        <w:rFonts w:hint="default"/>
        <w:b/>
        <w:i w:val="0"/>
        <w:u w:val="none"/>
      </w:rPr>
    </w:lvl>
    <w:lvl w:ilvl="1">
      <w:start w:val="1"/>
      <w:numFmt w:val="decimal"/>
      <w:lvlText w:val="%1.%2."/>
      <w:lvlJc w:val="left"/>
      <w:pPr>
        <w:ind w:left="504" w:hanging="504"/>
      </w:pPr>
      <w:rPr>
        <w:rFonts w:hint="default"/>
      </w:rPr>
    </w:lvl>
    <w:lvl w:ilvl="2">
      <w:start w:val="1"/>
      <w:numFmt w:val="lowerLetter"/>
      <w:lvlText w:val="(%3)"/>
      <w:lvlJc w:val="left"/>
      <w:pPr>
        <w:ind w:left="936" w:hanging="432"/>
      </w:pPr>
      <w:rPr>
        <w:rFonts w:hint="default"/>
      </w:rPr>
    </w:lvl>
    <w:lvl w:ilvl="3">
      <w:start w:val="1"/>
      <w:numFmt w:val="lowerRoman"/>
      <w:lvlText w:val="(%4)"/>
      <w:lvlJc w:val="left"/>
      <w:pPr>
        <w:ind w:left="1872" w:hanging="50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36874DA"/>
    <w:multiLevelType w:val="multilevel"/>
    <w:tmpl w:val="1090ACEC"/>
    <w:lvl w:ilvl="0">
      <w:start w:val="1"/>
      <w:numFmt w:val="decimal"/>
      <w:suff w:val="nothing"/>
      <w:lvlText w:val="%1."/>
      <w:lvlJc w:val="left"/>
      <w:pPr>
        <w:ind w:left="0" w:firstLine="0"/>
      </w:pPr>
      <w:rPr>
        <w:rFonts w:hint="default"/>
        <w:b/>
        <w:i w:val="0"/>
        <w:u w:val="single"/>
      </w:rPr>
    </w:lvl>
    <w:lvl w:ilvl="1">
      <w:start w:val="1"/>
      <w:numFmt w:val="decimal"/>
      <w:lvlText w:val="%1.%2."/>
      <w:lvlJc w:val="left"/>
      <w:pPr>
        <w:ind w:left="504" w:hanging="504"/>
      </w:pPr>
      <w:rPr>
        <w:rFonts w:hint="default"/>
      </w:rPr>
    </w:lvl>
    <w:lvl w:ilvl="2">
      <w:start w:val="1"/>
      <w:numFmt w:val="lowerLetter"/>
      <w:lvlText w:val="(%3)"/>
      <w:lvlJc w:val="left"/>
      <w:pPr>
        <w:ind w:left="936" w:hanging="432"/>
      </w:pPr>
      <w:rPr>
        <w:rFonts w:hint="default"/>
      </w:rPr>
    </w:lvl>
    <w:lvl w:ilvl="3">
      <w:start w:val="1"/>
      <w:numFmt w:val="lowerRoman"/>
      <w:lvlText w:val="(%4)"/>
      <w:lvlJc w:val="left"/>
      <w:pPr>
        <w:ind w:left="1872" w:hanging="50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624671C"/>
    <w:multiLevelType w:val="multilevel"/>
    <w:tmpl w:val="AB763990"/>
    <w:lvl w:ilvl="0">
      <w:start w:val="1"/>
      <w:numFmt w:val="upperLetter"/>
      <w:suff w:val="space"/>
      <w:lvlText w:val="%1."/>
      <w:lvlJc w:val="left"/>
      <w:pPr>
        <w:ind w:left="0" w:firstLine="0"/>
      </w:pPr>
      <w:rPr>
        <w:rFonts w:hint="default"/>
        <w:b w:val="0"/>
        <w:i w:val="0"/>
        <w:u w:val="none"/>
      </w:rPr>
    </w:lvl>
    <w:lvl w:ilvl="1">
      <w:start w:val="1"/>
      <w:numFmt w:val="decimal"/>
      <w:lvlText w:val="%1.%2."/>
      <w:lvlJc w:val="left"/>
      <w:pPr>
        <w:ind w:left="504" w:hanging="504"/>
      </w:pPr>
      <w:rPr>
        <w:rFonts w:hint="default"/>
      </w:rPr>
    </w:lvl>
    <w:lvl w:ilvl="2">
      <w:start w:val="1"/>
      <w:numFmt w:val="lowerLetter"/>
      <w:lvlText w:val="(%3)"/>
      <w:lvlJc w:val="left"/>
      <w:pPr>
        <w:ind w:left="936" w:hanging="432"/>
      </w:pPr>
      <w:rPr>
        <w:rFonts w:hint="default"/>
      </w:rPr>
    </w:lvl>
    <w:lvl w:ilvl="3">
      <w:start w:val="1"/>
      <w:numFmt w:val="lowerRoman"/>
      <w:lvlText w:val="(%4)"/>
      <w:lvlJc w:val="left"/>
      <w:pPr>
        <w:ind w:left="1872" w:hanging="50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7B03706"/>
    <w:multiLevelType w:val="hybridMultilevel"/>
    <w:tmpl w:val="3684D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CF7C10"/>
    <w:multiLevelType w:val="hybridMultilevel"/>
    <w:tmpl w:val="9DA67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962772"/>
    <w:multiLevelType w:val="hybridMultilevel"/>
    <w:tmpl w:val="F64A157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7A711812"/>
    <w:multiLevelType w:val="hybridMultilevel"/>
    <w:tmpl w:val="4D44AE22"/>
    <w:lvl w:ilvl="0" w:tplc="04090019">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0" w15:restartNumberingAfterBreak="0">
    <w:nsid w:val="7E3E54BD"/>
    <w:multiLevelType w:val="multilevel"/>
    <w:tmpl w:val="A3126DC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1" w15:restartNumberingAfterBreak="0">
    <w:nsid w:val="7EE72E75"/>
    <w:multiLevelType w:val="multilevel"/>
    <w:tmpl w:val="D304DB68"/>
    <w:lvl w:ilvl="0">
      <w:start w:val="1"/>
      <w:numFmt w:val="decimal"/>
      <w:suff w:val="nothing"/>
      <w:lvlText w:val="%1. "/>
      <w:lvlJc w:val="left"/>
      <w:pPr>
        <w:ind w:left="0" w:firstLine="0"/>
      </w:pPr>
      <w:rPr>
        <w:rFonts w:hint="default"/>
        <w:b/>
        <w:i w:val="0"/>
        <w:u w:val="none"/>
      </w:rPr>
    </w:lvl>
    <w:lvl w:ilvl="1">
      <w:start w:val="1"/>
      <w:numFmt w:val="decimal"/>
      <w:lvlText w:val="%1.%2."/>
      <w:lvlJc w:val="left"/>
      <w:pPr>
        <w:ind w:left="504" w:hanging="504"/>
      </w:pPr>
      <w:rPr>
        <w:rFonts w:hint="default"/>
      </w:rPr>
    </w:lvl>
    <w:lvl w:ilvl="2">
      <w:start w:val="1"/>
      <w:numFmt w:val="lowerLetter"/>
      <w:lvlText w:val="(%3)"/>
      <w:lvlJc w:val="left"/>
      <w:pPr>
        <w:ind w:left="936" w:hanging="432"/>
      </w:pPr>
      <w:rPr>
        <w:rFonts w:hint="default"/>
      </w:rPr>
    </w:lvl>
    <w:lvl w:ilvl="3">
      <w:start w:val="1"/>
      <w:numFmt w:val="lowerRoman"/>
      <w:lvlText w:val="(%4)"/>
      <w:lvlJc w:val="left"/>
      <w:pPr>
        <w:ind w:left="1872" w:hanging="50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887715739">
    <w:abstractNumId w:val="20"/>
  </w:num>
  <w:num w:numId="2" w16cid:durableId="807941956">
    <w:abstractNumId w:val="13"/>
  </w:num>
  <w:num w:numId="3" w16cid:durableId="23991666">
    <w:abstractNumId w:val="1"/>
  </w:num>
  <w:num w:numId="4" w16cid:durableId="156846804">
    <w:abstractNumId w:val="16"/>
  </w:num>
  <w:num w:numId="5" w16cid:durableId="1387560072">
    <w:abstractNumId w:val="6"/>
  </w:num>
  <w:num w:numId="6" w16cid:durableId="1802917770">
    <w:abstractNumId w:val="18"/>
  </w:num>
  <w:num w:numId="7" w16cid:durableId="1723597598">
    <w:abstractNumId w:val="15"/>
  </w:num>
  <w:num w:numId="8" w16cid:durableId="1863012960">
    <w:abstractNumId w:val="9"/>
  </w:num>
  <w:num w:numId="9" w16cid:durableId="296495515">
    <w:abstractNumId w:val="30"/>
  </w:num>
  <w:num w:numId="10" w16cid:durableId="1259876224">
    <w:abstractNumId w:val="4"/>
  </w:num>
  <w:num w:numId="11" w16cid:durableId="2011836027">
    <w:abstractNumId w:val="5"/>
  </w:num>
  <w:num w:numId="12" w16cid:durableId="1629781137">
    <w:abstractNumId w:val="10"/>
  </w:num>
  <w:num w:numId="13" w16cid:durableId="1362899495">
    <w:abstractNumId w:val="0"/>
  </w:num>
  <w:num w:numId="14" w16cid:durableId="1376009039">
    <w:abstractNumId w:val="8"/>
  </w:num>
  <w:num w:numId="15" w16cid:durableId="604122171">
    <w:abstractNumId w:val="22"/>
  </w:num>
  <w:num w:numId="16" w16cid:durableId="135101283">
    <w:abstractNumId w:val="21"/>
  </w:num>
  <w:num w:numId="17" w16cid:durableId="771050996">
    <w:abstractNumId w:val="28"/>
  </w:num>
  <w:num w:numId="18" w16cid:durableId="311640324">
    <w:abstractNumId w:val="29"/>
  </w:num>
  <w:num w:numId="19" w16cid:durableId="655450861">
    <w:abstractNumId w:val="11"/>
  </w:num>
  <w:num w:numId="20" w16cid:durableId="311252471">
    <w:abstractNumId w:val="26"/>
  </w:num>
  <w:num w:numId="21" w16cid:durableId="1994606186">
    <w:abstractNumId w:val="27"/>
  </w:num>
  <w:num w:numId="22" w16cid:durableId="1711226467">
    <w:abstractNumId w:val="3"/>
  </w:num>
  <w:num w:numId="23" w16cid:durableId="701395730">
    <w:abstractNumId w:val="2"/>
  </w:num>
  <w:num w:numId="24" w16cid:durableId="998074924">
    <w:abstractNumId w:val="12"/>
  </w:num>
  <w:num w:numId="25" w16cid:durableId="1708018240">
    <w:abstractNumId w:val="24"/>
  </w:num>
  <w:num w:numId="26" w16cid:durableId="1153447100">
    <w:abstractNumId w:val="19"/>
  </w:num>
  <w:num w:numId="27" w16cid:durableId="725642663">
    <w:abstractNumId w:val="31"/>
  </w:num>
  <w:num w:numId="28" w16cid:durableId="75908369">
    <w:abstractNumId w:val="17"/>
  </w:num>
  <w:num w:numId="29" w16cid:durableId="1273365366">
    <w:abstractNumId w:val="23"/>
  </w:num>
  <w:num w:numId="30" w16cid:durableId="750392003">
    <w:abstractNumId w:val="3"/>
    <w:lvlOverride w:ilvl="0">
      <w:lvl w:ilvl="0">
        <w:start w:val="1"/>
        <w:numFmt w:val="decimal"/>
        <w:suff w:val="space"/>
        <w:lvlText w:val="%1."/>
        <w:lvlJc w:val="left"/>
        <w:pPr>
          <w:ind w:left="0" w:firstLine="0"/>
        </w:pPr>
        <w:rPr>
          <w:rFonts w:hint="default"/>
          <w:b/>
          <w:i w:val="0"/>
          <w:u w:val="none"/>
        </w:rPr>
      </w:lvl>
    </w:lvlOverride>
    <w:lvlOverride w:ilvl="1">
      <w:lvl w:ilvl="1">
        <w:start w:val="1"/>
        <w:numFmt w:val="decimal"/>
        <w:lvlText w:val="%1.%2."/>
        <w:lvlJc w:val="left"/>
        <w:pPr>
          <w:ind w:left="504" w:hanging="504"/>
        </w:pPr>
        <w:rPr>
          <w:rFonts w:hint="default"/>
        </w:rPr>
      </w:lvl>
    </w:lvlOverride>
    <w:lvlOverride w:ilvl="2">
      <w:lvl w:ilvl="2">
        <w:start w:val="1"/>
        <w:numFmt w:val="lowerLetter"/>
        <w:lvlText w:val="(%3)"/>
        <w:lvlJc w:val="left"/>
        <w:pPr>
          <w:ind w:left="936" w:hanging="432"/>
        </w:pPr>
        <w:rPr>
          <w:rFonts w:hint="default"/>
        </w:rPr>
      </w:lvl>
    </w:lvlOverride>
    <w:lvlOverride w:ilvl="3">
      <w:lvl w:ilvl="3">
        <w:start w:val="1"/>
        <w:numFmt w:val="lowerRoman"/>
        <w:lvlText w:val="(%4)"/>
        <w:lvlJc w:val="left"/>
        <w:pPr>
          <w:ind w:left="1872" w:hanging="504"/>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1" w16cid:durableId="1658458070">
    <w:abstractNumId w:val="14"/>
  </w:num>
  <w:num w:numId="32" w16cid:durableId="1743984052">
    <w:abstractNumId w:val="25"/>
  </w:num>
  <w:num w:numId="33" w16cid:durableId="3112583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E41"/>
    <w:rsid w:val="00001D7C"/>
    <w:rsid w:val="00002BCB"/>
    <w:rsid w:val="00003041"/>
    <w:rsid w:val="00003C35"/>
    <w:rsid w:val="00004768"/>
    <w:rsid w:val="000073A3"/>
    <w:rsid w:val="00022A73"/>
    <w:rsid w:val="0003588D"/>
    <w:rsid w:val="000410E8"/>
    <w:rsid w:val="0004170B"/>
    <w:rsid w:val="000435C5"/>
    <w:rsid w:val="00043C57"/>
    <w:rsid w:val="000454B1"/>
    <w:rsid w:val="000476D4"/>
    <w:rsid w:val="00051B77"/>
    <w:rsid w:val="000534C4"/>
    <w:rsid w:val="00055DBA"/>
    <w:rsid w:val="00055FA4"/>
    <w:rsid w:val="000602B7"/>
    <w:rsid w:val="00060CDF"/>
    <w:rsid w:val="00073A26"/>
    <w:rsid w:val="0008485F"/>
    <w:rsid w:val="00087E15"/>
    <w:rsid w:val="000921D2"/>
    <w:rsid w:val="000A1416"/>
    <w:rsid w:val="000A37F9"/>
    <w:rsid w:val="000A4856"/>
    <w:rsid w:val="000A723A"/>
    <w:rsid w:val="000B085C"/>
    <w:rsid w:val="000B48BE"/>
    <w:rsid w:val="000B4A8E"/>
    <w:rsid w:val="000B5105"/>
    <w:rsid w:val="000B7F14"/>
    <w:rsid w:val="000C0878"/>
    <w:rsid w:val="000C4A43"/>
    <w:rsid w:val="000D216A"/>
    <w:rsid w:val="000D4C48"/>
    <w:rsid w:val="000F0721"/>
    <w:rsid w:val="000F72D7"/>
    <w:rsid w:val="00100F81"/>
    <w:rsid w:val="0010184D"/>
    <w:rsid w:val="00106271"/>
    <w:rsid w:val="00107EE0"/>
    <w:rsid w:val="00110395"/>
    <w:rsid w:val="00111C4B"/>
    <w:rsid w:val="001125C5"/>
    <w:rsid w:val="00113263"/>
    <w:rsid w:val="001158C2"/>
    <w:rsid w:val="00116539"/>
    <w:rsid w:val="001215AB"/>
    <w:rsid w:val="001239EA"/>
    <w:rsid w:val="001314D6"/>
    <w:rsid w:val="00137375"/>
    <w:rsid w:val="00140DBD"/>
    <w:rsid w:val="00151DD2"/>
    <w:rsid w:val="00165774"/>
    <w:rsid w:val="00165819"/>
    <w:rsid w:val="00170FBA"/>
    <w:rsid w:val="00172437"/>
    <w:rsid w:val="001751EA"/>
    <w:rsid w:val="00181D99"/>
    <w:rsid w:val="00191841"/>
    <w:rsid w:val="00193307"/>
    <w:rsid w:val="001A183D"/>
    <w:rsid w:val="001A764A"/>
    <w:rsid w:val="001A7AB4"/>
    <w:rsid w:val="001B1695"/>
    <w:rsid w:val="001B334C"/>
    <w:rsid w:val="001B370F"/>
    <w:rsid w:val="001B51DE"/>
    <w:rsid w:val="001B68D4"/>
    <w:rsid w:val="001B68DB"/>
    <w:rsid w:val="001C2978"/>
    <w:rsid w:val="001D07F5"/>
    <w:rsid w:val="001E3EB8"/>
    <w:rsid w:val="001F0E2A"/>
    <w:rsid w:val="001F2CD1"/>
    <w:rsid w:val="001F4710"/>
    <w:rsid w:val="002005F4"/>
    <w:rsid w:val="002030B5"/>
    <w:rsid w:val="002033CB"/>
    <w:rsid w:val="00205210"/>
    <w:rsid w:val="00211526"/>
    <w:rsid w:val="00211A46"/>
    <w:rsid w:val="0021555E"/>
    <w:rsid w:val="00222A29"/>
    <w:rsid w:val="002249A1"/>
    <w:rsid w:val="002250BD"/>
    <w:rsid w:val="0022533B"/>
    <w:rsid w:val="00230747"/>
    <w:rsid w:val="00231004"/>
    <w:rsid w:val="0023149A"/>
    <w:rsid w:val="002333E8"/>
    <w:rsid w:val="0023569C"/>
    <w:rsid w:val="002366C4"/>
    <w:rsid w:val="0023684B"/>
    <w:rsid w:val="00250A4B"/>
    <w:rsid w:val="00254CC3"/>
    <w:rsid w:val="00255BE7"/>
    <w:rsid w:val="002564B8"/>
    <w:rsid w:val="00256960"/>
    <w:rsid w:val="00256E17"/>
    <w:rsid w:val="002610AA"/>
    <w:rsid w:val="0027153F"/>
    <w:rsid w:val="0027475F"/>
    <w:rsid w:val="00284CB5"/>
    <w:rsid w:val="002875AF"/>
    <w:rsid w:val="002A0CAB"/>
    <w:rsid w:val="002A1AE5"/>
    <w:rsid w:val="002A212E"/>
    <w:rsid w:val="002A2CEB"/>
    <w:rsid w:val="002A5A5E"/>
    <w:rsid w:val="002B4864"/>
    <w:rsid w:val="002B7ED7"/>
    <w:rsid w:val="002C0945"/>
    <w:rsid w:val="002C3089"/>
    <w:rsid w:val="002C3CA2"/>
    <w:rsid w:val="002D261E"/>
    <w:rsid w:val="002D4AC0"/>
    <w:rsid w:val="002E2594"/>
    <w:rsid w:val="002F0D47"/>
    <w:rsid w:val="0030156A"/>
    <w:rsid w:val="00301BB2"/>
    <w:rsid w:val="003022CF"/>
    <w:rsid w:val="0030366B"/>
    <w:rsid w:val="00314B15"/>
    <w:rsid w:val="00321640"/>
    <w:rsid w:val="00324948"/>
    <w:rsid w:val="003273ED"/>
    <w:rsid w:val="003301DA"/>
    <w:rsid w:val="0033291C"/>
    <w:rsid w:val="003334FB"/>
    <w:rsid w:val="00333F28"/>
    <w:rsid w:val="0033525C"/>
    <w:rsid w:val="003373F0"/>
    <w:rsid w:val="00341093"/>
    <w:rsid w:val="003417FF"/>
    <w:rsid w:val="00351E67"/>
    <w:rsid w:val="00356168"/>
    <w:rsid w:val="00365C60"/>
    <w:rsid w:val="00371017"/>
    <w:rsid w:val="00372889"/>
    <w:rsid w:val="0037473F"/>
    <w:rsid w:val="00386791"/>
    <w:rsid w:val="003943F9"/>
    <w:rsid w:val="003A06EC"/>
    <w:rsid w:val="003A4D92"/>
    <w:rsid w:val="003A78EE"/>
    <w:rsid w:val="003B14C6"/>
    <w:rsid w:val="003B181F"/>
    <w:rsid w:val="003B270F"/>
    <w:rsid w:val="003B4205"/>
    <w:rsid w:val="003C1669"/>
    <w:rsid w:val="003C6B4A"/>
    <w:rsid w:val="003C7D6E"/>
    <w:rsid w:val="003D29F3"/>
    <w:rsid w:val="003D4246"/>
    <w:rsid w:val="003D7C0B"/>
    <w:rsid w:val="003E45FE"/>
    <w:rsid w:val="003F00E3"/>
    <w:rsid w:val="003F7FE4"/>
    <w:rsid w:val="00400BB2"/>
    <w:rsid w:val="00402504"/>
    <w:rsid w:val="004028AA"/>
    <w:rsid w:val="00411C39"/>
    <w:rsid w:val="00412707"/>
    <w:rsid w:val="004167F2"/>
    <w:rsid w:val="00420EE0"/>
    <w:rsid w:val="00423B4C"/>
    <w:rsid w:val="0042571B"/>
    <w:rsid w:val="004259FB"/>
    <w:rsid w:val="00427138"/>
    <w:rsid w:val="00431A1D"/>
    <w:rsid w:val="00434609"/>
    <w:rsid w:val="00442FAF"/>
    <w:rsid w:val="00443F2C"/>
    <w:rsid w:val="0044517D"/>
    <w:rsid w:val="0045295C"/>
    <w:rsid w:val="00455886"/>
    <w:rsid w:val="00460607"/>
    <w:rsid w:val="00471EB4"/>
    <w:rsid w:val="0047262B"/>
    <w:rsid w:val="00474975"/>
    <w:rsid w:val="00480DE3"/>
    <w:rsid w:val="00483A4C"/>
    <w:rsid w:val="00487E7C"/>
    <w:rsid w:val="00491D06"/>
    <w:rsid w:val="00492ACF"/>
    <w:rsid w:val="004A51D2"/>
    <w:rsid w:val="004A72A0"/>
    <w:rsid w:val="004A7784"/>
    <w:rsid w:val="004B2CCD"/>
    <w:rsid w:val="004B5DB4"/>
    <w:rsid w:val="004C2C8B"/>
    <w:rsid w:val="004C36EC"/>
    <w:rsid w:val="004C4B48"/>
    <w:rsid w:val="004C6836"/>
    <w:rsid w:val="004C7A40"/>
    <w:rsid w:val="004D16C1"/>
    <w:rsid w:val="004D4FC5"/>
    <w:rsid w:val="004E6AC6"/>
    <w:rsid w:val="004E6F9D"/>
    <w:rsid w:val="004F1D75"/>
    <w:rsid w:val="004F4763"/>
    <w:rsid w:val="004F7552"/>
    <w:rsid w:val="00506899"/>
    <w:rsid w:val="00507109"/>
    <w:rsid w:val="00510DB9"/>
    <w:rsid w:val="005146D2"/>
    <w:rsid w:val="00534853"/>
    <w:rsid w:val="00534FCC"/>
    <w:rsid w:val="0054204D"/>
    <w:rsid w:val="00542D7D"/>
    <w:rsid w:val="00544D97"/>
    <w:rsid w:val="005452F3"/>
    <w:rsid w:val="00545D4B"/>
    <w:rsid w:val="005617D8"/>
    <w:rsid w:val="00566039"/>
    <w:rsid w:val="005668FE"/>
    <w:rsid w:val="00570ED4"/>
    <w:rsid w:val="005764D7"/>
    <w:rsid w:val="005834C5"/>
    <w:rsid w:val="00583F64"/>
    <w:rsid w:val="00591B31"/>
    <w:rsid w:val="00593DAE"/>
    <w:rsid w:val="005B386E"/>
    <w:rsid w:val="005C06CA"/>
    <w:rsid w:val="005C34B1"/>
    <w:rsid w:val="005C3E25"/>
    <w:rsid w:val="005E52F0"/>
    <w:rsid w:val="005F24E9"/>
    <w:rsid w:val="005F376F"/>
    <w:rsid w:val="005F5AE1"/>
    <w:rsid w:val="005F6CA7"/>
    <w:rsid w:val="0060234D"/>
    <w:rsid w:val="00604CF3"/>
    <w:rsid w:val="00607C7E"/>
    <w:rsid w:val="006134D3"/>
    <w:rsid w:val="006146D3"/>
    <w:rsid w:val="00616EBD"/>
    <w:rsid w:val="00622AB0"/>
    <w:rsid w:val="006242CD"/>
    <w:rsid w:val="006243B0"/>
    <w:rsid w:val="0063585A"/>
    <w:rsid w:val="00636C93"/>
    <w:rsid w:val="006454BB"/>
    <w:rsid w:val="00651839"/>
    <w:rsid w:val="00657FC0"/>
    <w:rsid w:val="00662C00"/>
    <w:rsid w:val="00667961"/>
    <w:rsid w:val="00677A43"/>
    <w:rsid w:val="00680608"/>
    <w:rsid w:val="0068163D"/>
    <w:rsid w:val="0068421C"/>
    <w:rsid w:val="00687746"/>
    <w:rsid w:val="00696272"/>
    <w:rsid w:val="00696EB2"/>
    <w:rsid w:val="006A0FAD"/>
    <w:rsid w:val="006A268A"/>
    <w:rsid w:val="006A6564"/>
    <w:rsid w:val="006A71FF"/>
    <w:rsid w:val="006B1BCB"/>
    <w:rsid w:val="006B24D1"/>
    <w:rsid w:val="006B3438"/>
    <w:rsid w:val="006B5D90"/>
    <w:rsid w:val="006C2F13"/>
    <w:rsid w:val="006C54F3"/>
    <w:rsid w:val="006C69AD"/>
    <w:rsid w:val="006D01BF"/>
    <w:rsid w:val="006D0A0F"/>
    <w:rsid w:val="006D2189"/>
    <w:rsid w:val="006D7F3E"/>
    <w:rsid w:val="006E35D0"/>
    <w:rsid w:val="006E49E1"/>
    <w:rsid w:val="006F06E1"/>
    <w:rsid w:val="006F3E7E"/>
    <w:rsid w:val="006F50CA"/>
    <w:rsid w:val="006F73A0"/>
    <w:rsid w:val="00703794"/>
    <w:rsid w:val="00704431"/>
    <w:rsid w:val="00705652"/>
    <w:rsid w:val="007170C3"/>
    <w:rsid w:val="00720D1D"/>
    <w:rsid w:val="00723928"/>
    <w:rsid w:val="007374C8"/>
    <w:rsid w:val="00741CA4"/>
    <w:rsid w:val="00742F7E"/>
    <w:rsid w:val="00744063"/>
    <w:rsid w:val="00744B95"/>
    <w:rsid w:val="00745879"/>
    <w:rsid w:val="00747016"/>
    <w:rsid w:val="00752150"/>
    <w:rsid w:val="007566C1"/>
    <w:rsid w:val="00760FE2"/>
    <w:rsid w:val="00764753"/>
    <w:rsid w:val="00765012"/>
    <w:rsid w:val="007671DE"/>
    <w:rsid w:val="00776341"/>
    <w:rsid w:val="00782666"/>
    <w:rsid w:val="00782F4F"/>
    <w:rsid w:val="00784E0F"/>
    <w:rsid w:val="00786CB0"/>
    <w:rsid w:val="007928E5"/>
    <w:rsid w:val="00793834"/>
    <w:rsid w:val="007A0686"/>
    <w:rsid w:val="007A0BC7"/>
    <w:rsid w:val="007A4EFC"/>
    <w:rsid w:val="007A5C74"/>
    <w:rsid w:val="007B396B"/>
    <w:rsid w:val="007B7071"/>
    <w:rsid w:val="007C06D2"/>
    <w:rsid w:val="007D3CED"/>
    <w:rsid w:val="007D681A"/>
    <w:rsid w:val="007E2BF0"/>
    <w:rsid w:val="007F400D"/>
    <w:rsid w:val="00804AB4"/>
    <w:rsid w:val="008114DA"/>
    <w:rsid w:val="008114E2"/>
    <w:rsid w:val="00812C3A"/>
    <w:rsid w:val="008161E2"/>
    <w:rsid w:val="00816354"/>
    <w:rsid w:val="0082630C"/>
    <w:rsid w:val="00826AF5"/>
    <w:rsid w:val="008312D9"/>
    <w:rsid w:val="00831A0F"/>
    <w:rsid w:val="00834083"/>
    <w:rsid w:val="0083689B"/>
    <w:rsid w:val="00847834"/>
    <w:rsid w:val="00853CC3"/>
    <w:rsid w:val="00864449"/>
    <w:rsid w:val="00867628"/>
    <w:rsid w:val="008712CD"/>
    <w:rsid w:val="00880E20"/>
    <w:rsid w:val="0088372A"/>
    <w:rsid w:val="0088596B"/>
    <w:rsid w:val="00886922"/>
    <w:rsid w:val="00892971"/>
    <w:rsid w:val="00893E41"/>
    <w:rsid w:val="008A1898"/>
    <w:rsid w:val="008A25C2"/>
    <w:rsid w:val="008B2215"/>
    <w:rsid w:val="008B5441"/>
    <w:rsid w:val="008C40B4"/>
    <w:rsid w:val="008D04DD"/>
    <w:rsid w:val="008D5D74"/>
    <w:rsid w:val="008D722D"/>
    <w:rsid w:val="008D7D21"/>
    <w:rsid w:val="008E4558"/>
    <w:rsid w:val="008F48B0"/>
    <w:rsid w:val="008F5A95"/>
    <w:rsid w:val="00907C85"/>
    <w:rsid w:val="0091150B"/>
    <w:rsid w:val="00925850"/>
    <w:rsid w:val="0093116F"/>
    <w:rsid w:val="009337F3"/>
    <w:rsid w:val="00935ABA"/>
    <w:rsid w:val="0094151E"/>
    <w:rsid w:val="00942E12"/>
    <w:rsid w:val="00943681"/>
    <w:rsid w:val="009439F1"/>
    <w:rsid w:val="00943C7D"/>
    <w:rsid w:val="00944336"/>
    <w:rsid w:val="0094784D"/>
    <w:rsid w:val="00952F28"/>
    <w:rsid w:val="0095444A"/>
    <w:rsid w:val="009576F9"/>
    <w:rsid w:val="00957E54"/>
    <w:rsid w:val="00976343"/>
    <w:rsid w:val="00977A6E"/>
    <w:rsid w:val="00984BFD"/>
    <w:rsid w:val="009920BF"/>
    <w:rsid w:val="009A2370"/>
    <w:rsid w:val="009A411A"/>
    <w:rsid w:val="009A5BA4"/>
    <w:rsid w:val="009C1892"/>
    <w:rsid w:val="009C6A1B"/>
    <w:rsid w:val="009D73AA"/>
    <w:rsid w:val="009E03EE"/>
    <w:rsid w:val="009E08D7"/>
    <w:rsid w:val="009E13D6"/>
    <w:rsid w:val="009E6BCE"/>
    <w:rsid w:val="009E6F93"/>
    <w:rsid w:val="009F2B3B"/>
    <w:rsid w:val="009F2DFA"/>
    <w:rsid w:val="009F746F"/>
    <w:rsid w:val="00A02E36"/>
    <w:rsid w:val="00A14836"/>
    <w:rsid w:val="00A20DB3"/>
    <w:rsid w:val="00A21682"/>
    <w:rsid w:val="00A21D70"/>
    <w:rsid w:val="00A2216A"/>
    <w:rsid w:val="00A32C08"/>
    <w:rsid w:val="00A32D08"/>
    <w:rsid w:val="00A37901"/>
    <w:rsid w:val="00A379CB"/>
    <w:rsid w:val="00A412E1"/>
    <w:rsid w:val="00A45B08"/>
    <w:rsid w:val="00A51E0B"/>
    <w:rsid w:val="00A524D5"/>
    <w:rsid w:val="00A5490D"/>
    <w:rsid w:val="00A5566E"/>
    <w:rsid w:val="00A562AB"/>
    <w:rsid w:val="00A57BCE"/>
    <w:rsid w:val="00A6066A"/>
    <w:rsid w:val="00A62656"/>
    <w:rsid w:val="00A62A67"/>
    <w:rsid w:val="00A64BA8"/>
    <w:rsid w:val="00A67209"/>
    <w:rsid w:val="00A70B0F"/>
    <w:rsid w:val="00A72A7A"/>
    <w:rsid w:val="00A7517B"/>
    <w:rsid w:val="00A87B35"/>
    <w:rsid w:val="00A94527"/>
    <w:rsid w:val="00A9737A"/>
    <w:rsid w:val="00AA0AFA"/>
    <w:rsid w:val="00AA3116"/>
    <w:rsid w:val="00AA5DD0"/>
    <w:rsid w:val="00AB4B7B"/>
    <w:rsid w:val="00AC3880"/>
    <w:rsid w:val="00AD0445"/>
    <w:rsid w:val="00AE582C"/>
    <w:rsid w:val="00AE71B3"/>
    <w:rsid w:val="00AF071E"/>
    <w:rsid w:val="00AF387F"/>
    <w:rsid w:val="00AF3FD4"/>
    <w:rsid w:val="00AF7A2D"/>
    <w:rsid w:val="00B034F5"/>
    <w:rsid w:val="00B12DE2"/>
    <w:rsid w:val="00B165D2"/>
    <w:rsid w:val="00B226EB"/>
    <w:rsid w:val="00B22DF3"/>
    <w:rsid w:val="00B231ED"/>
    <w:rsid w:val="00B251B9"/>
    <w:rsid w:val="00B265AB"/>
    <w:rsid w:val="00B34883"/>
    <w:rsid w:val="00B410A0"/>
    <w:rsid w:val="00B42E7A"/>
    <w:rsid w:val="00B43603"/>
    <w:rsid w:val="00B51130"/>
    <w:rsid w:val="00B55F0D"/>
    <w:rsid w:val="00B57513"/>
    <w:rsid w:val="00B60774"/>
    <w:rsid w:val="00B62992"/>
    <w:rsid w:val="00B63AF7"/>
    <w:rsid w:val="00B63BD5"/>
    <w:rsid w:val="00B64AE5"/>
    <w:rsid w:val="00B6650B"/>
    <w:rsid w:val="00B67579"/>
    <w:rsid w:val="00B744C6"/>
    <w:rsid w:val="00B7514B"/>
    <w:rsid w:val="00B7784F"/>
    <w:rsid w:val="00B85300"/>
    <w:rsid w:val="00B86420"/>
    <w:rsid w:val="00B90570"/>
    <w:rsid w:val="00B95746"/>
    <w:rsid w:val="00BA1744"/>
    <w:rsid w:val="00BA7089"/>
    <w:rsid w:val="00BB7E92"/>
    <w:rsid w:val="00BC04FF"/>
    <w:rsid w:val="00BC3BA5"/>
    <w:rsid w:val="00BC6DE5"/>
    <w:rsid w:val="00BC7735"/>
    <w:rsid w:val="00BE12C5"/>
    <w:rsid w:val="00BF0940"/>
    <w:rsid w:val="00BF19DF"/>
    <w:rsid w:val="00BF5722"/>
    <w:rsid w:val="00C0073E"/>
    <w:rsid w:val="00C1684A"/>
    <w:rsid w:val="00C3194E"/>
    <w:rsid w:val="00C46555"/>
    <w:rsid w:val="00C50E3A"/>
    <w:rsid w:val="00C66771"/>
    <w:rsid w:val="00C76041"/>
    <w:rsid w:val="00C7792B"/>
    <w:rsid w:val="00C82118"/>
    <w:rsid w:val="00C92AF0"/>
    <w:rsid w:val="00C935A9"/>
    <w:rsid w:val="00C94084"/>
    <w:rsid w:val="00C97123"/>
    <w:rsid w:val="00C9713D"/>
    <w:rsid w:val="00CA0E86"/>
    <w:rsid w:val="00CA46C5"/>
    <w:rsid w:val="00CA623C"/>
    <w:rsid w:val="00CB0867"/>
    <w:rsid w:val="00CB4F28"/>
    <w:rsid w:val="00CB5EAE"/>
    <w:rsid w:val="00CB6681"/>
    <w:rsid w:val="00CC0DF0"/>
    <w:rsid w:val="00CC15D1"/>
    <w:rsid w:val="00CC5C5A"/>
    <w:rsid w:val="00CC5D47"/>
    <w:rsid w:val="00CD46EE"/>
    <w:rsid w:val="00CF3ADA"/>
    <w:rsid w:val="00CF55A7"/>
    <w:rsid w:val="00D142DF"/>
    <w:rsid w:val="00D20029"/>
    <w:rsid w:val="00D35F83"/>
    <w:rsid w:val="00D40876"/>
    <w:rsid w:val="00D465C5"/>
    <w:rsid w:val="00D477ED"/>
    <w:rsid w:val="00D61791"/>
    <w:rsid w:val="00D65E15"/>
    <w:rsid w:val="00D733AA"/>
    <w:rsid w:val="00D86AC8"/>
    <w:rsid w:val="00DA1F3C"/>
    <w:rsid w:val="00DB7232"/>
    <w:rsid w:val="00DC2CB4"/>
    <w:rsid w:val="00DC3105"/>
    <w:rsid w:val="00DC48EC"/>
    <w:rsid w:val="00DC5CAC"/>
    <w:rsid w:val="00DD739D"/>
    <w:rsid w:val="00DE3611"/>
    <w:rsid w:val="00DE50D2"/>
    <w:rsid w:val="00DF4591"/>
    <w:rsid w:val="00E02384"/>
    <w:rsid w:val="00E05182"/>
    <w:rsid w:val="00E11CA7"/>
    <w:rsid w:val="00E2321D"/>
    <w:rsid w:val="00E32051"/>
    <w:rsid w:val="00E374D6"/>
    <w:rsid w:val="00E4525A"/>
    <w:rsid w:val="00E514E5"/>
    <w:rsid w:val="00E51D7A"/>
    <w:rsid w:val="00E53DD4"/>
    <w:rsid w:val="00E57262"/>
    <w:rsid w:val="00E574BF"/>
    <w:rsid w:val="00E57726"/>
    <w:rsid w:val="00E70BCD"/>
    <w:rsid w:val="00E7187E"/>
    <w:rsid w:val="00E71BC4"/>
    <w:rsid w:val="00E73DC6"/>
    <w:rsid w:val="00EA15F4"/>
    <w:rsid w:val="00EA1B86"/>
    <w:rsid w:val="00EA51B4"/>
    <w:rsid w:val="00EA5954"/>
    <w:rsid w:val="00EB47A7"/>
    <w:rsid w:val="00EB6E5A"/>
    <w:rsid w:val="00EB7DF4"/>
    <w:rsid w:val="00EC0557"/>
    <w:rsid w:val="00EC1281"/>
    <w:rsid w:val="00EC4169"/>
    <w:rsid w:val="00EC6818"/>
    <w:rsid w:val="00ED5703"/>
    <w:rsid w:val="00ED765A"/>
    <w:rsid w:val="00EE28A2"/>
    <w:rsid w:val="00EE2EB2"/>
    <w:rsid w:val="00EE41CA"/>
    <w:rsid w:val="00EF4067"/>
    <w:rsid w:val="00EF7BEF"/>
    <w:rsid w:val="00F035E5"/>
    <w:rsid w:val="00F0599B"/>
    <w:rsid w:val="00F164DD"/>
    <w:rsid w:val="00F171D1"/>
    <w:rsid w:val="00F17C76"/>
    <w:rsid w:val="00F2359B"/>
    <w:rsid w:val="00F24C68"/>
    <w:rsid w:val="00F274B2"/>
    <w:rsid w:val="00F32C4D"/>
    <w:rsid w:val="00F34590"/>
    <w:rsid w:val="00F50E21"/>
    <w:rsid w:val="00F51717"/>
    <w:rsid w:val="00F532C8"/>
    <w:rsid w:val="00F53F68"/>
    <w:rsid w:val="00F56E8F"/>
    <w:rsid w:val="00F6433E"/>
    <w:rsid w:val="00F66E34"/>
    <w:rsid w:val="00F679BA"/>
    <w:rsid w:val="00F7399E"/>
    <w:rsid w:val="00F76599"/>
    <w:rsid w:val="00F77A14"/>
    <w:rsid w:val="00F82186"/>
    <w:rsid w:val="00F917F8"/>
    <w:rsid w:val="00F94A5E"/>
    <w:rsid w:val="00F958BC"/>
    <w:rsid w:val="00F96C3D"/>
    <w:rsid w:val="00FA0E73"/>
    <w:rsid w:val="00FA1033"/>
    <w:rsid w:val="00FB2F30"/>
    <w:rsid w:val="00FB5F18"/>
    <w:rsid w:val="00FB6253"/>
    <w:rsid w:val="00FC34ED"/>
    <w:rsid w:val="00FC44AE"/>
    <w:rsid w:val="00FC5D00"/>
    <w:rsid w:val="00FD2A78"/>
    <w:rsid w:val="00FD753B"/>
    <w:rsid w:val="00FE0576"/>
    <w:rsid w:val="00FE28C5"/>
    <w:rsid w:val="00FE3E5C"/>
    <w:rsid w:val="00FE3FAD"/>
    <w:rsid w:val="00FE43F5"/>
    <w:rsid w:val="00FE47D5"/>
    <w:rsid w:val="00FE4D8A"/>
    <w:rsid w:val="00FE5516"/>
    <w:rsid w:val="00FE7532"/>
    <w:rsid w:val="00FF1DD0"/>
    <w:rsid w:val="00FF281E"/>
    <w:rsid w:val="00FF4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6B5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6D3"/>
    <w:pPr>
      <w:jc w:val="both"/>
    </w:pPr>
    <w:rPr>
      <w:rFonts w:ascii="Book Antiqua" w:eastAsia="Times New Roman" w:hAnsi="Book Antiqua"/>
      <w:sz w:val="24"/>
      <w:szCs w:val="20"/>
    </w:rPr>
  </w:style>
  <w:style w:type="paragraph" w:styleId="Heading2">
    <w:name w:val="heading 2"/>
    <w:basedOn w:val="Normal"/>
    <w:next w:val="Normal"/>
    <w:link w:val="Heading2Char"/>
    <w:qFormat/>
    <w:rsid w:val="00893E41"/>
    <w:pPr>
      <w:jc w:val="left"/>
      <w:outlineLvl w:val="1"/>
    </w:pPr>
    <w:rPr>
      <w:rFonts w:ascii="Times New Roman" w:hAnsi="Times New Roman"/>
      <w:noProo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locked/>
    <w:rsid w:val="00893E41"/>
    <w:rPr>
      <w:rFonts w:ascii="Times New Roman" w:hAnsi="Times New Roman"/>
      <w:noProof/>
      <w:lang w:val="en-US" w:eastAsia="en-US"/>
    </w:rPr>
  </w:style>
  <w:style w:type="paragraph" w:styleId="BodyTextIndent">
    <w:name w:val="Body Text Indent"/>
    <w:basedOn w:val="Normal"/>
    <w:link w:val="BodyTextIndentChar"/>
    <w:rsid w:val="00893E41"/>
    <w:pPr>
      <w:ind w:firstLine="1440"/>
    </w:pPr>
    <w:rPr>
      <w:szCs w:val="24"/>
    </w:rPr>
  </w:style>
  <w:style w:type="character" w:customStyle="1" w:styleId="BodyTextIndentChar">
    <w:name w:val="Body Text Indent Char"/>
    <w:basedOn w:val="DefaultParagraphFont"/>
    <w:link w:val="BodyTextIndent"/>
    <w:locked/>
    <w:rsid w:val="00893E41"/>
    <w:rPr>
      <w:rFonts w:ascii="Book Antiqua" w:hAnsi="Book Antiqua"/>
      <w:sz w:val="24"/>
    </w:rPr>
  </w:style>
  <w:style w:type="character" w:customStyle="1" w:styleId="OpenPP">
    <w:name w:val="OpenPP"/>
    <w:rsid w:val="00893E41"/>
    <w:rPr>
      <w:rFonts w:ascii="Courier New" w:hAnsi="Courier New"/>
      <w:sz w:val="24"/>
      <w:lang w:val="en-US"/>
    </w:rPr>
  </w:style>
  <w:style w:type="paragraph" w:styleId="Footer">
    <w:name w:val="footer"/>
    <w:basedOn w:val="Normal"/>
    <w:link w:val="FooterChar"/>
    <w:uiPriority w:val="99"/>
    <w:rsid w:val="00893E41"/>
    <w:pPr>
      <w:tabs>
        <w:tab w:val="center" w:pos="4320"/>
        <w:tab w:val="right" w:pos="8640"/>
      </w:tabs>
    </w:pPr>
  </w:style>
  <w:style w:type="character" w:customStyle="1" w:styleId="FooterChar">
    <w:name w:val="Footer Char"/>
    <w:basedOn w:val="DefaultParagraphFont"/>
    <w:link w:val="Footer"/>
    <w:uiPriority w:val="99"/>
    <w:locked/>
    <w:rsid w:val="00893E41"/>
    <w:rPr>
      <w:rFonts w:ascii="Book Antiqua" w:hAnsi="Book Antiqua"/>
      <w:sz w:val="20"/>
    </w:rPr>
  </w:style>
  <w:style w:type="character" w:styleId="PageNumber">
    <w:name w:val="page number"/>
    <w:basedOn w:val="DefaultParagraphFont"/>
    <w:rsid w:val="00893E41"/>
    <w:rPr>
      <w:rFonts w:cs="Times New Roman"/>
    </w:rPr>
  </w:style>
  <w:style w:type="paragraph" w:styleId="HTMLPreformatted">
    <w:name w:val="HTML Preformatted"/>
    <w:basedOn w:val="Normal"/>
    <w:link w:val="HTMLPreformattedChar"/>
    <w:rsid w:val="00893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rPr>
  </w:style>
  <w:style w:type="character" w:customStyle="1" w:styleId="HTMLPreformattedChar">
    <w:name w:val="HTML Preformatted Char"/>
    <w:basedOn w:val="DefaultParagraphFont"/>
    <w:link w:val="HTMLPreformatted"/>
    <w:locked/>
    <w:rsid w:val="00893E41"/>
    <w:rPr>
      <w:rFonts w:ascii="Courier New" w:hAnsi="Courier New"/>
      <w:sz w:val="20"/>
    </w:rPr>
  </w:style>
  <w:style w:type="character" w:customStyle="1" w:styleId="DeltaViewInsertion">
    <w:name w:val="DeltaView Insertion"/>
    <w:rsid w:val="00893E41"/>
    <w:rPr>
      <w:color w:val="FF0000"/>
      <w:u w:val="single"/>
    </w:rPr>
  </w:style>
  <w:style w:type="character" w:styleId="Strong">
    <w:name w:val="Strong"/>
    <w:basedOn w:val="DefaultParagraphFont"/>
    <w:qFormat/>
    <w:rsid w:val="00893E41"/>
    <w:rPr>
      <w:rFonts w:cs="Times New Roman"/>
      <w:b/>
    </w:rPr>
  </w:style>
  <w:style w:type="paragraph" w:styleId="Header">
    <w:name w:val="header"/>
    <w:basedOn w:val="Normal"/>
    <w:link w:val="HeaderChar"/>
    <w:rsid w:val="00893E41"/>
    <w:pPr>
      <w:tabs>
        <w:tab w:val="center" w:pos="4320"/>
        <w:tab w:val="right" w:pos="8640"/>
      </w:tabs>
    </w:pPr>
  </w:style>
  <w:style w:type="character" w:customStyle="1" w:styleId="HeaderChar">
    <w:name w:val="Header Char"/>
    <w:basedOn w:val="DefaultParagraphFont"/>
    <w:link w:val="Header"/>
    <w:locked/>
    <w:rsid w:val="00893E41"/>
    <w:rPr>
      <w:rFonts w:ascii="Book Antiqua" w:hAnsi="Book Antiqua"/>
      <w:sz w:val="20"/>
    </w:rPr>
  </w:style>
  <w:style w:type="paragraph" w:styleId="BalloonText">
    <w:name w:val="Balloon Text"/>
    <w:basedOn w:val="Normal"/>
    <w:link w:val="BalloonTextChar"/>
    <w:uiPriority w:val="99"/>
    <w:semiHidden/>
    <w:rsid w:val="004C4B48"/>
    <w:rPr>
      <w:rFonts w:ascii="Tahoma" w:hAnsi="Tahoma"/>
      <w:sz w:val="16"/>
      <w:szCs w:val="16"/>
    </w:rPr>
  </w:style>
  <w:style w:type="character" w:customStyle="1" w:styleId="BalloonTextChar">
    <w:name w:val="Balloon Text Char"/>
    <w:basedOn w:val="DefaultParagraphFont"/>
    <w:link w:val="BalloonText"/>
    <w:uiPriority w:val="99"/>
    <w:semiHidden/>
    <w:locked/>
    <w:rsid w:val="004C4B48"/>
    <w:rPr>
      <w:rFonts w:ascii="Tahoma" w:hAnsi="Tahoma"/>
      <w:sz w:val="16"/>
    </w:rPr>
  </w:style>
  <w:style w:type="character" w:styleId="CommentReference">
    <w:name w:val="annotation reference"/>
    <w:basedOn w:val="DefaultParagraphFont"/>
    <w:uiPriority w:val="99"/>
    <w:semiHidden/>
    <w:rsid w:val="00812C3A"/>
    <w:rPr>
      <w:rFonts w:cs="Times New Roman"/>
      <w:sz w:val="16"/>
    </w:rPr>
  </w:style>
  <w:style w:type="paragraph" w:styleId="CommentText">
    <w:name w:val="annotation text"/>
    <w:basedOn w:val="Normal"/>
    <w:link w:val="CommentTextChar"/>
    <w:uiPriority w:val="99"/>
    <w:semiHidden/>
    <w:rsid w:val="00812C3A"/>
    <w:rPr>
      <w:sz w:val="20"/>
    </w:rPr>
  </w:style>
  <w:style w:type="character" w:customStyle="1" w:styleId="CommentTextChar">
    <w:name w:val="Comment Text Char"/>
    <w:basedOn w:val="DefaultParagraphFont"/>
    <w:link w:val="CommentText"/>
    <w:uiPriority w:val="99"/>
    <w:semiHidden/>
    <w:locked/>
    <w:rsid w:val="00812C3A"/>
    <w:rPr>
      <w:rFonts w:ascii="Book Antiqua" w:hAnsi="Book Antiqua"/>
    </w:rPr>
  </w:style>
  <w:style w:type="paragraph" w:styleId="CommentSubject">
    <w:name w:val="annotation subject"/>
    <w:basedOn w:val="CommentText"/>
    <w:next w:val="CommentText"/>
    <w:link w:val="CommentSubjectChar"/>
    <w:uiPriority w:val="99"/>
    <w:semiHidden/>
    <w:rsid w:val="00812C3A"/>
    <w:rPr>
      <w:b/>
      <w:bCs/>
    </w:rPr>
  </w:style>
  <w:style w:type="character" w:customStyle="1" w:styleId="CommentSubjectChar">
    <w:name w:val="Comment Subject Char"/>
    <w:basedOn w:val="CommentTextChar"/>
    <w:link w:val="CommentSubject"/>
    <w:uiPriority w:val="99"/>
    <w:semiHidden/>
    <w:locked/>
    <w:rsid w:val="00812C3A"/>
    <w:rPr>
      <w:rFonts w:ascii="Book Antiqua" w:hAnsi="Book Antiqua"/>
      <w:b/>
    </w:rPr>
  </w:style>
  <w:style w:type="paragraph" w:customStyle="1" w:styleId="ColorfulShading-Accent11">
    <w:name w:val="Colorful Shading - Accent 11"/>
    <w:hidden/>
    <w:uiPriority w:val="99"/>
    <w:rsid w:val="00DC48EC"/>
    <w:rPr>
      <w:rFonts w:ascii="Book Antiqua" w:eastAsia="Times New Roman" w:hAnsi="Book Antiqua"/>
      <w:sz w:val="24"/>
      <w:szCs w:val="20"/>
    </w:rPr>
  </w:style>
  <w:style w:type="paragraph" w:styleId="DocumentMap">
    <w:name w:val="Document Map"/>
    <w:basedOn w:val="Normal"/>
    <w:link w:val="DocumentMapChar"/>
    <w:uiPriority w:val="99"/>
    <w:semiHidden/>
    <w:unhideWhenUsed/>
    <w:rsid w:val="00250A4B"/>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250A4B"/>
    <w:rPr>
      <w:rFonts w:ascii="Lucida Grande" w:eastAsia="Times New Roman" w:hAnsi="Lucida Grande" w:cs="Lucida Grande"/>
      <w:sz w:val="24"/>
      <w:szCs w:val="24"/>
    </w:rPr>
  </w:style>
  <w:style w:type="paragraph" w:styleId="ListParagraph">
    <w:name w:val="List Paragraph"/>
    <w:basedOn w:val="Normal"/>
    <w:uiPriority w:val="34"/>
    <w:qFormat/>
    <w:rsid w:val="00113263"/>
    <w:pPr>
      <w:ind w:left="720"/>
      <w:contextualSpacing/>
    </w:pPr>
  </w:style>
  <w:style w:type="paragraph" w:styleId="Revision">
    <w:name w:val="Revision"/>
    <w:hidden/>
    <w:uiPriority w:val="99"/>
    <w:semiHidden/>
    <w:rsid w:val="00474975"/>
    <w:rPr>
      <w:rFonts w:ascii="Book Antiqua" w:eastAsia="Times New Roman" w:hAnsi="Book Antiqua"/>
      <w:sz w:val="24"/>
      <w:szCs w:val="20"/>
    </w:rPr>
  </w:style>
  <w:style w:type="character" w:styleId="Hyperlink">
    <w:name w:val="Hyperlink"/>
    <w:basedOn w:val="DefaultParagraphFont"/>
    <w:uiPriority w:val="99"/>
    <w:unhideWhenUsed/>
    <w:rsid w:val="006E49E1"/>
    <w:rPr>
      <w:color w:val="0000FF"/>
      <w:u w:val="single"/>
    </w:rPr>
  </w:style>
  <w:style w:type="table" w:styleId="TableGrid">
    <w:name w:val="Table Grid"/>
    <w:basedOn w:val="TableNormal"/>
    <w:uiPriority w:val="59"/>
    <w:locked/>
    <w:rsid w:val="00E374D6"/>
    <w:pPr>
      <w:widowControl w:val="0"/>
    </w:pPr>
    <w:rPr>
      <w:rFonts w:asciiTheme="minorHAnsi" w:eastAsiaTheme="minorHAnsi" w:hAnsiTheme="minorHAnsi" w:cstheme="minorBid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866629">
      <w:marLeft w:val="0"/>
      <w:marRight w:val="0"/>
      <w:marTop w:val="0"/>
      <w:marBottom w:val="0"/>
      <w:divBdr>
        <w:top w:val="none" w:sz="0" w:space="0" w:color="auto"/>
        <w:left w:val="none" w:sz="0" w:space="0" w:color="auto"/>
        <w:bottom w:val="none" w:sz="0" w:space="0" w:color="auto"/>
        <w:right w:val="none" w:sz="0" w:space="0" w:color="auto"/>
      </w:divBdr>
    </w:div>
    <w:div w:id="101168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techcontracts.com/terms-of-use-and-privacy-polic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echContracts.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471E5-2679-4322-A4F8-F8E2E86BF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8721</Words>
  <Characters>49716</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2025-03-13T21:27:00Z</dcterms:created>
  <dcterms:modified xsi:type="dcterms:W3CDTF">2025-03-14T01:34:00Z</dcterms:modified>
</cp:coreProperties>
</file>